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8A" w:rsidRPr="005F33BD" w:rsidRDefault="00D670E5" w:rsidP="0084448A">
      <w:pPr>
        <w:jc w:val="center"/>
        <w:rPr>
          <w:rFonts w:ascii="Cambria" w:hAnsi="Cambria" w:cs="Arial"/>
          <w:b/>
        </w:rPr>
      </w:pPr>
      <w:r>
        <w:rPr>
          <w:rFonts w:ascii="Cambria" w:hAnsi="Cambria" w:cs="Arial"/>
          <w:b/>
        </w:rPr>
        <w:t>Association of Medical School</w:t>
      </w:r>
      <w:r w:rsidR="0084448A" w:rsidRPr="005F33BD">
        <w:rPr>
          <w:rFonts w:ascii="Cambria" w:hAnsi="Cambria" w:cs="Arial"/>
          <w:b/>
        </w:rPr>
        <w:t xml:space="preserve"> Microbiology </w:t>
      </w:r>
      <w:r>
        <w:rPr>
          <w:rFonts w:ascii="Cambria" w:hAnsi="Cambria" w:cs="Arial"/>
          <w:b/>
        </w:rPr>
        <w:t>and Immunology Chairs</w:t>
      </w:r>
    </w:p>
    <w:p w:rsidR="0084448A" w:rsidRPr="005F33BD" w:rsidRDefault="00D670E5" w:rsidP="0084448A">
      <w:pPr>
        <w:jc w:val="center"/>
        <w:rPr>
          <w:rFonts w:ascii="Cambria" w:hAnsi="Cambria" w:cs="Arial"/>
          <w:b/>
        </w:rPr>
      </w:pPr>
      <w:r>
        <w:rPr>
          <w:rFonts w:ascii="Cambria" w:hAnsi="Cambria" w:cs="Arial"/>
          <w:b/>
        </w:rPr>
        <w:t>NIAID Update</w:t>
      </w:r>
    </w:p>
    <w:p w:rsidR="005F33BD" w:rsidRPr="005F33BD" w:rsidRDefault="005F33BD" w:rsidP="005F33BD">
      <w:pPr>
        <w:pStyle w:val="ListParagraph"/>
        <w:rPr>
          <w:rFonts w:ascii="Cambria" w:hAnsi="Cambria" w:cs="Arial"/>
        </w:rPr>
      </w:pPr>
    </w:p>
    <w:p w:rsidR="00A25427" w:rsidRPr="004644B9" w:rsidRDefault="00A25427" w:rsidP="005F33BD">
      <w:pPr>
        <w:pStyle w:val="ListParagraph"/>
        <w:rPr>
          <w:rFonts w:ascii="Times New Roman" w:hAnsi="Times New Roman"/>
          <w:b/>
        </w:rPr>
      </w:pPr>
      <w:r w:rsidRPr="004644B9">
        <w:rPr>
          <w:rFonts w:ascii="Times New Roman" w:hAnsi="Times New Roman"/>
          <w:b/>
          <w:u w:val="single"/>
        </w:rPr>
        <w:t>Budget Update</w:t>
      </w:r>
      <w:r w:rsidR="00F23B6D">
        <w:rPr>
          <w:rFonts w:ascii="Times New Roman" w:hAnsi="Times New Roman"/>
          <w:b/>
        </w:rPr>
        <w:t xml:space="preserve"> </w:t>
      </w:r>
    </w:p>
    <w:p w:rsidR="00D213D6" w:rsidRPr="004644B9" w:rsidRDefault="004F13C5" w:rsidP="004A77F8">
      <w:pPr>
        <w:ind w:left="720"/>
        <w:rPr>
          <w:rFonts w:ascii="Times New Roman" w:hAnsi="Times New Roman"/>
        </w:rPr>
      </w:pPr>
      <w:r w:rsidRPr="004644B9">
        <w:rPr>
          <w:rFonts w:ascii="Times New Roman" w:hAnsi="Times New Roman"/>
        </w:rPr>
        <w:t xml:space="preserve">There are considerable uncertainties about </w:t>
      </w:r>
      <w:r w:rsidR="00DB07C2" w:rsidRPr="004644B9">
        <w:rPr>
          <w:rFonts w:ascii="Times New Roman" w:hAnsi="Times New Roman"/>
        </w:rPr>
        <w:t xml:space="preserve">final </w:t>
      </w:r>
      <w:r w:rsidRPr="004644B9">
        <w:rPr>
          <w:rFonts w:ascii="Times New Roman" w:hAnsi="Times New Roman"/>
        </w:rPr>
        <w:t xml:space="preserve">budget levels for FY 2011.  The President’s Budget </w:t>
      </w:r>
      <w:r w:rsidR="00F23B6D">
        <w:rPr>
          <w:rFonts w:ascii="Times New Roman" w:hAnsi="Times New Roman"/>
        </w:rPr>
        <w:t>(see</w:t>
      </w:r>
      <w:r w:rsidR="00DB07C2" w:rsidRPr="004644B9">
        <w:rPr>
          <w:rFonts w:ascii="Times New Roman" w:hAnsi="Times New Roman"/>
        </w:rPr>
        <w:t xml:space="preserve"> below)</w:t>
      </w:r>
      <w:r w:rsidR="004644B9">
        <w:rPr>
          <w:rFonts w:ascii="Times New Roman" w:hAnsi="Times New Roman"/>
        </w:rPr>
        <w:t xml:space="preserve"> </w:t>
      </w:r>
      <w:r w:rsidR="005D32EE" w:rsidRPr="004644B9">
        <w:rPr>
          <w:rFonts w:ascii="Times New Roman" w:hAnsi="Times New Roman"/>
        </w:rPr>
        <w:t>—</w:t>
      </w:r>
      <w:r w:rsidR="004644B9">
        <w:rPr>
          <w:rFonts w:ascii="Times New Roman" w:hAnsi="Times New Roman"/>
        </w:rPr>
        <w:t xml:space="preserve"> </w:t>
      </w:r>
      <w:r w:rsidR="00F23B6D">
        <w:rPr>
          <w:rFonts w:ascii="Times New Roman" w:hAnsi="Times New Roman"/>
        </w:rPr>
        <w:t>issued in February</w:t>
      </w:r>
      <w:r w:rsidR="005D32EE" w:rsidRPr="004644B9">
        <w:rPr>
          <w:rFonts w:ascii="Times New Roman" w:hAnsi="Times New Roman"/>
        </w:rPr>
        <w:t xml:space="preserve"> 2010</w:t>
      </w:r>
      <w:r w:rsidR="00D001DD" w:rsidRPr="004644B9">
        <w:rPr>
          <w:rFonts w:ascii="Times New Roman" w:hAnsi="Times New Roman"/>
        </w:rPr>
        <w:t xml:space="preserve"> – includes </w:t>
      </w:r>
      <w:r w:rsidR="00D213D6" w:rsidRPr="004644B9">
        <w:rPr>
          <w:rFonts w:ascii="Times New Roman" w:hAnsi="Times New Roman"/>
        </w:rPr>
        <w:t>a budget increase for NIH and NIAID of slightly more than 3 percent over the FY 2010 appropriation.  Because the Congress has not yet approved an FY 2011 budget,</w:t>
      </w:r>
      <w:r w:rsidR="00ED1E46">
        <w:rPr>
          <w:rFonts w:ascii="Times New Roman" w:hAnsi="Times New Roman"/>
        </w:rPr>
        <w:t xml:space="preserve"> </w:t>
      </w:r>
      <w:r w:rsidR="00D213D6" w:rsidRPr="004644B9">
        <w:rPr>
          <w:rFonts w:ascii="Times New Roman" w:hAnsi="Times New Roman"/>
        </w:rPr>
        <w:t xml:space="preserve">the Federal Government is operating under a Continuing Resolution (CR) through March 4, 2010.  The CR allows for funding at FY 2010 budget levels.  </w:t>
      </w:r>
    </w:p>
    <w:p w:rsidR="00D213D6" w:rsidRPr="004644B9" w:rsidRDefault="00D213D6" w:rsidP="004A77F8">
      <w:pPr>
        <w:ind w:left="720"/>
        <w:rPr>
          <w:rFonts w:ascii="Times New Roman" w:hAnsi="Times New Roman"/>
        </w:rPr>
      </w:pPr>
    </w:p>
    <w:p w:rsidR="0073223B" w:rsidRPr="004644B9" w:rsidRDefault="00D213D6" w:rsidP="004A77F8">
      <w:pPr>
        <w:ind w:left="720"/>
        <w:rPr>
          <w:rFonts w:ascii="Times New Roman" w:hAnsi="Times New Roman"/>
        </w:rPr>
      </w:pPr>
      <w:r w:rsidRPr="004644B9">
        <w:rPr>
          <w:rFonts w:ascii="Times New Roman" w:hAnsi="Times New Roman"/>
        </w:rPr>
        <w:t xml:space="preserve">The new Congress is now discussing several budget </w:t>
      </w:r>
      <w:proofErr w:type="spellStart"/>
      <w:r w:rsidRPr="004644B9">
        <w:rPr>
          <w:rFonts w:ascii="Times New Roman" w:hAnsi="Times New Roman"/>
        </w:rPr>
        <w:t>sc</w:t>
      </w:r>
      <w:r w:rsidR="0073223B" w:rsidRPr="004644B9">
        <w:rPr>
          <w:rFonts w:ascii="Times New Roman" w:hAnsi="Times New Roman"/>
        </w:rPr>
        <w:t>enerios</w:t>
      </w:r>
      <w:proofErr w:type="spellEnd"/>
      <w:r w:rsidR="0073223B" w:rsidRPr="004644B9">
        <w:rPr>
          <w:rFonts w:ascii="Times New Roman" w:hAnsi="Times New Roman"/>
        </w:rPr>
        <w:t xml:space="preserve"> for non-discretionary Federal funding: </w:t>
      </w:r>
    </w:p>
    <w:p w:rsidR="0073223B" w:rsidRPr="004644B9" w:rsidRDefault="0073223B" w:rsidP="0073223B">
      <w:pPr>
        <w:pStyle w:val="ListParagraph"/>
        <w:numPr>
          <w:ilvl w:val="0"/>
          <w:numId w:val="3"/>
        </w:numPr>
        <w:rPr>
          <w:rFonts w:ascii="Times New Roman" w:hAnsi="Times New Roman"/>
        </w:rPr>
      </w:pPr>
      <w:r w:rsidRPr="004644B9">
        <w:rPr>
          <w:rFonts w:ascii="Times New Roman" w:hAnsi="Times New Roman"/>
        </w:rPr>
        <w:t>A full year CR, which would cause NIAID – and all of NIH – to operate at FY 2010 levels (a flat budget)</w:t>
      </w:r>
    </w:p>
    <w:p w:rsidR="002551AE" w:rsidRPr="004644B9" w:rsidRDefault="0073223B" w:rsidP="002551AE">
      <w:pPr>
        <w:pStyle w:val="ListParagraph"/>
        <w:numPr>
          <w:ilvl w:val="0"/>
          <w:numId w:val="3"/>
        </w:numPr>
        <w:rPr>
          <w:rFonts w:ascii="Times New Roman" w:hAnsi="Times New Roman"/>
        </w:rPr>
      </w:pPr>
      <w:r w:rsidRPr="004644B9">
        <w:rPr>
          <w:rFonts w:ascii="Times New Roman" w:hAnsi="Times New Roman"/>
        </w:rPr>
        <w:t>A roll-back of the FY 2011 budget to FY 2008 levels</w:t>
      </w:r>
    </w:p>
    <w:p w:rsidR="002551AE" w:rsidRPr="004644B9" w:rsidRDefault="002551AE" w:rsidP="002551AE">
      <w:pPr>
        <w:pStyle w:val="ListParagraph"/>
        <w:numPr>
          <w:ilvl w:val="1"/>
          <w:numId w:val="1"/>
        </w:numPr>
        <w:ind w:left="1800"/>
        <w:rPr>
          <w:rFonts w:ascii="Times New Roman" w:hAnsi="Times New Roman"/>
        </w:rPr>
      </w:pPr>
      <w:r w:rsidRPr="004644B9">
        <w:rPr>
          <w:rFonts w:ascii="Times New Roman" w:hAnsi="Times New Roman"/>
        </w:rPr>
        <w:t>This roll-back would have a substantial impact on NIAID’s operating budget</w:t>
      </w:r>
    </w:p>
    <w:p w:rsidR="002551AE" w:rsidRPr="004644B9" w:rsidRDefault="002551AE" w:rsidP="002551AE">
      <w:pPr>
        <w:pStyle w:val="ListParagraph"/>
        <w:numPr>
          <w:ilvl w:val="1"/>
          <w:numId w:val="1"/>
        </w:numPr>
        <w:ind w:left="1800"/>
        <w:rPr>
          <w:rFonts w:ascii="Times New Roman" w:hAnsi="Times New Roman"/>
        </w:rPr>
      </w:pPr>
      <w:r w:rsidRPr="004644B9">
        <w:rPr>
          <w:rFonts w:ascii="Times New Roman" w:hAnsi="Times New Roman"/>
        </w:rPr>
        <w:t>The potential cut would be too large for our competing grant pool to absorb the full cost</w:t>
      </w:r>
    </w:p>
    <w:p w:rsidR="002551AE" w:rsidRPr="004644B9" w:rsidRDefault="002551AE" w:rsidP="002551AE">
      <w:pPr>
        <w:pStyle w:val="ListParagraph"/>
        <w:numPr>
          <w:ilvl w:val="1"/>
          <w:numId w:val="1"/>
        </w:numPr>
        <w:ind w:left="1800"/>
        <w:rPr>
          <w:rFonts w:ascii="Times New Roman" w:hAnsi="Times New Roman"/>
        </w:rPr>
      </w:pPr>
      <w:r w:rsidRPr="004644B9">
        <w:rPr>
          <w:rFonts w:ascii="Times New Roman" w:hAnsi="Times New Roman"/>
        </w:rPr>
        <w:t>NIAID would plan to reset the base for all NIAID programs, including</w:t>
      </w:r>
    </w:p>
    <w:p w:rsidR="002551AE" w:rsidRPr="004644B9" w:rsidRDefault="002551AE" w:rsidP="002551AE">
      <w:pPr>
        <w:pStyle w:val="ListParagraph"/>
        <w:numPr>
          <w:ilvl w:val="0"/>
          <w:numId w:val="5"/>
        </w:numPr>
        <w:tabs>
          <w:tab w:val="left" w:pos="1980"/>
        </w:tabs>
        <w:rPr>
          <w:rFonts w:ascii="Times New Roman" w:hAnsi="Times New Roman"/>
        </w:rPr>
      </w:pPr>
      <w:r w:rsidRPr="004644B9">
        <w:rPr>
          <w:rFonts w:ascii="Times New Roman" w:hAnsi="Times New Roman"/>
        </w:rPr>
        <w:t>8% cut for intramural programs and noncompeting grants/contract</w:t>
      </w:r>
      <w:r w:rsidR="00F23B6D">
        <w:rPr>
          <w:rFonts w:ascii="Times New Roman" w:hAnsi="Times New Roman"/>
        </w:rPr>
        <w:t>s</w:t>
      </w:r>
    </w:p>
    <w:p w:rsidR="002551AE" w:rsidRPr="004644B9" w:rsidRDefault="002551AE" w:rsidP="002551AE">
      <w:pPr>
        <w:pStyle w:val="ListParagraph"/>
        <w:numPr>
          <w:ilvl w:val="0"/>
          <w:numId w:val="5"/>
        </w:numPr>
        <w:tabs>
          <w:tab w:val="left" w:pos="1980"/>
        </w:tabs>
        <w:rPr>
          <w:rFonts w:ascii="Times New Roman" w:hAnsi="Times New Roman"/>
        </w:rPr>
      </w:pPr>
      <w:r w:rsidRPr="004644B9">
        <w:rPr>
          <w:rFonts w:ascii="Times New Roman" w:hAnsi="Times New Roman"/>
        </w:rPr>
        <w:t>20% cut for available funds for competing grants and contracts</w:t>
      </w:r>
    </w:p>
    <w:p w:rsidR="002551AE" w:rsidRPr="004644B9" w:rsidRDefault="004644B9" w:rsidP="002551AE">
      <w:pPr>
        <w:pStyle w:val="ListParagraph"/>
        <w:numPr>
          <w:ilvl w:val="1"/>
          <w:numId w:val="1"/>
        </w:numPr>
        <w:ind w:left="1800"/>
        <w:rPr>
          <w:rFonts w:ascii="Times New Roman" w:hAnsi="Times New Roman"/>
        </w:rPr>
      </w:pPr>
      <w:r w:rsidRPr="004644B9">
        <w:rPr>
          <w:rFonts w:ascii="Times New Roman" w:hAnsi="Times New Roman"/>
        </w:rPr>
        <w:t xml:space="preserve">NIAID’s </w:t>
      </w:r>
      <w:proofErr w:type="spellStart"/>
      <w:r w:rsidR="002551AE" w:rsidRPr="004644B9">
        <w:rPr>
          <w:rFonts w:ascii="Times New Roman" w:hAnsi="Times New Roman"/>
        </w:rPr>
        <w:t>payline</w:t>
      </w:r>
      <w:proofErr w:type="spellEnd"/>
      <w:r w:rsidR="002551AE" w:rsidRPr="004644B9">
        <w:rPr>
          <w:rFonts w:ascii="Times New Roman" w:hAnsi="Times New Roman"/>
        </w:rPr>
        <w:t xml:space="preserve"> would be set at the 8</w:t>
      </w:r>
      <w:r w:rsidR="002551AE" w:rsidRPr="004644B9">
        <w:rPr>
          <w:rFonts w:ascii="Times New Roman" w:hAnsi="Times New Roman"/>
          <w:vertAlign w:val="superscript"/>
        </w:rPr>
        <w:t>th</w:t>
      </w:r>
      <w:r w:rsidR="002551AE" w:rsidRPr="004644B9">
        <w:rPr>
          <w:rFonts w:ascii="Times New Roman" w:hAnsi="Times New Roman"/>
        </w:rPr>
        <w:t xml:space="preserve"> percentile</w:t>
      </w:r>
    </w:p>
    <w:p w:rsidR="002551AE" w:rsidRPr="004644B9" w:rsidRDefault="002551AE" w:rsidP="002551AE">
      <w:pPr>
        <w:pStyle w:val="ListParagraph"/>
        <w:ind w:left="1800"/>
        <w:rPr>
          <w:rFonts w:ascii="Times New Roman" w:hAnsi="Times New Roman"/>
        </w:rPr>
      </w:pPr>
    </w:p>
    <w:p w:rsidR="002551AE" w:rsidRPr="004644B9" w:rsidRDefault="002551AE" w:rsidP="002551AE">
      <w:pPr>
        <w:ind w:left="720"/>
        <w:rPr>
          <w:rFonts w:ascii="Times New Roman" w:hAnsi="Times New Roman"/>
        </w:rPr>
      </w:pPr>
      <w:r w:rsidRPr="004644B9">
        <w:rPr>
          <w:rFonts w:ascii="Times New Roman" w:hAnsi="Times New Roman"/>
        </w:rPr>
        <w:t>Because of the uncertainty for the FY 2011 budget, NIAID has adopted a conservative fiscal policy:</w:t>
      </w:r>
    </w:p>
    <w:p w:rsidR="002551AE" w:rsidRPr="004644B9" w:rsidRDefault="002551AE" w:rsidP="002551AE">
      <w:pPr>
        <w:pStyle w:val="ListParagraph"/>
        <w:numPr>
          <w:ilvl w:val="0"/>
          <w:numId w:val="3"/>
        </w:numPr>
        <w:rPr>
          <w:rFonts w:ascii="Times New Roman" w:hAnsi="Times New Roman"/>
        </w:rPr>
      </w:pPr>
      <w:r w:rsidRPr="004644B9">
        <w:rPr>
          <w:rFonts w:ascii="Times New Roman" w:hAnsi="Times New Roman"/>
        </w:rPr>
        <w:t xml:space="preserve"> Interim R01 </w:t>
      </w:r>
      <w:proofErr w:type="spellStart"/>
      <w:r w:rsidRPr="004644B9">
        <w:rPr>
          <w:rFonts w:ascii="Times New Roman" w:hAnsi="Times New Roman"/>
        </w:rPr>
        <w:t>payline</w:t>
      </w:r>
      <w:proofErr w:type="spellEnd"/>
      <w:r w:rsidRPr="004644B9">
        <w:rPr>
          <w:rFonts w:ascii="Times New Roman" w:hAnsi="Times New Roman"/>
        </w:rPr>
        <w:t xml:space="preserve"> set at the 8</w:t>
      </w:r>
      <w:r w:rsidRPr="004644B9">
        <w:rPr>
          <w:rFonts w:ascii="Times New Roman" w:hAnsi="Times New Roman"/>
          <w:vertAlign w:val="superscript"/>
        </w:rPr>
        <w:t>th</w:t>
      </w:r>
      <w:r w:rsidRPr="004644B9">
        <w:rPr>
          <w:rFonts w:ascii="Times New Roman" w:hAnsi="Times New Roman"/>
        </w:rPr>
        <w:t xml:space="preserve"> percentile</w:t>
      </w:r>
    </w:p>
    <w:p w:rsidR="002551AE" w:rsidRPr="004644B9" w:rsidRDefault="002551AE" w:rsidP="002551AE">
      <w:pPr>
        <w:pStyle w:val="ListParagraph"/>
        <w:numPr>
          <w:ilvl w:val="1"/>
          <w:numId w:val="1"/>
        </w:numPr>
        <w:ind w:left="1800"/>
        <w:rPr>
          <w:rFonts w:ascii="Times New Roman" w:hAnsi="Times New Roman"/>
        </w:rPr>
      </w:pPr>
      <w:r w:rsidRPr="004644B9">
        <w:rPr>
          <w:rFonts w:ascii="Times New Roman" w:hAnsi="Times New Roman"/>
        </w:rPr>
        <w:t>Projected overall succe</w:t>
      </w:r>
      <w:r w:rsidR="004644B9" w:rsidRPr="004644B9">
        <w:rPr>
          <w:rFonts w:ascii="Times New Roman" w:hAnsi="Times New Roman"/>
        </w:rPr>
        <w:t>ss rate = 17%</w:t>
      </w:r>
    </w:p>
    <w:p w:rsidR="002551AE" w:rsidRPr="004644B9" w:rsidRDefault="002551AE" w:rsidP="002551AE">
      <w:pPr>
        <w:pStyle w:val="ListParagraph"/>
        <w:numPr>
          <w:ilvl w:val="1"/>
          <w:numId w:val="1"/>
        </w:numPr>
        <w:ind w:left="1800"/>
        <w:rPr>
          <w:rFonts w:ascii="Times New Roman" w:hAnsi="Times New Roman"/>
        </w:rPr>
      </w:pPr>
      <w:r w:rsidRPr="004644B9">
        <w:rPr>
          <w:rFonts w:ascii="Times New Roman" w:hAnsi="Times New Roman"/>
        </w:rPr>
        <w:t>Projected success rate for unsolicited R01s = 13%</w:t>
      </w:r>
    </w:p>
    <w:p w:rsidR="004644B9" w:rsidRPr="004644B9" w:rsidRDefault="004644B9" w:rsidP="002551AE">
      <w:pPr>
        <w:pStyle w:val="ListParagraph"/>
        <w:numPr>
          <w:ilvl w:val="1"/>
          <w:numId w:val="1"/>
        </w:numPr>
        <w:ind w:left="1800"/>
        <w:rPr>
          <w:rFonts w:ascii="Times New Roman" w:hAnsi="Times New Roman"/>
        </w:rPr>
      </w:pPr>
      <w:r w:rsidRPr="004644B9">
        <w:rPr>
          <w:rFonts w:ascii="Times New Roman" w:hAnsi="Times New Roman"/>
        </w:rPr>
        <w:t>Assumes a 15% increase in the number of RPG applications over FY 2010</w:t>
      </w:r>
    </w:p>
    <w:p w:rsidR="004644B9" w:rsidRDefault="004644B9" w:rsidP="004644B9">
      <w:pPr>
        <w:pStyle w:val="ListParagraph"/>
        <w:rPr>
          <w:rFonts w:ascii="Cambria" w:hAnsi="Cambria" w:cs="Arial"/>
          <w:b/>
        </w:rPr>
      </w:pPr>
      <w:r w:rsidRPr="005F33BD">
        <w:rPr>
          <w:rFonts w:ascii="Cambria" w:hAnsi="Cambria" w:cs="Arial"/>
          <w:b/>
        </w:rPr>
        <w:object w:dxaOrig="7195"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7pt;height:175.15pt" o:ole="">
            <v:imagedata r:id="rId6" o:title=""/>
          </v:shape>
          <o:OLEObject Type="Embed" ProgID="PowerPoint.Slide.12" ShapeID="_x0000_i1025" DrawAspect="Content" ObjectID="_1356502426" r:id="rId7"/>
        </w:object>
      </w:r>
    </w:p>
    <w:p w:rsidR="004644B9" w:rsidRDefault="004644B9" w:rsidP="004644B9">
      <w:pPr>
        <w:pStyle w:val="ListParagraph"/>
        <w:rPr>
          <w:rFonts w:ascii="Cambria" w:hAnsi="Cambria" w:cs="Arial"/>
          <w:b/>
        </w:rPr>
      </w:pPr>
    </w:p>
    <w:p w:rsidR="004644B9" w:rsidRDefault="004644B9" w:rsidP="004644B9">
      <w:pPr>
        <w:pStyle w:val="ListParagraph"/>
        <w:rPr>
          <w:rFonts w:ascii="Times New Roman" w:hAnsi="Times New Roman"/>
          <w:b/>
          <w:u w:val="single"/>
        </w:rPr>
      </w:pPr>
      <w:r w:rsidRPr="004644B9">
        <w:rPr>
          <w:rFonts w:ascii="Times New Roman" w:hAnsi="Times New Roman"/>
          <w:b/>
          <w:u w:val="single"/>
        </w:rPr>
        <w:t>Legislative Update</w:t>
      </w:r>
    </w:p>
    <w:p w:rsidR="004644B9" w:rsidRDefault="004644B9" w:rsidP="004644B9">
      <w:pPr>
        <w:pStyle w:val="ListParagraph"/>
        <w:rPr>
          <w:rFonts w:ascii="Times New Roman" w:hAnsi="Times New Roman"/>
          <w:color w:val="000000"/>
        </w:rPr>
      </w:pPr>
      <w:r w:rsidRPr="004644B9">
        <w:rPr>
          <w:rFonts w:ascii="Times New Roman" w:hAnsi="Times New Roman"/>
        </w:rPr>
        <w:t xml:space="preserve">As of the 2010 election, the Republican Party holds the majority in </w:t>
      </w:r>
      <w:r>
        <w:rPr>
          <w:rFonts w:ascii="Times New Roman" w:hAnsi="Times New Roman"/>
        </w:rPr>
        <w:t xml:space="preserve">the House of Representatives.  </w:t>
      </w:r>
      <w:r w:rsidRPr="004644B9">
        <w:rPr>
          <w:rFonts w:ascii="Times New Roman" w:hAnsi="Times New Roman"/>
        </w:rPr>
        <w:t xml:space="preserve">In January, the leadership of the House and its Committees and Subcommittees, including those with jurisdiction over the NIH, changed.  </w:t>
      </w:r>
      <w:r>
        <w:rPr>
          <w:rFonts w:ascii="Times New Roman" w:hAnsi="Times New Roman"/>
        </w:rPr>
        <w:t xml:space="preserve">The </w:t>
      </w:r>
      <w:r w:rsidRPr="004644B9">
        <w:rPr>
          <w:rFonts w:ascii="Times New Roman" w:hAnsi="Times New Roman"/>
        </w:rPr>
        <w:t xml:space="preserve">composition and numbers of Republican and Democratic members on the House Committees </w:t>
      </w:r>
      <w:r>
        <w:rPr>
          <w:rFonts w:ascii="Times New Roman" w:hAnsi="Times New Roman"/>
        </w:rPr>
        <w:t xml:space="preserve">also </w:t>
      </w:r>
      <w:r w:rsidRPr="004644B9">
        <w:rPr>
          <w:rFonts w:ascii="Times New Roman" w:hAnsi="Times New Roman"/>
        </w:rPr>
        <w:t xml:space="preserve">were affected.  At this </w:t>
      </w:r>
      <w:r>
        <w:rPr>
          <w:rFonts w:ascii="Times New Roman" w:hAnsi="Times New Roman"/>
        </w:rPr>
        <w:t>point</w:t>
      </w:r>
      <w:r w:rsidRPr="004644B9">
        <w:rPr>
          <w:rFonts w:ascii="Times New Roman" w:hAnsi="Times New Roman"/>
        </w:rPr>
        <w:t>, we do not know how these changes will impact the NIH, particularly with regard to the budget for FY 2011 and future years and congressional oversight of NIH activities.</w:t>
      </w:r>
      <w:r w:rsidRPr="004644B9">
        <w:rPr>
          <w:rFonts w:ascii="Times New Roman" w:hAnsi="Times New Roman"/>
          <w:color w:val="000000"/>
        </w:rPr>
        <w:t> </w:t>
      </w:r>
    </w:p>
    <w:p w:rsidR="00471BAF" w:rsidRPr="004644B9" w:rsidRDefault="00471BAF" w:rsidP="004644B9">
      <w:pPr>
        <w:pStyle w:val="ListParagraph"/>
        <w:rPr>
          <w:rFonts w:ascii="Times New Roman" w:hAnsi="Times New Roman"/>
          <w:b/>
          <w:u w:val="single"/>
        </w:rPr>
      </w:pPr>
    </w:p>
    <w:p w:rsidR="00A25427" w:rsidRPr="00471BAF" w:rsidRDefault="00A25427" w:rsidP="00471BAF">
      <w:pPr>
        <w:pStyle w:val="ListParagraph"/>
        <w:rPr>
          <w:rFonts w:ascii="Times New Roman" w:hAnsi="Times New Roman"/>
          <w:b/>
        </w:rPr>
      </w:pPr>
      <w:r w:rsidRPr="00471BAF">
        <w:rPr>
          <w:rFonts w:ascii="Times New Roman" w:hAnsi="Times New Roman"/>
          <w:b/>
          <w:u w:val="single"/>
        </w:rPr>
        <w:t>Leadership and Organizational Changes at NIH</w:t>
      </w:r>
      <w:r w:rsidR="00F73286" w:rsidRPr="00471BAF">
        <w:rPr>
          <w:rFonts w:ascii="Times New Roman" w:hAnsi="Times New Roman"/>
          <w:b/>
        </w:rPr>
        <w:t xml:space="preserve"> </w:t>
      </w:r>
    </w:p>
    <w:p w:rsidR="005D6854" w:rsidRDefault="00471BAF" w:rsidP="00F73286">
      <w:pPr>
        <w:pStyle w:val="ListParagraph"/>
        <w:rPr>
          <w:rFonts w:ascii="Times New Roman" w:hAnsi="Times New Roman"/>
        </w:rPr>
      </w:pPr>
      <w:r>
        <w:rPr>
          <w:rFonts w:ascii="Times New Roman" w:hAnsi="Times New Roman"/>
        </w:rPr>
        <w:t xml:space="preserve">Over the past year, there have been several leadership changes at NIH.  </w:t>
      </w:r>
    </w:p>
    <w:p w:rsidR="00ED1E46" w:rsidRPr="00F12AB7" w:rsidRDefault="00471BAF" w:rsidP="00ED1E46">
      <w:pPr>
        <w:pStyle w:val="ListParagraph"/>
        <w:numPr>
          <w:ilvl w:val="0"/>
          <w:numId w:val="3"/>
        </w:numPr>
        <w:rPr>
          <w:rFonts w:ascii="Times New Roman" w:hAnsi="Times New Roman"/>
        </w:rPr>
      </w:pPr>
      <w:r w:rsidRPr="00F12AB7">
        <w:rPr>
          <w:rFonts w:ascii="Times New Roman" w:hAnsi="Times New Roman"/>
        </w:rPr>
        <w:t>Dr. Larry Tabak, formerly the Director of the National Institute</w:t>
      </w:r>
      <w:r w:rsidR="00ED1E46" w:rsidRPr="00F12AB7">
        <w:rPr>
          <w:rFonts w:ascii="Times New Roman" w:hAnsi="Times New Roman"/>
        </w:rPr>
        <w:t xml:space="preserve"> of Dental and </w:t>
      </w:r>
      <w:r w:rsidR="00F12AB7" w:rsidRPr="00F12AB7">
        <w:rPr>
          <w:rFonts w:ascii="Times New Roman" w:hAnsi="Times New Roman"/>
        </w:rPr>
        <w:t>Craniof</w:t>
      </w:r>
      <w:r w:rsidR="00ED1E46" w:rsidRPr="00F12AB7">
        <w:rPr>
          <w:rFonts w:ascii="Times New Roman" w:hAnsi="Times New Roman"/>
        </w:rPr>
        <w:t>acial</w:t>
      </w:r>
      <w:r w:rsidR="00F12AB7">
        <w:rPr>
          <w:rFonts w:ascii="Times New Roman" w:hAnsi="Times New Roman"/>
        </w:rPr>
        <w:t xml:space="preserve"> Research, is now the Principal</w:t>
      </w:r>
      <w:r w:rsidR="00ED1E46" w:rsidRPr="00F12AB7">
        <w:rPr>
          <w:rFonts w:ascii="Times New Roman" w:hAnsi="Times New Roman"/>
        </w:rPr>
        <w:t xml:space="preserve"> Deputy Director for the NIH.</w:t>
      </w:r>
      <w:r w:rsidRPr="00F12AB7">
        <w:rPr>
          <w:rFonts w:ascii="Times New Roman" w:hAnsi="Times New Roman"/>
        </w:rPr>
        <w:t xml:space="preserve"> </w:t>
      </w:r>
    </w:p>
    <w:p w:rsidR="005D6854" w:rsidRDefault="00471BAF" w:rsidP="005D6854">
      <w:pPr>
        <w:pStyle w:val="ListParagraph"/>
        <w:numPr>
          <w:ilvl w:val="0"/>
          <w:numId w:val="3"/>
        </w:numPr>
        <w:rPr>
          <w:rFonts w:ascii="Times New Roman" w:hAnsi="Times New Roman"/>
        </w:rPr>
      </w:pPr>
      <w:r>
        <w:rPr>
          <w:rFonts w:ascii="Times New Roman" w:hAnsi="Times New Roman"/>
        </w:rPr>
        <w:t xml:space="preserve"> Dr. Kathy Hudson was recently named the Deputy Director for</w:t>
      </w:r>
      <w:r w:rsidR="005D6854">
        <w:rPr>
          <w:rFonts w:ascii="Times New Roman" w:hAnsi="Times New Roman"/>
        </w:rPr>
        <w:t xml:space="preserve"> Science, Outreach, and Policy</w:t>
      </w:r>
    </w:p>
    <w:p w:rsidR="00471BAF" w:rsidRDefault="00471BAF" w:rsidP="005D6854">
      <w:pPr>
        <w:pStyle w:val="ListParagraph"/>
        <w:numPr>
          <w:ilvl w:val="0"/>
          <w:numId w:val="3"/>
        </w:numPr>
        <w:rPr>
          <w:rFonts w:ascii="Times New Roman" w:hAnsi="Times New Roman"/>
        </w:rPr>
      </w:pPr>
      <w:r>
        <w:rPr>
          <w:rFonts w:ascii="Times New Roman" w:hAnsi="Times New Roman"/>
        </w:rPr>
        <w:t>Dr. James Anderson joined the NIH as the Deputy Director for Program Coordination, Planning, and Strategic Initiatives.</w:t>
      </w:r>
    </w:p>
    <w:tbl>
      <w:tblPr>
        <w:tblW w:w="0" w:type="auto"/>
        <w:tblCellSpacing w:w="15" w:type="dxa"/>
        <w:tblCellMar>
          <w:top w:w="30" w:type="dxa"/>
          <w:left w:w="30" w:type="dxa"/>
          <w:bottom w:w="30" w:type="dxa"/>
          <w:right w:w="30" w:type="dxa"/>
        </w:tblCellMar>
        <w:tblLook w:val="04A0"/>
      </w:tblPr>
      <w:tblGrid>
        <w:gridCol w:w="5295"/>
        <w:gridCol w:w="111"/>
      </w:tblGrid>
      <w:tr w:rsidR="00ED1E46" w:rsidTr="00ED1E46">
        <w:trPr>
          <w:tblCellSpacing w:w="15" w:type="dxa"/>
        </w:trPr>
        <w:tc>
          <w:tcPr>
            <w:tcW w:w="5250" w:type="dxa"/>
            <w:hideMark/>
          </w:tcPr>
          <w:p w:rsidR="00ED1E46" w:rsidRDefault="00ED1E46" w:rsidP="002B09E9">
            <w:pPr>
              <w:pStyle w:val="NormalWeb"/>
              <w:spacing w:after="240"/>
            </w:pPr>
          </w:p>
        </w:tc>
        <w:tc>
          <w:tcPr>
            <w:tcW w:w="0" w:type="auto"/>
            <w:hideMark/>
          </w:tcPr>
          <w:p w:rsidR="00ED1E46" w:rsidRDefault="00ED1E46">
            <w:pPr>
              <w:pStyle w:val="NormalWeb"/>
              <w:jc w:val="right"/>
            </w:pPr>
          </w:p>
        </w:tc>
      </w:tr>
    </w:tbl>
    <w:p w:rsidR="00F73286" w:rsidRPr="00471BAF" w:rsidRDefault="00471BAF" w:rsidP="00F73286">
      <w:pPr>
        <w:pStyle w:val="ListParagraph"/>
        <w:rPr>
          <w:rFonts w:ascii="Times New Roman" w:hAnsi="Times New Roman"/>
        </w:rPr>
      </w:pPr>
      <w:r>
        <w:rPr>
          <w:rFonts w:ascii="Times New Roman" w:hAnsi="Times New Roman"/>
        </w:rPr>
        <w:t xml:space="preserve">The organizational structure of the NIH </w:t>
      </w:r>
      <w:r w:rsidR="00ED1E46">
        <w:rPr>
          <w:rFonts w:ascii="Times New Roman" w:hAnsi="Times New Roman"/>
        </w:rPr>
        <w:t xml:space="preserve">has </w:t>
      </w:r>
      <w:r w:rsidR="005D6854">
        <w:rPr>
          <w:rFonts w:ascii="Times New Roman" w:hAnsi="Times New Roman"/>
        </w:rPr>
        <w:t xml:space="preserve">also </w:t>
      </w:r>
      <w:r>
        <w:rPr>
          <w:rFonts w:ascii="Times New Roman" w:hAnsi="Times New Roman"/>
        </w:rPr>
        <w:t xml:space="preserve">changed this year with the addition of the National Institute on Minority Health and Health Disparities.  </w:t>
      </w:r>
      <w:r w:rsidR="005D6854">
        <w:rPr>
          <w:rFonts w:ascii="Times New Roman" w:hAnsi="Times New Roman"/>
        </w:rPr>
        <w:t>In addition, responding to the recommendations of the NIH Scientific Mana</w:t>
      </w:r>
      <w:r w:rsidR="002B09E9">
        <w:rPr>
          <w:rFonts w:ascii="Times New Roman" w:hAnsi="Times New Roman"/>
        </w:rPr>
        <w:t>gement Review Board</w:t>
      </w:r>
      <w:r w:rsidR="008F3789">
        <w:rPr>
          <w:rFonts w:ascii="Times New Roman" w:hAnsi="Times New Roman"/>
        </w:rPr>
        <w:t xml:space="preserve"> (SMRB)</w:t>
      </w:r>
      <w:r w:rsidR="002B09E9">
        <w:rPr>
          <w:rFonts w:ascii="Times New Roman" w:hAnsi="Times New Roman"/>
        </w:rPr>
        <w:t>, the NIH Director</w:t>
      </w:r>
      <w:r w:rsidR="005D6854">
        <w:rPr>
          <w:rFonts w:ascii="Times New Roman" w:hAnsi="Times New Roman"/>
        </w:rPr>
        <w:t xml:space="preserve"> has decided to initiate steps to</w:t>
      </w:r>
      <w:r w:rsidR="00AE6C6A">
        <w:rPr>
          <w:rFonts w:ascii="Times New Roman" w:hAnsi="Times New Roman"/>
        </w:rPr>
        <w:t>ward</w:t>
      </w:r>
      <w:r w:rsidR="005D6854">
        <w:rPr>
          <w:rFonts w:ascii="Times New Roman" w:hAnsi="Times New Roman"/>
        </w:rPr>
        <w:t xml:space="preserve"> creat</w:t>
      </w:r>
      <w:r w:rsidR="00AE6C6A">
        <w:rPr>
          <w:rFonts w:ascii="Times New Roman" w:hAnsi="Times New Roman"/>
        </w:rPr>
        <w:t>ing</w:t>
      </w:r>
      <w:r w:rsidR="005D6854">
        <w:rPr>
          <w:rFonts w:ascii="Times New Roman" w:hAnsi="Times New Roman"/>
        </w:rPr>
        <w:t xml:space="preserve"> a new Institute</w:t>
      </w:r>
      <w:r w:rsidR="00ED1E46">
        <w:rPr>
          <w:rFonts w:ascii="Times New Roman" w:hAnsi="Times New Roman"/>
        </w:rPr>
        <w:t xml:space="preserve"> that focuses on </w:t>
      </w:r>
      <w:r w:rsidR="00AE6C6A">
        <w:rPr>
          <w:rFonts w:ascii="Times New Roman" w:hAnsi="Times New Roman"/>
        </w:rPr>
        <w:t xml:space="preserve">research related to substance use, abuse and addiction.  The new Institute will be created primarily </w:t>
      </w:r>
      <w:r w:rsidR="00ED1E46">
        <w:rPr>
          <w:rFonts w:ascii="Times New Roman" w:hAnsi="Times New Roman"/>
        </w:rPr>
        <w:t>through the merger of</w:t>
      </w:r>
      <w:r w:rsidR="00AE6C6A">
        <w:rPr>
          <w:rFonts w:ascii="Times New Roman" w:hAnsi="Times New Roman"/>
        </w:rPr>
        <w:t xml:space="preserve"> the National Institute on Drug Abuse and the National Institute on Alcohol Abuse and Alcoholism.</w:t>
      </w:r>
      <w:r w:rsidR="00ED1E46">
        <w:rPr>
          <w:rFonts w:ascii="Times New Roman" w:hAnsi="Times New Roman"/>
        </w:rPr>
        <w:t xml:space="preserve">  Substance abuse and addiction research from other Institutes</w:t>
      </w:r>
      <w:r w:rsidR="00447084">
        <w:rPr>
          <w:rFonts w:ascii="Times New Roman" w:hAnsi="Times New Roman"/>
        </w:rPr>
        <w:t xml:space="preserve"> (such as tobacco cessation research)</w:t>
      </w:r>
      <w:r w:rsidR="00ED1E46">
        <w:rPr>
          <w:rFonts w:ascii="Times New Roman" w:hAnsi="Times New Roman"/>
        </w:rPr>
        <w:t xml:space="preserve"> will also be incorporated into this new Institute.</w:t>
      </w:r>
      <w:r w:rsidR="00AE6C6A">
        <w:rPr>
          <w:rFonts w:ascii="Times New Roman" w:hAnsi="Times New Roman"/>
        </w:rPr>
        <w:t xml:space="preserve">  </w:t>
      </w:r>
    </w:p>
    <w:p w:rsidR="00E1604B" w:rsidRPr="00471BAF" w:rsidRDefault="00E1604B" w:rsidP="00E1604B">
      <w:pPr>
        <w:rPr>
          <w:rFonts w:ascii="Times New Roman" w:hAnsi="Times New Roman"/>
          <w:b/>
        </w:rPr>
      </w:pPr>
    </w:p>
    <w:p w:rsidR="00A25427" w:rsidRPr="00AE6C6A" w:rsidRDefault="00A25427" w:rsidP="00AE6C6A">
      <w:pPr>
        <w:pStyle w:val="ListParagraph"/>
        <w:rPr>
          <w:rFonts w:ascii="Times New Roman" w:hAnsi="Times New Roman"/>
          <w:b/>
          <w:u w:val="single"/>
        </w:rPr>
      </w:pPr>
      <w:r w:rsidRPr="00AE6C6A">
        <w:rPr>
          <w:rFonts w:ascii="Times New Roman" w:hAnsi="Times New Roman"/>
          <w:b/>
          <w:u w:val="single"/>
        </w:rPr>
        <w:t>Translational Research</w:t>
      </w:r>
      <w:r w:rsidR="004A77F8" w:rsidRPr="00AE6C6A">
        <w:rPr>
          <w:rFonts w:ascii="Times New Roman" w:hAnsi="Times New Roman"/>
          <w:b/>
          <w:u w:val="single"/>
        </w:rPr>
        <w:t xml:space="preserve"> </w:t>
      </w:r>
      <w:r w:rsidR="00AE6C6A" w:rsidRPr="00AE6C6A">
        <w:rPr>
          <w:rFonts w:ascii="Times New Roman" w:hAnsi="Times New Roman"/>
          <w:b/>
          <w:u w:val="single"/>
        </w:rPr>
        <w:t>at the NIH</w:t>
      </w:r>
    </w:p>
    <w:p w:rsidR="00BD5A89" w:rsidRDefault="002B09E9" w:rsidP="00BD5A89">
      <w:pPr>
        <w:pStyle w:val="NLArticleText"/>
        <w:ind w:left="720"/>
        <w:rPr>
          <w:rFonts w:ascii="Times New Roman" w:hAnsi="Times New Roman"/>
          <w:color w:val="auto"/>
          <w:sz w:val="22"/>
          <w:szCs w:val="22"/>
        </w:rPr>
      </w:pPr>
      <w:r>
        <w:rPr>
          <w:rFonts w:ascii="Times New Roman" w:hAnsi="Times New Roman"/>
          <w:color w:val="auto"/>
          <w:sz w:val="22"/>
          <w:szCs w:val="22"/>
        </w:rPr>
        <w:t>A major theme of the NIH D</w:t>
      </w:r>
      <w:r w:rsidR="00BD5A89" w:rsidRPr="00AE6C6A">
        <w:rPr>
          <w:rFonts w:ascii="Times New Roman" w:hAnsi="Times New Roman"/>
          <w:color w:val="auto"/>
          <w:sz w:val="22"/>
          <w:szCs w:val="22"/>
        </w:rPr>
        <w:t>irector is to enhance and accelerate translational medicine and advance therapeutics development. </w:t>
      </w:r>
      <w:r>
        <w:rPr>
          <w:rFonts w:ascii="Times New Roman" w:hAnsi="Times New Roman"/>
          <w:color w:val="auto"/>
          <w:sz w:val="22"/>
          <w:szCs w:val="22"/>
        </w:rPr>
        <w:t>The authorization of the CURES Acceleration Network</w:t>
      </w:r>
      <w:r w:rsidR="00447084">
        <w:rPr>
          <w:rFonts w:ascii="Times New Roman" w:hAnsi="Times New Roman"/>
          <w:color w:val="auto"/>
          <w:sz w:val="22"/>
          <w:szCs w:val="22"/>
        </w:rPr>
        <w:t xml:space="preserve"> (CAN)</w:t>
      </w:r>
      <w:r>
        <w:rPr>
          <w:rFonts w:ascii="Times New Roman" w:hAnsi="Times New Roman"/>
          <w:color w:val="auto"/>
          <w:sz w:val="22"/>
          <w:szCs w:val="22"/>
        </w:rPr>
        <w:t xml:space="preserve"> in the</w:t>
      </w:r>
      <w:r w:rsidR="00BD5A89" w:rsidRPr="00AE6C6A">
        <w:rPr>
          <w:rFonts w:ascii="Times New Roman" w:hAnsi="Times New Roman"/>
          <w:color w:val="auto"/>
          <w:sz w:val="22"/>
          <w:szCs w:val="22"/>
        </w:rPr>
        <w:t xml:space="preserve"> recently passed</w:t>
      </w:r>
      <w:r>
        <w:rPr>
          <w:rFonts w:ascii="Times New Roman" w:hAnsi="Times New Roman"/>
          <w:color w:val="auto"/>
          <w:sz w:val="22"/>
          <w:szCs w:val="22"/>
        </w:rPr>
        <w:t xml:space="preserve"> Patient Protection and Affordable Care Act</w:t>
      </w:r>
      <w:r w:rsidR="00447084">
        <w:rPr>
          <w:rFonts w:ascii="Times New Roman" w:hAnsi="Times New Roman"/>
          <w:color w:val="auto"/>
          <w:sz w:val="22"/>
          <w:szCs w:val="22"/>
        </w:rPr>
        <w:t xml:space="preserve"> directs NIH to play an even greater role in this research area.  </w:t>
      </w:r>
    </w:p>
    <w:p w:rsidR="00447084" w:rsidRDefault="00447084" w:rsidP="00BD5A89">
      <w:pPr>
        <w:pStyle w:val="NLArticleText"/>
        <w:ind w:left="720"/>
        <w:rPr>
          <w:rFonts w:ascii="Times New Roman" w:hAnsi="Times New Roman"/>
          <w:color w:val="auto"/>
          <w:sz w:val="22"/>
          <w:szCs w:val="22"/>
        </w:rPr>
      </w:pPr>
    </w:p>
    <w:p w:rsidR="00447084" w:rsidRDefault="00447084" w:rsidP="00447084">
      <w:pPr>
        <w:pStyle w:val="ListParagraph"/>
        <w:numPr>
          <w:ilvl w:val="0"/>
          <w:numId w:val="3"/>
        </w:numPr>
        <w:rPr>
          <w:rFonts w:ascii="Times New Roman" w:hAnsi="Times New Roman"/>
        </w:rPr>
      </w:pPr>
      <w:r>
        <w:rPr>
          <w:rFonts w:ascii="Times New Roman" w:hAnsi="Times New Roman"/>
        </w:rPr>
        <w:t>CURES Acceleration Network</w:t>
      </w:r>
    </w:p>
    <w:p w:rsidR="00447084" w:rsidRDefault="00447084" w:rsidP="00447084">
      <w:pPr>
        <w:pStyle w:val="ListParagraph"/>
        <w:numPr>
          <w:ilvl w:val="1"/>
          <w:numId w:val="1"/>
        </w:numPr>
        <w:ind w:left="1800"/>
        <w:rPr>
          <w:rFonts w:ascii="Times New Roman" w:hAnsi="Times New Roman"/>
        </w:rPr>
      </w:pPr>
      <w:r>
        <w:rPr>
          <w:rFonts w:ascii="Times New Roman" w:hAnsi="Times New Roman"/>
        </w:rPr>
        <w:t>Aims to dramatically advance the development of new treatments and cures for debilitating and life-threatening diseases by reducing barriers between laboratory discoveries and clinical trials</w:t>
      </w:r>
    </w:p>
    <w:p w:rsidR="008F3789" w:rsidRPr="008F3789" w:rsidRDefault="00447084" w:rsidP="00447084">
      <w:pPr>
        <w:pStyle w:val="ListParagraph"/>
        <w:numPr>
          <w:ilvl w:val="1"/>
          <w:numId w:val="1"/>
        </w:numPr>
        <w:ind w:left="1800"/>
        <w:rPr>
          <w:rFonts w:ascii="Times New Roman" w:hAnsi="Times New Roman"/>
        </w:rPr>
      </w:pPr>
      <w:r>
        <w:rPr>
          <w:rFonts w:ascii="Times New Roman" w:hAnsi="Times New Roman"/>
        </w:rPr>
        <w:t xml:space="preserve">Legislation </w:t>
      </w:r>
      <w:r>
        <w:rPr>
          <w:rFonts w:ascii="Times New Roman" w:hAnsi="Times New Roman"/>
          <w:i/>
        </w:rPr>
        <w:t>authorizes</w:t>
      </w:r>
      <w:r>
        <w:rPr>
          <w:rFonts w:ascii="Times New Roman" w:hAnsi="Times New Roman"/>
        </w:rPr>
        <w:t xml:space="preserve"> $500M</w:t>
      </w:r>
      <w:r w:rsidR="008F3789">
        <w:rPr>
          <w:rFonts w:ascii="Times New Roman" w:hAnsi="Times New Roman"/>
        </w:rPr>
        <w:t xml:space="preserve"> to NIH for FY 2010 and funding as needed for subsequent years; cannot be established until funding ($50M) for FY 2011 is </w:t>
      </w:r>
      <w:r w:rsidR="008F3789" w:rsidRPr="008F3789">
        <w:rPr>
          <w:rFonts w:ascii="Times New Roman" w:hAnsi="Times New Roman"/>
          <w:i/>
        </w:rPr>
        <w:t>appropriated</w:t>
      </w:r>
    </w:p>
    <w:p w:rsidR="008F3789" w:rsidRPr="008F3789" w:rsidRDefault="008F3789" w:rsidP="008F3789">
      <w:pPr>
        <w:pStyle w:val="ListParagraph"/>
        <w:ind w:left="1800"/>
        <w:rPr>
          <w:rFonts w:ascii="Times New Roman" w:hAnsi="Times New Roman"/>
        </w:rPr>
      </w:pPr>
    </w:p>
    <w:p w:rsidR="00185E86" w:rsidRDefault="008F3789" w:rsidP="008F3789">
      <w:pPr>
        <w:pStyle w:val="ListParagraph"/>
        <w:rPr>
          <w:rFonts w:ascii="Times New Roman" w:hAnsi="Times New Roman"/>
        </w:rPr>
      </w:pPr>
      <w:r>
        <w:rPr>
          <w:rFonts w:ascii="Times New Roman" w:hAnsi="Times New Roman"/>
        </w:rPr>
        <w:t xml:space="preserve">With the authorization of the CURES Acceleration Network, the NIH Director (acting on recommendations from the SMRB) has decided to create a new translational research network. This </w:t>
      </w:r>
      <w:r w:rsidR="00A616E6">
        <w:rPr>
          <w:rFonts w:ascii="Times New Roman" w:hAnsi="Times New Roman"/>
        </w:rPr>
        <w:t>proposed center</w:t>
      </w:r>
      <w:r w:rsidR="00A93E59">
        <w:rPr>
          <w:rFonts w:ascii="Times New Roman" w:hAnsi="Times New Roman"/>
        </w:rPr>
        <w:t>, p</w:t>
      </w:r>
      <w:r w:rsidR="00A616E6">
        <w:rPr>
          <w:rFonts w:ascii="Times New Roman" w:hAnsi="Times New Roman"/>
        </w:rPr>
        <w:t>rovisionally known as the “N</w:t>
      </w:r>
      <w:r>
        <w:rPr>
          <w:rFonts w:ascii="Times New Roman" w:hAnsi="Times New Roman"/>
        </w:rPr>
        <w:t>ational Center</w:t>
      </w:r>
      <w:r w:rsidR="00A616E6">
        <w:rPr>
          <w:rFonts w:ascii="Times New Roman" w:hAnsi="Times New Roman"/>
        </w:rPr>
        <w:t xml:space="preserve"> for Advancing Translational Science</w:t>
      </w:r>
      <w:r w:rsidR="00185E86">
        <w:rPr>
          <w:rFonts w:ascii="Times New Roman" w:hAnsi="Times New Roman"/>
        </w:rPr>
        <w:t xml:space="preserve"> (NCATS)</w:t>
      </w:r>
      <w:r w:rsidR="00A616E6">
        <w:rPr>
          <w:rFonts w:ascii="Times New Roman" w:hAnsi="Times New Roman"/>
        </w:rPr>
        <w:t>”</w:t>
      </w:r>
      <w:r w:rsidR="00A93E59">
        <w:rPr>
          <w:rFonts w:ascii="Times New Roman" w:hAnsi="Times New Roman"/>
        </w:rPr>
        <w:t>, will</w:t>
      </w:r>
      <w:r w:rsidR="00185E86">
        <w:rPr>
          <w:rFonts w:ascii="Times New Roman" w:hAnsi="Times New Roman"/>
        </w:rPr>
        <w:t xml:space="preserve"> include a number of ongoing NIH programs, including:</w:t>
      </w:r>
    </w:p>
    <w:p w:rsidR="00A93E59" w:rsidRDefault="00A93E59" w:rsidP="00A93E59">
      <w:pPr>
        <w:pStyle w:val="ListParagraph"/>
        <w:numPr>
          <w:ilvl w:val="1"/>
          <w:numId w:val="1"/>
        </w:numPr>
        <w:ind w:left="1800"/>
        <w:rPr>
          <w:rFonts w:ascii="Times New Roman" w:hAnsi="Times New Roman"/>
        </w:rPr>
      </w:pPr>
      <w:r>
        <w:rPr>
          <w:rFonts w:ascii="Times New Roman" w:hAnsi="Times New Roman"/>
        </w:rPr>
        <w:t>Therapeutics for Rare and Neglected Diseases Program (TRND)</w:t>
      </w:r>
    </w:p>
    <w:p w:rsidR="00A93E59" w:rsidRDefault="00A93E59" w:rsidP="00A93E59">
      <w:pPr>
        <w:pStyle w:val="ListParagraph"/>
        <w:numPr>
          <w:ilvl w:val="1"/>
          <w:numId w:val="1"/>
        </w:numPr>
        <w:ind w:left="1800"/>
        <w:rPr>
          <w:rFonts w:ascii="Times New Roman" w:hAnsi="Times New Roman"/>
        </w:rPr>
      </w:pPr>
      <w:r>
        <w:rPr>
          <w:rFonts w:ascii="Times New Roman" w:hAnsi="Times New Roman"/>
        </w:rPr>
        <w:t>Rapid Access to Interventional Development Program (RAID)</w:t>
      </w:r>
    </w:p>
    <w:p w:rsidR="00A93E59" w:rsidRDefault="00A93E59" w:rsidP="00A93E59">
      <w:pPr>
        <w:pStyle w:val="ListParagraph"/>
        <w:numPr>
          <w:ilvl w:val="1"/>
          <w:numId w:val="1"/>
        </w:numPr>
        <w:ind w:left="1800"/>
        <w:rPr>
          <w:rFonts w:ascii="Times New Roman" w:hAnsi="Times New Roman"/>
        </w:rPr>
      </w:pPr>
      <w:r>
        <w:rPr>
          <w:rFonts w:ascii="Times New Roman" w:hAnsi="Times New Roman"/>
        </w:rPr>
        <w:t>Clinical and Translational Science Awards (CTSAs)</w:t>
      </w:r>
    </w:p>
    <w:p w:rsidR="00A93E59" w:rsidRDefault="00A93E59" w:rsidP="00A93E59">
      <w:pPr>
        <w:pStyle w:val="ListParagraph"/>
        <w:numPr>
          <w:ilvl w:val="1"/>
          <w:numId w:val="1"/>
        </w:numPr>
        <w:ind w:left="1800"/>
        <w:rPr>
          <w:rFonts w:ascii="Times New Roman" w:hAnsi="Times New Roman"/>
        </w:rPr>
      </w:pPr>
      <w:r>
        <w:rPr>
          <w:rFonts w:ascii="Times New Roman" w:hAnsi="Times New Roman"/>
        </w:rPr>
        <w:t>Molecular Libraries Program (MLP)</w:t>
      </w:r>
    </w:p>
    <w:p w:rsidR="00A93E59" w:rsidRDefault="00A93E59" w:rsidP="00A93E59">
      <w:pPr>
        <w:pStyle w:val="ListParagraph"/>
        <w:numPr>
          <w:ilvl w:val="1"/>
          <w:numId w:val="1"/>
        </w:numPr>
        <w:ind w:left="1800"/>
        <w:rPr>
          <w:rFonts w:ascii="Times New Roman" w:hAnsi="Times New Roman"/>
        </w:rPr>
      </w:pPr>
      <w:r>
        <w:rPr>
          <w:rFonts w:ascii="Times New Roman" w:hAnsi="Times New Roman"/>
        </w:rPr>
        <w:t>NIH-FDA Partnership Activities</w:t>
      </w:r>
    </w:p>
    <w:p w:rsidR="008F3789" w:rsidRPr="008F3789" w:rsidRDefault="00A93E59" w:rsidP="00A93E59">
      <w:pPr>
        <w:pStyle w:val="ListParagraph"/>
        <w:rPr>
          <w:rFonts w:ascii="Times New Roman" w:hAnsi="Times New Roman"/>
        </w:rPr>
      </w:pPr>
      <w:r>
        <w:rPr>
          <w:rFonts w:ascii="Times New Roman" w:hAnsi="Times New Roman"/>
        </w:rPr>
        <w:t>NIAID has a robust and productive translational program.  NIAID translational research programs will complement the activities of the NCATS.</w:t>
      </w:r>
      <w:r w:rsidR="00185E86">
        <w:rPr>
          <w:rFonts w:ascii="Times New Roman" w:hAnsi="Times New Roman"/>
        </w:rPr>
        <w:t xml:space="preserve"> </w:t>
      </w:r>
    </w:p>
    <w:p w:rsidR="00447084" w:rsidRPr="008F3789" w:rsidRDefault="00447084" w:rsidP="008F3789">
      <w:pPr>
        <w:pStyle w:val="NLArticleText"/>
        <w:ind w:left="720"/>
        <w:rPr>
          <w:rFonts w:ascii="Times New Roman" w:hAnsi="Times New Roman"/>
          <w:color w:val="auto"/>
          <w:sz w:val="22"/>
          <w:szCs w:val="22"/>
        </w:rPr>
      </w:pPr>
    </w:p>
    <w:p w:rsidR="00447084" w:rsidRPr="00A93E59" w:rsidRDefault="00447084" w:rsidP="00BD5A89">
      <w:pPr>
        <w:pStyle w:val="NLArticleText"/>
        <w:ind w:left="720"/>
        <w:rPr>
          <w:rFonts w:ascii="Times New Roman" w:hAnsi="Times New Roman"/>
          <w:color w:val="auto"/>
          <w:sz w:val="22"/>
          <w:szCs w:val="22"/>
          <w:u w:val="single"/>
        </w:rPr>
      </w:pPr>
    </w:p>
    <w:p w:rsidR="00A25427" w:rsidRPr="00A93E59" w:rsidRDefault="00B12A4A" w:rsidP="00A93E59">
      <w:pPr>
        <w:pStyle w:val="ListParagraph"/>
        <w:rPr>
          <w:rFonts w:ascii="Times New Roman" w:hAnsi="Times New Roman"/>
          <w:b/>
          <w:u w:val="single"/>
        </w:rPr>
      </w:pPr>
      <w:r w:rsidRPr="00A93E59">
        <w:rPr>
          <w:rFonts w:ascii="Times New Roman" w:hAnsi="Times New Roman"/>
          <w:b/>
          <w:u w:val="single"/>
        </w:rPr>
        <w:t>Public Health Emergency Medical Countermeasures Enterprise Review</w:t>
      </w:r>
    </w:p>
    <w:p w:rsidR="00E36CD2" w:rsidRPr="00AE6C6A" w:rsidRDefault="00E36CD2" w:rsidP="00EB69BE">
      <w:pPr>
        <w:pStyle w:val="ListParagraph"/>
        <w:rPr>
          <w:rFonts w:ascii="Times New Roman" w:hAnsi="Times New Roman"/>
        </w:rPr>
      </w:pPr>
      <w:r w:rsidRPr="00AE6C6A">
        <w:rPr>
          <w:rFonts w:ascii="Times New Roman" w:hAnsi="Times New Roman"/>
        </w:rPr>
        <w:t xml:space="preserve">Emerging infectious diseases, pandemics, and bioterrorism carry the potential for catastrophic impact, and the U.S. government has faced chronic challenges in producing medical countermeasures against such threats, as exemplified during the recent 2009-H1N1 pandemic. </w:t>
      </w:r>
      <w:r w:rsidR="00A93E59">
        <w:rPr>
          <w:rFonts w:ascii="Times New Roman" w:hAnsi="Times New Roman"/>
        </w:rPr>
        <w:t xml:space="preserve">In the State of the Union address, President Obama called for a renewed need for a national </w:t>
      </w:r>
      <w:r w:rsidR="00A93E59">
        <w:rPr>
          <w:rFonts w:ascii="Times New Roman" w:hAnsi="Times New Roman"/>
        </w:rPr>
        <w:lastRenderedPageBreak/>
        <w:t>capability to respond to these threats</w:t>
      </w:r>
      <w:r w:rsidR="004F447D">
        <w:rPr>
          <w:rFonts w:ascii="Times New Roman" w:hAnsi="Times New Roman"/>
        </w:rPr>
        <w:t xml:space="preserve">.  The </w:t>
      </w:r>
      <w:r w:rsidR="00EB69BE" w:rsidRPr="00AE6C6A">
        <w:rPr>
          <w:rFonts w:ascii="Times New Roman" w:hAnsi="Times New Roman"/>
        </w:rPr>
        <w:t xml:space="preserve">Department of Health and Human Services </w:t>
      </w:r>
      <w:r w:rsidR="004F447D">
        <w:rPr>
          <w:rFonts w:ascii="Times New Roman" w:hAnsi="Times New Roman"/>
        </w:rPr>
        <w:t>r</w:t>
      </w:r>
      <w:r w:rsidR="00EB69BE" w:rsidRPr="00AE6C6A">
        <w:rPr>
          <w:rFonts w:ascii="Times New Roman" w:hAnsi="Times New Roman"/>
        </w:rPr>
        <w:t xml:space="preserve">esponded </w:t>
      </w:r>
      <w:r w:rsidR="004F447D">
        <w:rPr>
          <w:rFonts w:ascii="Times New Roman" w:hAnsi="Times New Roman"/>
        </w:rPr>
        <w:t xml:space="preserve">to the President’s call by launching the Public Health Emergency Medical Countermeasures Enterprise Review.  </w:t>
      </w:r>
      <w:r w:rsidR="00661676" w:rsidRPr="00AE6C6A">
        <w:rPr>
          <w:rFonts w:ascii="Times New Roman" w:hAnsi="Times New Roman"/>
        </w:rPr>
        <w:t>This</w:t>
      </w:r>
      <w:r w:rsidRPr="00AE6C6A">
        <w:rPr>
          <w:rFonts w:ascii="Times New Roman" w:hAnsi="Times New Roman"/>
        </w:rPr>
        <w:t xml:space="preserve"> enterprise </w:t>
      </w:r>
      <w:r w:rsidR="00092F94" w:rsidRPr="00AE6C6A">
        <w:rPr>
          <w:rFonts w:ascii="Times New Roman" w:hAnsi="Times New Roman"/>
        </w:rPr>
        <w:t>will show how the</w:t>
      </w:r>
      <w:r w:rsidRPr="00AE6C6A">
        <w:rPr>
          <w:rFonts w:ascii="Times New Roman" w:hAnsi="Times New Roman"/>
        </w:rPr>
        <w:t xml:space="preserve"> </w:t>
      </w:r>
      <w:r w:rsidR="00092F94" w:rsidRPr="00AE6C6A">
        <w:rPr>
          <w:rFonts w:ascii="Times New Roman" w:hAnsi="Times New Roman"/>
        </w:rPr>
        <w:t xml:space="preserve">U.S. government will have a </w:t>
      </w:r>
      <w:r w:rsidRPr="00AE6C6A">
        <w:rPr>
          <w:rFonts w:ascii="Times New Roman" w:hAnsi="Times New Roman"/>
        </w:rPr>
        <w:t>more active role in forging partnerships, attacking constraints, modernizing regulatory oversight, and supporting transformative technologies</w:t>
      </w:r>
      <w:r w:rsidR="00092F94" w:rsidRPr="00AE6C6A">
        <w:rPr>
          <w:rFonts w:ascii="Times New Roman" w:hAnsi="Times New Roman"/>
        </w:rPr>
        <w:t xml:space="preserve"> to meet the </w:t>
      </w:r>
      <w:r w:rsidR="009E6D24" w:rsidRPr="00AE6C6A">
        <w:rPr>
          <w:rFonts w:ascii="Times New Roman" w:hAnsi="Times New Roman"/>
        </w:rPr>
        <w:t>President’s</w:t>
      </w:r>
      <w:r w:rsidR="00903F24" w:rsidRPr="00AE6C6A">
        <w:rPr>
          <w:rFonts w:ascii="Times New Roman" w:hAnsi="Times New Roman"/>
        </w:rPr>
        <w:t xml:space="preserve"> </w:t>
      </w:r>
      <w:r w:rsidR="00092F94" w:rsidRPr="00AE6C6A">
        <w:rPr>
          <w:rFonts w:ascii="Times New Roman" w:hAnsi="Times New Roman"/>
        </w:rPr>
        <w:t>vision</w:t>
      </w:r>
      <w:r w:rsidRPr="00AE6C6A">
        <w:rPr>
          <w:rFonts w:ascii="Times New Roman" w:hAnsi="Times New Roman"/>
        </w:rPr>
        <w:t xml:space="preserve">. </w:t>
      </w:r>
    </w:p>
    <w:p w:rsidR="00E36CD2" w:rsidRPr="00AE6C6A" w:rsidRDefault="00E36CD2" w:rsidP="00E36CD2">
      <w:pPr>
        <w:pStyle w:val="ListParagraph"/>
        <w:tabs>
          <w:tab w:val="left" w:pos="5524"/>
        </w:tabs>
        <w:rPr>
          <w:rFonts w:ascii="Times New Roman" w:hAnsi="Times New Roman"/>
        </w:rPr>
      </w:pPr>
      <w:r w:rsidRPr="00AE6C6A">
        <w:rPr>
          <w:rFonts w:ascii="Times New Roman" w:hAnsi="Times New Roman"/>
        </w:rPr>
        <w:tab/>
      </w:r>
    </w:p>
    <w:p w:rsidR="006F6086" w:rsidRDefault="006F6086" w:rsidP="00B12A4A">
      <w:pPr>
        <w:pStyle w:val="ListParagraph"/>
        <w:numPr>
          <w:ilvl w:val="1"/>
          <w:numId w:val="1"/>
        </w:numPr>
        <w:rPr>
          <w:rFonts w:ascii="Times New Roman" w:hAnsi="Times New Roman"/>
        </w:rPr>
      </w:pPr>
      <w:r>
        <w:rPr>
          <w:rFonts w:ascii="Times New Roman" w:hAnsi="Times New Roman"/>
        </w:rPr>
        <w:t>Improving influenza pandemic preparedness</w:t>
      </w:r>
    </w:p>
    <w:p w:rsidR="006F6086" w:rsidRDefault="006F6086" w:rsidP="00B12A4A">
      <w:pPr>
        <w:pStyle w:val="ListParagraph"/>
        <w:numPr>
          <w:ilvl w:val="1"/>
          <w:numId w:val="1"/>
        </w:numPr>
        <w:rPr>
          <w:rFonts w:ascii="Times New Roman" w:hAnsi="Times New Roman"/>
        </w:rPr>
      </w:pPr>
      <w:r>
        <w:rPr>
          <w:rFonts w:ascii="Times New Roman" w:hAnsi="Times New Roman"/>
        </w:rPr>
        <w:t>Concept Acceleration Program</w:t>
      </w:r>
    </w:p>
    <w:p w:rsidR="006F6086" w:rsidRDefault="006F6086" w:rsidP="006F6086">
      <w:pPr>
        <w:pStyle w:val="ListParagraph"/>
        <w:numPr>
          <w:ilvl w:val="0"/>
          <w:numId w:val="5"/>
        </w:numPr>
        <w:tabs>
          <w:tab w:val="left" w:pos="1980"/>
        </w:tabs>
        <w:rPr>
          <w:rFonts w:ascii="Times New Roman" w:hAnsi="Times New Roman"/>
        </w:rPr>
      </w:pPr>
      <w:r>
        <w:rPr>
          <w:rFonts w:ascii="Times New Roman" w:hAnsi="Times New Roman"/>
        </w:rPr>
        <w:t>Targeted solicitation program aimed at rapidly exploiting novel emerging concepts and demonstrate their potential</w:t>
      </w:r>
    </w:p>
    <w:p w:rsidR="006F6086" w:rsidRDefault="006F6086" w:rsidP="006F6086">
      <w:pPr>
        <w:pStyle w:val="ListParagraph"/>
        <w:numPr>
          <w:ilvl w:val="0"/>
          <w:numId w:val="5"/>
        </w:numPr>
        <w:tabs>
          <w:tab w:val="left" w:pos="1980"/>
        </w:tabs>
        <w:rPr>
          <w:rFonts w:ascii="Times New Roman" w:hAnsi="Times New Roman"/>
        </w:rPr>
      </w:pPr>
      <w:r>
        <w:rPr>
          <w:rFonts w:ascii="Times New Roman" w:hAnsi="Times New Roman"/>
        </w:rPr>
        <w:t>“Facilitation teams” to comprehensively shepherd early stage product development efforts</w:t>
      </w:r>
    </w:p>
    <w:p w:rsidR="006F6086" w:rsidRDefault="006F6086" w:rsidP="00B12A4A">
      <w:pPr>
        <w:pStyle w:val="ListParagraph"/>
        <w:numPr>
          <w:ilvl w:val="1"/>
          <w:numId w:val="1"/>
        </w:numPr>
        <w:rPr>
          <w:rFonts w:ascii="Times New Roman" w:hAnsi="Times New Roman"/>
        </w:rPr>
      </w:pPr>
      <w:r>
        <w:rPr>
          <w:rFonts w:ascii="Times New Roman" w:hAnsi="Times New Roman"/>
        </w:rPr>
        <w:t>Strategic Investment Fund</w:t>
      </w:r>
    </w:p>
    <w:p w:rsidR="006F6086" w:rsidRDefault="006F6086" w:rsidP="00B12A4A">
      <w:pPr>
        <w:pStyle w:val="ListParagraph"/>
        <w:numPr>
          <w:ilvl w:val="1"/>
          <w:numId w:val="1"/>
        </w:numPr>
        <w:rPr>
          <w:rFonts w:ascii="Times New Roman" w:hAnsi="Times New Roman"/>
        </w:rPr>
      </w:pPr>
      <w:r>
        <w:rPr>
          <w:rFonts w:ascii="Times New Roman" w:hAnsi="Times New Roman"/>
        </w:rPr>
        <w:t>Flexible manufacturing and advanced development</w:t>
      </w:r>
    </w:p>
    <w:p w:rsidR="006F6086" w:rsidRDefault="006F6086" w:rsidP="00B12A4A">
      <w:pPr>
        <w:pStyle w:val="ListParagraph"/>
        <w:numPr>
          <w:ilvl w:val="1"/>
          <w:numId w:val="1"/>
        </w:numPr>
        <w:rPr>
          <w:rFonts w:ascii="Times New Roman" w:hAnsi="Times New Roman"/>
        </w:rPr>
      </w:pPr>
      <w:r>
        <w:rPr>
          <w:rFonts w:ascii="Times New Roman" w:hAnsi="Times New Roman"/>
        </w:rPr>
        <w:t>Regulatory science</w:t>
      </w:r>
    </w:p>
    <w:p w:rsidR="00B12A4A" w:rsidRPr="00AE6C6A" w:rsidRDefault="00B12A4A" w:rsidP="00B12A4A">
      <w:pPr>
        <w:rPr>
          <w:rFonts w:ascii="Times New Roman" w:hAnsi="Times New Roman"/>
          <w:b/>
        </w:rPr>
      </w:pPr>
    </w:p>
    <w:p w:rsidR="00A25427" w:rsidRPr="00997FCA" w:rsidRDefault="00B12A4A" w:rsidP="0051192E">
      <w:pPr>
        <w:pStyle w:val="ListParagraph"/>
        <w:rPr>
          <w:rFonts w:ascii="Times New Roman" w:hAnsi="Times New Roman"/>
          <w:b/>
          <w:u w:val="single"/>
        </w:rPr>
      </w:pPr>
      <w:r w:rsidRPr="00997FCA">
        <w:rPr>
          <w:rFonts w:ascii="Times New Roman" w:hAnsi="Times New Roman"/>
          <w:b/>
          <w:u w:val="single"/>
        </w:rPr>
        <w:t>R</w:t>
      </w:r>
      <w:r w:rsidR="00A25427" w:rsidRPr="00997FCA">
        <w:rPr>
          <w:rFonts w:ascii="Times New Roman" w:hAnsi="Times New Roman"/>
          <w:b/>
          <w:u w:val="single"/>
        </w:rPr>
        <w:t>estructuring</w:t>
      </w:r>
      <w:r w:rsidRPr="00997FCA">
        <w:rPr>
          <w:rFonts w:ascii="Times New Roman" w:hAnsi="Times New Roman"/>
          <w:b/>
          <w:u w:val="single"/>
        </w:rPr>
        <w:t xml:space="preserve"> NIAID</w:t>
      </w:r>
      <w:r w:rsidR="006F6086" w:rsidRPr="00997FCA">
        <w:rPr>
          <w:rFonts w:ascii="Times New Roman" w:hAnsi="Times New Roman"/>
          <w:b/>
          <w:u w:val="single"/>
        </w:rPr>
        <w:t>’</w:t>
      </w:r>
      <w:r w:rsidRPr="00997FCA">
        <w:rPr>
          <w:rFonts w:ascii="Times New Roman" w:hAnsi="Times New Roman"/>
          <w:b/>
          <w:u w:val="single"/>
        </w:rPr>
        <w:t>s Clinical Trials Networks</w:t>
      </w:r>
      <w:r w:rsidR="0084448A" w:rsidRPr="00997FCA">
        <w:rPr>
          <w:rFonts w:ascii="Times New Roman" w:hAnsi="Times New Roman"/>
          <w:b/>
          <w:u w:val="single"/>
        </w:rPr>
        <w:t xml:space="preserve"> </w:t>
      </w:r>
    </w:p>
    <w:p w:rsidR="0051192E" w:rsidRDefault="00903F24" w:rsidP="00903F24">
      <w:pPr>
        <w:pStyle w:val="ListParagraph"/>
        <w:rPr>
          <w:rFonts w:ascii="Times New Roman" w:hAnsi="Times New Roman"/>
        </w:rPr>
      </w:pPr>
      <w:r w:rsidRPr="00AE6C6A">
        <w:rPr>
          <w:rFonts w:ascii="Times New Roman" w:hAnsi="Times New Roman"/>
        </w:rPr>
        <w:t xml:space="preserve">Building on the success of the current </w:t>
      </w:r>
      <w:r w:rsidR="006F6086">
        <w:rPr>
          <w:rFonts w:ascii="Times New Roman" w:hAnsi="Times New Roman"/>
        </w:rPr>
        <w:t>HIV/AIDS</w:t>
      </w:r>
      <w:r w:rsidR="0051192E">
        <w:rPr>
          <w:rFonts w:ascii="Times New Roman" w:hAnsi="Times New Roman"/>
        </w:rPr>
        <w:t xml:space="preserve"> Network </w:t>
      </w:r>
      <w:r w:rsidRPr="00AE6C6A">
        <w:rPr>
          <w:rFonts w:ascii="Times New Roman" w:hAnsi="Times New Roman"/>
        </w:rPr>
        <w:t xml:space="preserve">infrastructure, NIAID is </w:t>
      </w:r>
      <w:r w:rsidR="0051192E">
        <w:rPr>
          <w:rFonts w:ascii="Times New Roman" w:hAnsi="Times New Roman"/>
        </w:rPr>
        <w:t>planning to</w:t>
      </w:r>
      <w:r w:rsidRPr="00AE6C6A">
        <w:rPr>
          <w:rFonts w:ascii="Times New Roman" w:hAnsi="Times New Roman"/>
        </w:rPr>
        <w:t xml:space="preserve"> expand the scope of the network’s current activities</w:t>
      </w:r>
      <w:r w:rsidR="0051192E">
        <w:rPr>
          <w:rFonts w:ascii="Times New Roman" w:hAnsi="Times New Roman"/>
        </w:rPr>
        <w:t xml:space="preserve"> to include:</w:t>
      </w:r>
    </w:p>
    <w:p w:rsidR="0051192E" w:rsidRDefault="0051192E" w:rsidP="0051192E">
      <w:pPr>
        <w:pStyle w:val="ListParagraph"/>
        <w:numPr>
          <w:ilvl w:val="1"/>
          <w:numId w:val="1"/>
        </w:numPr>
        <w:rPr>
          <w:rFonts w:ascii="Times New Roman" w:hAnsi="Times New Roman"/>
        </w:rPr>
      </w:pPr>
      <w:r>
        <w:rPr>
          <w:rFonts w:ascii="Times New Roman" w:hAnsi="Times New Roman"/>
        </w:rPr>
        <w:t xml:space="preserve">Research on the </w:t>
      </w:r>
      <w:r w:rsidR="00903F24" w:rsidRPr="00AE6C6A">
        <w:rPr>
          <w:rFonts w:ascii="Times New Roman" w:hAnsi="Times New Roman"/>
        </w:rPr>
        <w:t xml:space="preserve">treatment and prevention of </w:t>
      </w:r>
      <w:r>
        <w:rPr>
          <w:rFonts w:ascii="Times New Roman" w:hAnsi="Times New Roman"/>
        </w:rPr>
        <w:t>infectious diseases that commonly co-occur with HIV/AIDS, namely tu</w:t>
      </w:r>
      <w:r w:rsidR="00903F24" w:rsidRPr="00AE6C6A">
        <w:rPr>
          <w:rFonts w:ascii="Times New Roman" w:hAnsi="Times New Roman"/>
        </w:rPr>
        <w:t xml:space="preserve">berculosis, hepatitis, and malaria. </w:t>
      </w:r>
    </w:p>
    <w:p w:rsidR="0051192E" w:rsidRDefault="0051192E" w:rsidP="0051192E">
      <w:pPr>
        <w:pStyle w:val="ListParagraph"/>
        <w:numPr>
          <w:ilvl w:val="1"/>
          <w:numId w:val="1"/>
        </w:numPr>
        <w:rPr>
          <w:rFonts w:ascii="Times New Roman" w:hAnsi="Times New Roman"/>
        </w:rPr>
      </w:pPr>
      <w:r>
        <w:rPr>
          <w:rFonts w:ascii="Times New Roman" w:hAnsi="Times New Roman"/>
        </w:rPr>
        <w:t>An Infectious Diseases Leadership Group that will use the network structure to advance clinical research on other selected infectious diseases.</w:t>
      </w:r>
    </w:p>
    <w:p w:rsidR="0051192E" w:rsidRDefault="0051192E" w:rsidP="0051192E">
      <w:pPr>
        <w:pStyle w:val="ListParagraph"/>
        <w:ind w:left="1440"/>
        <w:rPr>
          <w:rFonts w:ascii="Times New Roman" w:hAnsi="Times New Roman"/>
        </w:rPr>
      </w:pPr>
    </w:p>
    <w:p w:rsidR="00903F24" w:rsidRPr="00AE6C6A" w:rsidRDefault="00903F24" w:rsidP="0051192E">
      <w:pPr>
        <w:pStyle w:val="ListParagraph"/>
        <w:ind w:left="1080"/>
        <w:rPr>
          <w:rFonts w:ascii="Times New Roman" w:hAnsi="Times New Roman"/>
        </w:rPr>
      </w:pPr>
      <w:r w:rsidRPr="00AE6C6A">
        <w:rPr>
          <w:rFonts w:ascii="Times New Roman" w:hAnsi="Times New Roman"/>
        </w:rPr>
        <w:t xml:space="preserve">Additionally, </w:t>
      </w:r>
      <w:r w:rsidR="0051192E">
        <w:rPr>
          <w:rFonts w:ascii="Times New Roman" w:hAnsi="Times New Roman"/>
        </w:rPr>
        <w:t xml:space="preserve">NIAID </w:t>
      </w:r>
      <w:r w:rsidR="009E6D24" w:rsidRPr="00AE6C6A">
        <w:rPr>
          <w:rFonts w:ascii="Times New Roman" w:hAnsi="Times New Roman"/>
        </w:rPr>
        <w:t>is</w:t>
      </w:r>
      <w:r w:rsidRPr="00AE6C6A">
        <w:rPr>
          <w:rFonts w:ascii="Times New Roman" w:hAnsi="Times New Roman"/>
        </w:rPr>
        <w:t xml:space="preserve"> looking for ways to increase collaboration across the networks, create transparent mechanisms for network leadership to solicit and support ideas from the research community, and develop a means for external researchers to tap into the clinical trial infrastructure and capacity that the network system provides.</w:t>
      </w:r>
    </w:p>
    <w:p w:rsidR="00E36CD2" w:rsidRPr="00AE6C6A" w:rsidRDefault="00E36CD2">
      <w:pPr>
        <w:rPr>
          <w:rFonts w:ascii="Times New Roman" w:hAnsi="Times New Roman"/>
          <w:b/>
        </w:rPr>
      </w:pPr>
    </w:p>
    <w:sectPr w:rsidR="00E36CD2" w:rsidRPr="00AE6C6A" w:rsidSect="003D37B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F5C1C"/>
    <w:multiLevelType w:val="multilevel"/>
    <w:tmpl w:val="BC545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57500A"/>
    <w:multiLevelType w:val="hybridMultilevel"/>
    <w:tmpl w:val="C2A601AC"/>
    <w:lvl w:ilvl="0" w:tplc="04090005">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
    <w:nsid w:val="66016E2E"/>
    <w:multiLevelType w:val="hybridMultilevel"/>
    <w:tmpl w:val="75B4E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C2D3C43"/>
    <w:multiLevelType w:val="hybridMultilevel"/>
    <w:tmpl w:val="0464C70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FB4449"/>
    <w:multiLevelType w:val="hybridMultilevel"/>
    <w:tmpl w:val="BC00060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characterSpacingControl w:val="doNotCompress"/>
  <w:compat/>
  <w:rsids>
    <w:rsidRoot w:val="00A25427"/>
    <w:rsid w:val="0000346F"/>
    <w:rsid w:val="000128AC"/>
    <w:rsid w:val="00037899"/>
    <w:rsid w:val="00043C14"/>
    <w:rsid w:val="00045A06"/>
    <w:rsid w:val="00046927"/>
    <w:rsid w:val="000478B6"/>
    <w:rsid w:val="00062872"/>
    <w:rsid w:val="0007303E"/>
    <w:rsid w:val="00090250"/>
    <w:rsid w:val="00092F94"/>
    <w:rsid w:val="000C0C10"/>
    <w:rsid w:val="000E55CE"/>
    <w:rsid w:val="00102F1F"/>
    <w:rsid w:val="00106C36"/>
    <w:rsid w:val="00116A2C"/>
    <w:rsid w:val="00133F48"/>
    <w:rsid w:val="001427A5"/>
    <w:rsid w:val="001453DF"/>
    <w:rsid w:val="00147CC8"/>
    <w:rsid w:val="00151E2F"/>
    <w:rsid w:val="00152DDE"/>
    <w:rsid w:val="001850F2"/>
    <w:rsid w:val="00185E86"/>
    <w:rsid w:val="001D595D"/>
    <w:rsid w:val="001E3A77"/>
    <w:rsid w:val="001E7255"/>
    <w:rsid w:val="00217AD7"/>
    <w:rsid w:val="00221CBA"/>
    <w:rsid w:val="00242DE4"/>
    <w:rsid w:val="002551AE"/>
    <w:rsid w:val="002A2C25"/>
    <w:rsid w:val="002B09E9"/>
    <w:rsid w:val="00305586"/>
    <w:rsid w:val="00346E79"/>
    <w:rsid w:val="0035070E"/>
    <w:rsid w:val="00375311"/>
    <w:rsid w:val="003A0064"/>
    <w:rsid w:val="003B03A2"/>
    <w:rsid w:val="003C2B64"/>
    <w:rsid w:val="003C54A6"/>
    <w:rsid w:val="003D37B7"/>
    <w:rsid w:val="00404223"/>
    <w:rsid w:val="00416A39"/>
    <w:rsid w:val="004424BC"/>
    <w:rsid w:val="00447084"/>
    <w:rsid w:val="004644B9"/>
    <w:rsid w:val="00465D8F"/>
    <w:rsid w:val="00471BAF"/>
    <w:rsid w:val="00472E76"/>
    <w:rsid w:val="004828E5"/>
    <w:rsid w:val="004A77F8"/>
    <w:rsid w:val="004D441C"/>
    <w:rsid w:val="004E1EF5"/>
    <w:rsid w:val="004F13C5"/>
    <w:rsid w:val="004F447D"/>
    <w:rsid w:val="00500F5E"/>
    <w:rsid w:val="005066CF"/>
    <w:rsid w:val="0051192E"/>
    <w:rsid w:val="00544114"/>
    <w:rsid w:val="005630AD"/>
    <w:rsid w:val="005A64E5"/>
    <w:rsid w:val="005A7504"/>
    <w:rsid w:val="005D32EE"/>
    <w:rsid w:val="005D6854"/>
    <w:rsid w:val="005E68BA"/>
    <w:rsid w:val="005F33BD"/>
    <w:rsid w:val="005F7AAE"/>
    <w:rsid w:val="00604A98"/>
    <w:rsid w:val="006050AE"/>
    <w:rsid w:val="00606C78"/>
    <w:rsid w:val="006140FA"/>
    <w:rsid w:val="00661676"/>
    <w:rsid w:val="00663FDD"/>
    <w:rsid w:val="00673D97"/>
    <w:rsid w:val="00684C67"/>
    <w:rsid w:val="00695C8D"/>
    <w:rsid w:val="006C654F"/>
    <w:rsid w:val="006E08B9"/>
    <w:rsid w:val="006E3F98"/>
    <w:rsid w:val="006F37C2"/>
    <w:rsid w:val="006F576C"/>
    <w:rsid w:val="006F6086"/>
    <w:rsid w:val="00726C41"/>
    <w:rsid w:val="007270BF"/>
    <w:rsid w:val="0073223B"/>
    <w:rsid w:val="00750A03"/>
    <w:rsid w:val="007767B7"/>
    <w:rsid w:val="007E5C49"/>
    <w:rsid w:val="00814751"/>
    <w:rsid w:val="0084448A"/>
    <w:rsid w:val="00882503"/>
    <w:rsid w:val="008B4CE1"/>
    <w:rsid w:val="008C0682"/>
    <w:rsid w:val="008F3789"/>
    <w:rsid w:val="009014A5"/>
    <w:rsid w:val="00903F24"/>
    <w:rsid w:val="00916B6E"/>
    <w:rsid w:val="00927EA5"/>
    <w:rsid w:val="009732C8"/>
    <w:rsid w:val="00997FCA"/>
    <w:rsid w:val="009A1A13"/>
    <w:rsid w:val="009A7D32"/>
    <w:rsid w:val="009E6D24"/>
    <w:rsid w:val="009F6DA6"/>
    <w:rsid w:val="00A25427"/>
    <w:rsid w:val="00A35AA2"/>
    <w:rsid w:val="00A616E6"/>
    <w:rsid w:val="00A6790B"/>
    <w:rsid w:val="00A93E59"/>
    <w:rsid w:val="00AB4CB1"/>
    <w:rsid w:val="00AD0EAD"/>
    <w:rsid w:val="00AE2BFF"/>
    <w:rsid w:val="00AE6C6A"/>
    <w:rsid w:val="00B12A4A"/>
    <w:rsid w:val="00B17505"/>
    <w:rsid w:val="00B3655E"/>
    <w:rsid w:val="00B46DD0"/>
    <w:rsid w:val="00B54909"/>
    <w:rsid w:val="00B575AE"/>
    <w:rsid w:val="00BC5E3E"/>
    <w:rsid w:val="00BD5A89"/>
    <w:rsid w:val="00BE4BB1"/>
    <w:rsid w:val="00BE74CA"/>
    <w:rsid w:val="00BF05B0"/>
    <w:rsid w:val="00BF5226"/>
    <w:rsid w:val="00C163BC"/>
    <w:rsid w:val="00C27408"/>
    <w:rsid w:val="00C36DFD"/>
    <w:rsid w:val="00C454C0"/>
    <w:rsid w:val="00C5356A"/>
    <w:rsid w:val="00C60B64"/>
    <w:rsid w:val="00C63F99"/>
    <w:rsid w:val="00C719B1"/>
    <w:rsid w:val="00C9320C"/>
    <w:rsid w:val="00CA620C"/>
    <w:rsid w:val="00CB68E2"/>
    <w:rsid w:val="00CD5D89"/>
    <w:rsid w:val="00CE5257"/>
    <w:rsid w:val="00CF2A43"/>
    <w:rsid w:val="00D001DD"/>
    <w:rsid w:val="00D1790A"/>
    <w:rsid w:val="00D200E0"/>
    <w:rsid w:val="00D210C8"/>
    <w:rsid w:val="00D213D6"/>
    <w:rsid w:val="00D43AEF"/>
    <w:rsid w:val="00D47CC5"/>
    <w:rsid w:val="00D648D1"/>
    <w:rsid w:val="00D670E5"/>
    <w:rsid w:val="00DB07C2"/>
    <w:rsid w:val="00DB62DA"/>
    <w:rsid w:val="00DD1EBB"/>
    <w:rsid w:val="00E05B56"/>
    <w:rsid w:val="00E13B6C"/>
    <w:rsid w:val="00E1604B"/>
    <w:rsid w:val="00E31CC3"/>
    <w:rsid w:val="00E36CD2"/>
    <w:rsid w:val="00E41DD7"/>
    <w:rsid w:val="00E46CF0"/>
    <w:rsid w:val="00E6058E"/>
    <w:rsid w:val="00E67806"/>
    <w:rsid w:val="00E85ACF"/>
    <w:rsid w:val="00EA7427"/>
    <w:rsid w:val="00EB69BE"/>
    <w:rsid w:val="00EC3537"/>
    <w:rsid w:val="00ED1E46"/>
    <w:rsid w:val="00EF20E7"/>
    <w:rsid w:val="00EF5722"/>
    <w:rsid w:val="00F07401"/>
    <w:rsid w:val="00F12AB7"/>
    <w:rsid w:val="00F2112A"/>
    <w:rsid w:val="00F23B6D"/>
    <w:rsid w:val="00F3400A"/>
    <w:rsid w:val="00F37335"/>
    <w:rsid w:val="00F62037"/>
    <w:rsid w:val="00F73286"/>
    <w:rsid w:val="00FA59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427"/>
    <w:rPr>
      <w:rFonts w:ascii="Calibri" w:hAnsi="Calibri"/>
      <w:sz w:val="22"/>
      <w:szCs w:val="22"/>
    </w:rPr>
  </w:style>
  <w:style w:type="paragraph" w:styleId="Heading2">
    <w:name w:val="heading 2"/>
    <w:basedOn w:val="Normal"/>
    <w:link w:val="Heading2Char"/>
    <w:uiPriority w:val="9"/>
    <w:qFormat/>
    <w:rsid w:val="00ED1E46"/>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8B6"/>
    <w:pPr>
      <w:ind w:left="720"/>
      <w:contextualSpacing/>
    </w:pPr>
  </w:style>
  <w:style w:type="table" w:styleId="TableGrid">
    <w:name w:val="Table Grid"/>
    <w:basedOn w:val="TableNormal"/>
    <w:uiPriority w:val="59"/>
    <w:rsid w:val="00916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1604B"/>
    <w:rPr>
      <w:b/>
      <w:bCs/>
      <w:i w:val="0"/>
      <w:iCs w:val="0"/>
    </w:rPr>
  </w:style>
  <w:style w:type="character" w:styleId="Hyperlink">
    <w:name w:val="Hyperlink"/>
    <w:basedOn w:val="DefaultParagraphFont"/>
    <w:uiPriority w:val="99"/>
    <w:semiHidden/>
    <w:unhideWhenUsed/>
    <w:rsid w:val="005A64E5"/>
    <w:rPr>
      <w:color w:val="0000FF"/>
      <w:u w:val="single"/>
    </w:rPr>
  </w:style>
  <w:style w:type="character" w:customStyle="1" w:styleId="NLArticleTextChar">
    <w:name w:val="NL Article Text Char"/>
    <w:basedOn w:val="DefaultParagraphFont"/>
    <w:link w:val="NLArticleText"/>
    <w:locked/>
    <w:rsid w:val="00BD5A89"/>
    <w:rPr>
      <w:rFonts w:ascii="Verdana" w:hAnsi="Verdana"/>
      <w:color w:val="000000"/>
    </w:rPr>
  </w:style>
  <w:style w:type="paragraph" w:customStyle="1" w:styleId="NLArticleText">
    <w:name w:val="NL Article Text"/>
    <w:basedOn w:val="Normal"/>
    <w:link w:val="NLArticleTextChar"/>
    <w:rsid w:val="00BD5A89"/>
    <w:rPr>
      <w:rFonts w:ascii="Verdana" w:hAnsi="Verdana"/>
      <w:color w:val="000000"/>
      <w:sz w:val="24"/>
      <w:szCs w:val="24"/>
    </w:rPr>
  </w:style>
  <w:style w:type="paragraph" w:styleId="NormalWeb">
    <w:name w:val="Normal (Web)"/>
    <w:basedOn w:val="Normal"/>
    <w:uiPriority w:val="99"/>
    <w:unhideWhenUsed/>
    <w:rsid w:val="00E36CD2"/>
    <w:pPr>
      <w:spacing w:after="336"/>
    </w:pPr>
    <w:rPr>
      <w:rFonts w:ascii="Arial" w:eastAsia="Times New Roman" w:hAnsi="Arial" w:cs="Arial"/>
      <w:color w:val="333333"/>
      <w:sz w:val="24"/>
      <w:szCs w:val="24"/>
    </w:rPr>
  </w:style>
  <w:style w:type="character" w:customStyle="1" w:styleId="Heading2Char">
    <w:name w:val="Heading 2 Char"/>
    <w:basedOn w:val="DefaultParagraphFont"/>
    <w:link w:val="Heading2"/>
    <w:uiPriority w:val="9"/>
    <w:rsid w:val="00ED1E46"/>
    <w:rPr>
      <w:rFonts w:eastAsia="Times New Roman"/>
      <w:b/>
      <w:bCs/>
      <w:sz w:val="36"/>
      <w:szCs w:val="36"/>
    </w:rPr>
  </w:style>
  <w:style w:type="character" w:customStyle="1" w:styleId="subtitle1">
    <w:name w:val="subtitle1"/>
    <w:basedOn w:val="DefaultParagraphFont"/>
    <w:rsid w:val="00ED1E46"/>
  </w:style>
</w:styles>
</file>

<file path=word/webSettings.xml><?xml version="1.0" encoding="utf-8"?>
<w:webSettings xmlns:r="http://schemas.openxmlformats.org/officeDocument/2006/relationships" xmlns:w="http://schemas.openxmlformats.org/wordprocessingml/2006/main">
  <w:divs>
    <w:div w:id="615405763">
      <w:bodyDiv w:val="1"/>
      <w:marLeft w:val="0"/>
      <w:marRight w:val="0"/>
      <w:marTop w:val="0"/>
      <w:marBottom w:val="0"/>
      <w:divBdr>
        <w:top w:val="none" w:sz="0" w:space="0" w:color="auto"/>
        <w:left w:val="none" w:sz="0" w:space="0" w:color="auto"/>
        <w:bottom w:val="none" w:sz="0" w:space="0" w:color="auto"/>
        <w:right w:val="none" w:sz="0" w:space="0" w:color="auto"/>
      </w:divBdr>
    </w:div>
    <w:div w:id="1276256127">
      <w:bodyDiv w:val="1"/>
      <w:marLeft w:val="0"/>
      <w:marRight w:val="0"/>
      <w:marTop w:val="0"/>
      <w:marBottom w:val="0"/>
      <w:divBdr>
        <w:top w:val="none" w:sz="0" w:space="0" w:color="auto"/>
        <w:left w:val="none" w:sz="0" w:space="0" w:color="auto"/>
        <w:bottom w:val="none" w:sz="0" w:space="0" w:color="auto"/>
        <w:right w:val="none" w:sz="0" w:space="0" w:color="auto"/>
      </w:divBdr>
    </w:div>
    <w:div w:id="1901209359">
      <w:bodyDiv w:val="1"/>
      <w:marLeft w:val="0"/>
      <w:marRight w:val="0"/>
      <w:marTop w:val="32"/>
      <w:marBottom w:val="32"/>
      <w:divBdr>
        <w:top w:val="none" w:sz="0" w:space="0" w:color="auto"/>
        <w:left w:val="none" w:sz="0" w:space="0" w:color="auto"/>
        <w:bottom w:val="none" w:sz="0" w:space="0" w:color="auto"/>
        <w:right w:val="none" w:sz="0" w:space="0" w:color="auto"/>
      </w:divBdr>
      <w:divsChild>
        <w:div w:id="1882866649">
          <w:marLeft w:val="0"/>
          <w:marRight w:val="0"/>
          <w:marTop w:val="0"/>
          <w:marBottom w:val="0"/>
          <w:divBdr>
            <w:top w:val="none" w:sz="0" w:space="0" w:color="auto"/>
            <w:left w:val="none" w:sz="0" w:space="0" w:color="auto"/>
            <w:bottom w:val="none" w:sz="0" w:space="0" w:color="auto"/>
            <w:right w:val="none" w:sz="0" w:space="0" w:color="auto"/>
          </w:divBdr>
          <w:divsChild>
            <w:div w:id="1395471270">
              <w:marLeft w:val="0"/>
              <w:marRight w:val="0"/>
              <w:marTop w:val="0"/>
              <w:marBottom w:val="0"/>
              <w:divBdr>
                <w:top w:val="none" w:sz="0" w:space="0" w:color="auto"/>
                <w:left w:val="none" w:sz="0" w:space="0" w:color="auto"/>
                <w:bottom w:val="none" w:sz="0" w:space="0" w:color="auto"/>
                <w:right w:val="none" w:sz="0" w:space="0" w:color="auto"/>
              </w:divBdr>
              <w:divsChild>
                <w:div w:id="118498202">
                  <w:marLeft w:val="1709"/>
                  <w:marRight w:val="2837"/>
                  <w:marTop w:val="0"/>
                  <w:marBottom w:val="0"/>
                  <w:divBdr>
                    <w:top w:val="none" w:sz="0" w:space="0" w:color="auto"/>
                    <w:left w:val="single" w:sz="4" w:space="0" w:color="D3E1F9"/>
                    <w:bottom w:val="none" w:sz="0" w:space="0" w:color="auto"/>
                    <w:right w:val="none" w:sz="0" w:space="0" w:color="auto"/>
                  </w:divBdr>
                  <w:divsChild>
                    <w:div w:id="704407486">
                      <w:marLeft w:val="0"/>
                      <w:marRight w:val="0"/>
                      <w:marTop w:val="0"/>
                      <w:marBottom w:val="0"/>
                      <w:divBdr>
                        <w:top w:val="none" w:sz="0" w:space="0" w:color="auto"/>
                        <w:left w:val="none" w:sz="0" w:space="0" w:color="auto"/>
                        <w:bottom w:val="none" w:sz="0" w:space="0" w:color="auto"/>
                        <w:right w:val="none" w:sz="0" w:space="0" w:color="auto"/>
                      </w:divBdr>
                      <w:divsChild>
                        <w:div w:id="14604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9084">
      <w:bodyDiv w:val="1"/>
      <w:marLeft w:val="0"/>
      <w:marRight w:val="0"/>
      <w:marTop w:val="0"/>
      <w:marBottom w:val="0"/>
      <w:divBdr>
        <w:top w:val="none" w:sz="0" w:space="0" w:color="auto"/>
        <w:left w:val="none" w:sz="0" w:space="0" w:color="auto"/>
        <w:bottom w:val="none" w:sz="0" w:space="0" w:color="auto"/>
        <w:right w:val="none" w:sz="0" w:space="0" w:color="auto"/>
      </w:divBdr>
      <w:divsChild>
        <w:div w:id="1728916553">
          <w:marLeft w:val="0"/>
          <w:marRight w:val="0"/>
          <w:marTop w:val="0"/>
          <w:marBottom w:val="0"/>
          <w:divBdr>
            <w:top w:val="none" w:sz="0" w:space="0" w:color="auto"/>
            <w:left w:val="none" w:sz="0" w:space="0" w:color="auto"/>
            <w:bottom w:val="none" w:sz="0" w:space="0" w:color="auto"/>
            <w:right w:val="none" w:sz="0" w:space="0" w:color="auto"/>
          </w:divBdr>
          <w:divsChild>
            <w:div w:id="501555455">
              <w:marLeft w:val="0"/>
              <w:marRight w:val="0"/>
              <w:marTop w:val="0"/>
              <w:marBottom w:val="0"/>
              <w:divBdr>
                <w:top w:val="none" w:sz="0" w:space="0" w:color="auto"/>
                <w:left w:val="none" w:sz="0" w:space="0" w:color="auto"/>
                <w:bottom w:val="none" w:sz="0" w:space="0" w:color="auto"/>
                <w:right w:val="none" w:sz="0" w:space="0" w:color="auto"/>
              </w:divBdr>
              <w:divsChild>
                <w:div w:id="714617527">
                  <w:marLeft w:val="0"/>
                  <w:marRight w:val="0"/>
                  <w:marTop w:val="0"/>
                  <w:marBottom w:val="0"/>
                  <w:divBdr>
                    <w:top w:val="none" w:sz="0" w:space="0" w:color="auto"/>
                    <w:left w:val="none" w:sz="0" w:space="0" w:color="auto"/>
                    <w:bottom w:val="none" w:sz="0" w:space="0" w:color="auto"/>
                    <w:right w:val="none" w:sz="0" w:space="0" w:color="auto"/>
                  </w:divBdr>
                  <w:divsChild>
                    <w:div w:id="525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08885">
      <w:bodyDiv w:val="1"/>
      <w:marLeft w:val="0"/>
      <w:marRight w:val="0"/>
      <w:marTop w:val="0"/>
      <w:marBottom w:val="0"/>
      <w:divBdr>
        <w:top w:val="none" w:sz="0" w:space="0" w:color="auto"/>
        <w:left w:val="none" w:sz="0" w:space="0" w:color="auto"/>
        <w:bottom w:val="none" w:sz="0" w:space="0" w:color="auto"/>
        <w:right w:val="none" w:sz="0" w:space="0" w:color="auto"/>
      </w:divBdr>
      <w:divsChild>
        <w:div w:id="1580939348">
          <w:marLeft w:val="0"/>
          <w:marRight w:val="0"/>
          <w:marTop w:val="0"/>
          <w:marBottom w:val="0"/>
          <w:divBdr>
            <w:top w:val="none" w:sz="0" w:space="0" w:color="auto"/>
            <w:left w:val="none" w:sz="0" w:space="0" w:color="auto"/>
            <w:bottom w:val="none" w:sz="0" w:space="0" w:color="auto"/>
            <w:right w:val="none" w:sz="0" w:space="0" w:color="auto"/>
          </w:divBdr>
          <w:divsChild>
            <w:div w:id="767189899">
              <w:marLeft w:val="0"/>
              <w:marRight w:val="0"/>
              <w:marTop w:val="0"/>
              <w:marBottom w:val="0"/>
              <w:divBdr>
                <w:top w:val="none" w:sz="0" w:space="0" w:color="auto"/>
                <w:left w:val="none" w:sz="0" w:space="0" w:color="auto"/>
                <w:bottom w:val="none" w:sz="0" w:space="0" w:color="auto"/>
                <w:right w:val="none" w:sz="0" w:space="0" w:color="auto"/>
              </w:divBdr>
              <w:divsChild>
                <w:div w:id="920527068">
                  <w:marLeft w:val="0"/>
                  <w:marRight w:val="0"/>
                  <w:marTop w:val="0"/>
                  <w:marBottom w:val="0"/>
                  <w:divBdr>
                    <w:top w:val="none" w:sz="0" w:space="0" w:color="auto"/>
                    <w:left w:val="none" w:sz="0" w:space="0" w:color="auto"/>
                    <w:bottom w:val="none" w:sz="0" w:space="0" w:color="auto"/>
                    <w:right w:val="none" w:sz="0" w:space="0" w:color="auto"/>
                  </w:divBdr>
                  <w:divsChild>
                    <w:div w:id="1789347443">
                      <w:marLeft w:val="0"/>
                      <w:marRight w:val="0"/>
                      <w:marTop w:val="0"/>
                      <w:marBottom w:val="0"/>
                      <w:divBdr>
                        <w:top w:val="none" w:sz="0" w:space="0" w:color="auto"/>
                        <w:left w:val="none" w:sz="0" w:space="0" w:color="auto"/>
                        <w:bottom w:val="none" w:sz="0" w:space="0" w:color="auto"/>
                        <w:right w:val="none" w:sz="0" w:space="0" w:color="auto"/>
                      </w:divBdr>
                      <w:divsChild>
                        <w:div w:id="749816096">
                          <w:marLeft w:val="0"/>
                          <w:marRight w:val="0"/>
                          <w:marTop w:val="0"/>
                          <w:marBottom w:val="0"/>
                          <w:divBdr>
                            <w:top w:val="none" w:sz="0" w:space="0" w:color="auto"/>
                            <w:left w:val="none" w:sz="0" w:space="0" w:color="auto"/>
                            <w:bottom w:val="none" w:sz="0" w:space="0" w:color="auto"/>
                            <w:right w:val="none" w:sz="0" w:space="0" w:color="auto"/>
                          </w:divBdr>
                          <w:divsChild>
                            <w:div w:id="1091898353">
                              <w:marLeft w:val="0"/>
                              <w:marRight w:val="0"/>
                              <w:marTop w:val="0"/>
                              <w:marBottom w:val="0"/>
                              <w:divBdr>
                                <w:top w:val="none" w:sz="0" w:space="0" w:color="auto"/>
                                <w:left w:val="none" w:sz="0" w:space="0" w:color="auto"/>
                                <w:bottom w:val="none" w:sz="0" w:space="0" w:color="auto"/>
                                <w:right w:val="none" w:sz="0" w:space="0" w:color="auto"/>
                              </w:divBdr>
                              <w:divsChild>
                                <w:div w:id="14185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Office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5490B-23AD-40DA-B68E-744445F1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NIAID</Company>
  <LinksUpToDate>false</LinksUpToDate>
  <CharactersWithSpaces>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Kosub</dc:creator>
  <cp:keywords/>
  <dc:description/>
  <cp:lastModifiedBy>Wax, Diane (NIH/NIAID) </cp:lastModifiedBy>
  <cp:revision>2</cp:revision>
  <dcterms:created xsi:type="dcterms:W3CDTF">2011-01-14T14:27:00Z</dcterms:created>
  <dcterms:modified xsi:type="dcterms:W3CDTF">2011-01-14T14:27:00Z</dcterms:modified>
</cp:coreProperties>
</file>