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C" w:rsidRDefault="00B738E1">
      <w:bookmarkStart w:id="0" w:name="_GoBack"/>
      <w:r>
        <w:rPr>
          <w:noProof/>
        </w:rPr>
        <w:drawing>
          <wp:inline distT="0" distB="0" distL="0" distR="0" wp14:anchorId="530489EB" wp14:editId="702BE9E0">
            <wp:extent cx="5943600" cy="46177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E1"/>
    <w:rsid w:val="00B738E1"/>
    <w:rsid w:val="00C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03606-E677-4042-9414-61239CA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 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Pandey, Amit Kumar (DCIG Solutions GBU)</dc:creator>
  <cp:keywords/>
  <dc:description/>
  <cp:lastModifiedBy>Pandey, Amit Kumar (DCIG Solutions GBU)</cp:lastModifiedBy>
  <cp:revision>1</cp:revision>
  <dcterms:created xsi:type="dcterms:W3CDTF">2018-01-23T16:17:00Z</dcterms:created>
  <dcterms:modified xsi:type="dcterms:W3CDTF">2018-01-23T16:18:00Z</dcterms:modified>
</cp:coreProperties>
</file>