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comments.xml" ContentType="application/vnd.openxmlformats-officedocument.wordprocessingml.comments+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media/image3.gif" ContentType="image/gif"/>
  <Override PartName="/word/media/image2.gif" ContentType="image/gif"/>
  <Override PartName="/word/media/image1.gif" ContentType="image/gif"/>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Encabezadodelndice"/>
        <w:spacing w:before="240" w:after="0"/>
        <w:jc w:val="center"/>
        <w:rPr>
          <w:sz w:val="28"/>
        </w:rPr>
      </w:pPr>
      <w:r>
        <w:rPr>
          <w:sz w:val="28"/>
        </w:rPr>
        <w:t>TAREA EMPRESA: SODIMAC S.A.</w:t>
      </w:r>
    </w:p>
    <w:p>
      <w:pPr>
        <w:pStyle w:val="Normal"/>
        <w:ind w:left="0" w:right="0" w:hanging="0"/>
        <w:rPr>
          <w:rFonts w:ascii="Cambria" w:hAnsi="Cambria"/>
          <w:sz w:val="22"/>
        </w:rPr>
      </w:pPr>
      <w:r>
        <w:rPr>
          <w:rFonts w:ascii="Cambria" w:hAnsi="Cambria"/>
          <w:sz w:val="22"/>
        </w:rPr>
      </w:r>
    </w:p>
    <w:p>
      <w:pPr>
        <w:pStyle w:val="Encabezadodelndice"/>
        <w:rPr>
          <w:sz w:val="28"/>
        </w:rPr>
      </w:pPr>
      <w:r>
        <w:rPr>
          <w:sz w:val="28"/>
        </w:rPr>
        <w:t>1. INTRODUCCIÓN</w:t>
      </w:r>
    </w:p>
    <w:p>
      <w:pPr>
        <w:pStyle w:val="Normal"/>
        <w:rPr>
          <w:rFonts w:ascii="Cambria" w:hAnsi="Cambria"/>
          <w:sz w:val="22"/>
          <w:lang w:val="es-CL" w:eastAsia="es-CL"/>
        </w:rPr>
      </w:pPr>
      <w:r>
        <w:rPr>
          <w:rFonts w:ascii="Cambria" w:hAnsi="Cambria"/>
          <w:sz w:val="22"/>
          <w:lang w:val="es-CL" w:eastAsia="es-CL"/>
        </w:rPr>
      </w:r>
    </w:p>
    <w:p>
      <w:pPr>
        <w:pStyle w:val="Normal"/>
        <w:ind w:left="278" w:right="0" w:firstLine="430"/>
        <w:rPr>
          <w:rFonts w:ascii="Cambria" w:hAnsi="Cambria"/>
          <w:sz w:val="22"/>
        </w:rPr>
      </w:pPr>
      <w:r>
        <w:rPr>
          <w:rFonts w:ascii="Cambria" w:hAnsi="Cambria"/>
          <w:sz w:val="22"/>
        </w:rPr>
        <w:t>En este informe se describirá la empresa: lugar, tamaño, a lo que se dedica y los beneficios que otorga. Es importante agregar que toda la información relacionada con la empresa fue entregada de forma directa por el subgerente de tienda en una entrevista, ya que la empresa no poseía documentos a los que se pudiera tener acceso.</w:t>
      </w:r>
    </w:p>
    <w:p>
      <w:pPr>
        <w:pStyle w:val="Normal"/>
        <w:ind w:left="278" w:right="0" w:firstLine="430"/>
        <w:rPr>
          <w:rFonts w:ascii="Cambria" w:hAnsi="Cambria"/>
          <w:sz w:val="22"/>
          <w:shd w:fill="FFFF00" w:val="clear"/>
        </w:rPr>
      </w:pPr>
      <w:r>
        <w:rPr>
          <w:rFonts w:ascii="Cambria" w:hAnsi="Cambria"/>
          <w:sz w:val="22"/>
          <w:shd w:fill="FFFF00" w:val="clear"/>
        </w:rPr>
        <w:t>Sodimac (Sociedad Distribuidora de Materiales de Construcción) es una cadena chilena de comercios de la construcción, ferretería y mejoramiento del hogar, perteneciente al holding Falabella. Está presente en países como Chile, Perú, Colombia, Argentina y Uruguay.</w:t>
      </w:r>
    </w:p>
    <w:p>
      <w:pPr>
        <w:pStyle w:val="Normal"/>
        <w:ind w:left="278" w:right="0" w:firstLine="430"/>
        <w:rPr>
          <w:rFonts w:ascii="Cambria" w:hAnsi="Cambria"/>
          <w:sz w:val="22"/>
          <w:shd w:fill="FFFF00" w:val="clear"/>
        </w:rPr>
      </w:pPr>
      <w:r>
        <w:rPr>
          <w:rFonts w:ascii="Cambria" w:hAnsi="Cambria"/>
          <w:sz w:val="22"/>
          <w:shd w:fill="FFFF00" w:val="clear"/>
        </w:rPr>
        <w:t>Sodimac se fundó en Chile en el año 1952, como una cooperativa abastecedora de empresas constructoras y que en los años 1980 se convirtió en una sociedad anónima. Actualmente, es una compañía del holding Falabella, que posee más de 100 tiendas en cinco países de Latinoamérica. La empresa se encuentra en proceso de expansión a nuevos países como Brasil.</w:t>
      </w:r>
      <w:r>
        <w:rPr>
          <w:rFonts w:ascii="Cambria" w:hAnsi="Cambria"/>
          <w:sz w:val="22"/>
          <w:shd w:fill="FFFF00" w:val="clear"/>
        </w:rPr>
        <w:commentReference w:id="0"/>
      </w:r>
    </w:p>
    <w:p>
      <w:pPr>
        <w:pStyle w:val="Encabezadodelndice"/>
        <w:jc w:val="both"/>
        <w:rPr>
          <w:sz w:val="28"/>
        </w:rPr>
      </w:pPr>
      <w:r>
        <w:rPr>
          <w:sz w:val="28"/>
        </w:rPr>
        <w:t>2. CARACTERIZACION GENERAL DE LA EMPRESA</w:t>
      </w:r>
    </w:p>
    <w:p>
      <w:pPr>
        <w:pStyle w:val="Normal"/>
        <w:ind w:left="0" w:right="0" w:hanging="0"/>
        <w:rPr>
          <w:rFonts w:ascii="Cambria" w:hAnsi="Cambria"/>
          <w:sz w:val="22"/>
          <w:lang w:eastAsia="es-CL"/>
        </w:rPr>
      </w:pPr>
      <w:r>
        <w:rPr>
          <w:rFonts w:ascii="Cambria" w:hAnsi="Cambria"/>
          <w:sz w:val="22"/>
          <w:lang w:eastAsia="es-CL"/>
        </w:rPr>
        <w:tab/>
      </w:r>
    </w:p>
    <w:p>
      <w:pPr>
        <w:pStyle w:val="Normal"/>
        <w:ind w:left="0" w:right="0" w:hanging="0"/>
        <w:rPr>
          <w:rFonts w:ascii="Cambria" w:hAnsi="Cambria"/>
          <w:b/>
          <w:sz w:val="22"/>
          <w:lang w:eastAsia="es-CL"/>
        </w:rPr>
      </w:pPr>
      <w:r>
        <w:rPr>
          <w:rFonts w:ascii="Cambria" w:hAnsi="Cambria"/>
          <w:b/>
          <w:sz w:val="22"/>
          <w:lang w:eastAsia="es-CL"/>
        </w:rPr>
        <w:t>2.1 Identificación y descripción del sector industrial</w:t>
      </w:r>
    </w:p>
    <w:p>
      <w:pPr>
        <w:pStyle w:val="Normal"/>
        <w:ind w:left="0" w:right="0" w:hanging="0"/>
        <w:rPr>
          <w:rFonts w:ascii="Cambria" w:hAnsi="Cambria"/>
          <w:sz w:val="22"/>
        </w:rPr>
      </w:pPr>
      <w:r>
        <w:rPr>
          <w:rFonts w:ascii="Cambria" w:hAnsi="Cambria"/>
          <w:sz w:val="22"/>
        </w:rPr>
      </w:r>
    </w:p>
    <w:p>
      <w:pPr>
        <w:pStyle w:val="Normal"/>
        <w:ind w:left="0" w:right="0" w:hanging="0"/>
        <w:rPr>
          <w:rFonts w:ascii="Cambria" w:hAnsi="Cambria"/>
          <w:sz w:val="22"/>
        </w:rPr>
      </w:pPr>
      <w:r>
        <w:rPr>
          <w:rFonts w:ascii="Cambria" w:hAnsi="Cambria"/>
          <w:sz w:val="22"/>
        </w:rPr>
        <w:tab/>
        <w:t>La empresa Sodimac desarrolla su negocio en tres segmentos de mercado del Retail:</w:t>
      </w:r>
    </w:p>
    <w:p>
      <w:pPr>
        <w:pStyle w:val="Normal"/>
        <w:ind w:left="0" w:right="0" w:hanging="0"/>
        <w:rPr>
          <w:rFonts w:ascii="Cambria" w:hAnsi="Cambria"/>
          <w:sz w:val="22"/>
        </w:rPr>
      </w:pPr>
      <w:r>
        <w:rPr>
          <w:rFonts w:ascii="Cambria" w:hAnsi="Cambria"/>
          <w:sz w:val="22"/>
        </w:rPr>
      </w:r>
    </w:p>
    <w:p>
      <w:pPr>
        <w:pStyle w:val="ListParagraph"/>
        <w:numPr>
          <w:ilvl w:val="0"/>
          <w:numId w:val="14"/>
        </w:numPr>
        <w:rPr>
          <w:rFonts w:ascii="Cambria" w:hAnsi="Cambria"/>
          <w:sz w:val="22"/>
        </w:rPr>
      </w:pPr>
      <w:r>
        <w:rPr>
          <w:rFonts w:ascii="Cambria" w:hAnsi="Cambria"/>
          <w:sz w:val="22"/>
        </w:rPr>
        <w:t>Mejoramiento del Hogar: Incluye productos de decoración, accesorios y equipamiento del hogar destinados a familias.</w:t>
      </w:r>
    </w:p>
    <w:p>
      <w:pPr>
        <w:pStyle w:val="ListParagraph"/>
        <w:numPr>
          <w:ilvl w:val="0"/>
          <w:numId w:val="14"/>
        </w:numPr>
        <w:rPr>
          <w:rFonts w:ascii="Cambria" w:hAnsi="Cambria"/>
          <w:sz w:val="22"/>
        </w:rPr>
      </w:pPr>
      <w:r>
        <w:rPr>
          <w:rFonts w:ascii="Cambria" w:hAnsi="Cambria"/>
          <w:sz w:val="22"/>
        </w:rPr>
        <w:t>Reparación y Mantención del Hogar: Además de los dueños(as) de casa, el segmento está conformado por profesionales independientes tanto como para hogares de terceros como para comercios y empresas.</w:t>
      </w:r>
    </w:p>
    <w:p>
      <w:pPr>
        <w:pStyle w:val="ListParagraph"/>
        <w:numPr>
          <w:ilvl w:val="0"/>
          <w:numId w:val="14"/>
        </w:numPr>
        <w:rPr>
          <w:rFonts w:ascii="Cambria" w:hAnsi="Cambria"/>
          <w:sz w:val="22"/>
        </w:rPr>
      </w:pPr>
      <w:r>
        <w:rPr>
          <w:rFonts w:ascii="Cambria" w:hAnsi="Cambria"/>
          <w:sz w:val="22"/>
        </w:rPr>
        <w:t>Obras Nuevas: Considere la demanda generada básicamente por grandes empresas constructoras para la ejecución de nuevos proyectos.</w:t>
      </w:r>
    </w:p>
    <w:p>
      <w:pPr>
        <w:pStyle w:val="Normal"/>
        <w:ind w:left="708" w:right="0" w:hanging="0"/>
        <w:rPr>
          <w:rFonts w:ascii="Cambria" w:hAnsi="Cambria"/>
          <w:sz w:val="22"/>
        </w:rPr>
      </w:pPr>
      <w:r>
        <w:rPr>
          <w:rFonts w:ascii="Cambria" w:hAnsi="Cambria"/>
          <w:sz w:val="22"/>
        </w:rPr>
      </w:r>
    </w:p>
    <w:p>
      <w:pPr>
        <w:pStyle w:val="Normal"/>
        <w:rPr>
          <w:rFonts w:ascii="Cambria" w:hAnsi="Cambria"/>
          <w:sz w:val="22"/>
        </w:rPr>
      </w:pPr>
      <w:r>
        <w:rPr>
          <w:rFonts w:ascii="Cambria" w:hAnsi="Cambria"/>
          <w:sz w:val="22"/>
        </w:rPr>
        <w:t>Gran parte de la demanda proviene de actividades que están directamente relacionadas con la construcción, este mercado además se relaciona con el “retail”.</w:t>
      </w:r>
    </w:p>
    <w:p>
      <w:pPr>
        <w:pStyle w:val="Normal"/>
        <w:rPr>
          <w:rFonts w:ascii="Cambria" w:hAnsi="Cambria"/>
          <w:sz w:val="22"/>
        </w:rPr>
      </w:pPr>
      <w:r>
        <w:rPr>
          <w:rFonts w:ascii="Cambria" w:hAnsi="Cambria"/>
          <w:sz w:val="22"/>
        </w:rPr>
        <w:t>El Retail es un sector económico que abarca a empresas que se especializan en la comercialización masiva de productos o servicios uniformes a grandes cantidades de clientes. Es el sector industrial que entrega productos al consumidor final.</w:t>
      </w:r>
    </w:p>
    <w:p>
      <w:pPr>
        <w:pStyle w:val="Normal"/>
        <w:ind w:left="0" w:right="0" w:hanging="0"/>
        <w:rPr>
          <w:rFonts w:ascii="Cambria" w:hAnsi="Cambria"/>
          <w:sz w:val="22"/>
        </w:rPr>
      </w:pPr>
      <w:r>
        <w:rPr>
          <w:rFonts w:ascii="Cambria" w:hAnsi="Cambria"/>
          <w:sz w:val="22"/>
        </w:rPr>
      </w:r>
    </w:p>
    <w:p>
      <w:pPr>
        <w:pStyle w:val="Normal"/>
        <w:ind w:left="0" w:right="0" w:hanging="0"/>
        <w:rPr>
          <w:rFonts w:ascii="Cambria" w:hAnsi="Cambria"/>
          <w:sz w:val="22"/>
        </w:rPr>
      </w:pPr>
      <w:r>
        <w:rPr>
          <w:rFonts w:ascii="Cambria" w:hAnsi="Cambria"/>
          <w:sz w:val="22"/>
        </w:rPr>
      </w:r>
    </w:p>
    <w:p>
      <w:pPr>
        <w:pStyle w:val="Normal"/>
        <w:ind w:left="0" w:right="0" w:hanging="0"/>
        <w:rPr>
          <w:rFonts w:ascii="Cambria" w:hAnsi="Cambria"/>
          <w:b/>
          <w:sz w:val="22"/>
        </w:rPr>
      </w:pPr>
      <w:r>
        <w:rPr>
          <w:rFonts w:ascii="Cambria" w:hAnsi="Cambria"/>
          <w:b/>
          <w:sz w:val="22"/>
        </w:rPr>
        <w:t>2.2 Relación de la empresa con el medio industrial</w:t>
      </w:r>
    </w:p>
    <w:p>
      <w:pPr>
        <w:pStyle w:val="Normal"/>
        <w:ind w:left="0" w:right="0" w:hanging="0"/>
        <w:rPr>
          <w:rFonts w:ascii="Cambria" w:hAnsi="Cambria"/>
          <w:sz w:val="22"/>
        </w:rPr>
      </w:pPr>
      <w:r>
        <w:rPr>
          <w:rFonts w:ascii="Cambria" w:hAnsi="Cambria"/>
          <w:sz w:val="22"/>
        </w:rPr>
        <w:tab/>
      </w:r>
    </w:p>
    <w:p>
      <w:pPr>
        <w:sectPr>
          <w:headerReference w:type="default" r:id="rId2"/>
          <w:footerReference w:type="default" r:id="rId3"/>
          <w:type w:val="nextPage"/>
          <w:pgSz w:w="12240" w:h="15840"/>
          <w:pgMar w:left="1871" w:right="1871" w:header="709" w:top="1418" w:footer="419" w:bottom="1134" w:gutter="0"/>
          <w:pgNumType w:start="0" w:fmt="decimal"/>
          <w:formProt w:val="false"/>
          <w:titlePg/>
          <w:textDirection w:val="lrTb"/>
          <w:docGrid w:type="default" w:linePitch="360" w:charSpace="4294961151"/>
        </w:sectPr>
        <w:pStyle w:val="Normal"/>
        <w:ind w:left="0" w:right="0" w:hanging="0"/>
        <w:rPr>
          <w:rFonts w:ascii="Cambria" w:hAnsi="Cambria"/>
          <w:sz w:val="22"/>
        </w:rPr>
      </w:pPr>
      <w:r>
        <w:rPr>
          <w:rFonts w:ascii="Cambria" w:hAnsi="Cambria"/>
          <w:sz w:val="22"/>
        </w:rPr>
        <w:tab/>
        <w:t>Sodimac se describe a sí misma como empresa que operando en el sector industrial de “retail” ha alcanzado una posición de liderazgo en el mercado nacional de tiendas para el mejoramiento del hogar. Indican que su actividad se focaliza en desarrollar y proveer soluciones a los proyectos de construcción de sus clientes, además de satisfacer las necesidades de mejoramiento y decoración de sus hogares, ofreciendo excelencia en el servicio, integridad en su trabajo y un fuerte compromiso con la comunidad.</w:t>
      </w:r>
    </w:p>
    <w:p>
      <w:pPr>
        <w:pStyle w:val="Normal"/>
        <w:ind w:left="0" w:right="0" w:hanging="0"/>
        <w:rPr>
          <w:rFonts w:ascii="Cambria" w:hAnsi="Cambria"/>
          <w:sz w:val="22"/>
        </w:rPr>
      </w:pPr>
      <w:r>
        <w:rPr>
          <w:rFonts w:ascii="Cambria" w:hAnsi="Cambria"/>
          <w:sz w:val="22"/>
        </w:rPr>
        <w:tab/>
        <w:t>Sodimac resultó ser en el año 2013 la principal empresa de la industria del mejoramiento del hogar en Chile. Alcanzó una participación de mercado global de 26.8%. En el período, y obtuvo un crecimiento de 8.8% en sus ingresos en relación con el año anterior, por una mayor actividad en los diferentes segmentos de mercado.</w:t>
      </w:r>
    </w:p>
    <w:p>
      <w:pPr>
        <w:pStyle w:val="Normal"/>
        <w:ind w:left="0" w:right="0" w:firstLine="708"/>
        <w:rPr>
          <w:rFonts w:ascii="Cambria" w:hAnsi="Cambria"/>
          <w:sz w:val="22"/>
        </w:rPr>
      </w:pPr>
      <w:r>
        <w:rPr>
          <w:rFonts w:ascii="Cambria" w:hAnsi="Cambria"/>
          <w:sz w:val="22"/>
        </w:rPr>
        <w:t>Los principales competidores de Sodimac en Chile son;  Easy, Construmart y MTS que cada uno posee el 6.5% del negocio.</w:t>
      </w:r>
    </w:p>
    <w:p>
      <w:pPr>
        <w:pStyle w:val="Normal"/>
        <w:ind w:left="0" w:right="0" w:hanging="0"/>
        <w:rPr>
          <w:rFonts w:ascii="Cambria" w:hAnsi="Cambria"/>
          <w:sz w:val="22"/>
        </w:rPr>
      </w:pPr>
      <w:r>
        <w:rPr>
          <w:rFonts w:ascii="Cambria" w:hAnsi="Cambria"/>
          <w:sz w:val="22"/>
        </w:rPr>
        <w:tab/>
        <w:tab/>
        <w:tab/>
      </w:r>
    </w:p>
    <w:p>
      <w:pPr>
        <w:pStyle w:val="Normal"/>
        <w:ind w:left="0" w:right="0" w:hanging="0"/>
        <w:rPr>
          <w:rFonts w:ascii="Cambria" w:hAnsi="Cambria"/>
          <w:b/>
          <w:sz w:val="22"/>
        </w:rPr>
      </w:pPr>
      <w:r>
        <w:rPr>
          <w:rFonts w:ascii="Cambria" w:hAnsi="Cambria"/>
          <w:b/>
          <w:sz w:val="22"/>
        </w:rPr>
        <w:t>2.3 Evolución Histórica de la Empresa</w:t>
      </w:r>
    </w:p>
    <w:p>
      <w:pPr>
        <w:pStyle w:val="Normal"/>
        <w:ind w:left="0" w:right="0" w:hanging="0"/>
        <w:rPr>
          <w:rFonts w:ascii="Cambria" w:hAnsi="Cambria"/>
          <w:b/>
          <w:sz w:val="22"/>
        </w:rPr>
      </w:pPr>
      <w:r>
        <w:rPr>
          <w:rFonts w:ascii="Cambria" w:hAnsi="Cambria"/>
          <w:b/>
          <w:sz w:val="22"/>
        </w:rPr>
      </w:r>
    </w:p>
    <w:p>
      <w:pPr>
        <w:pStyle w:val="Normal"/>
        <w:ind w:left="0" w:right="0" w:hanging="0"/>
        <w:rPr>
          <w:rFonts w:ascii="Cambria" w:hAnsi="Cambria"/>
          <w:sz w:val="22"/>
        </w:rPr>
      </w:pPr>
      <w:r>
        <w:rPr>
          <w:rFonts w:ascii="Cambria" w:hAnsi="Cambria"/>
          <w:sz w:val="22"/>
        </w:rPr>
        <w:tab/>
        <w:t>La compañía nace en el año 1952 y el día de hoy se ha logrado consolidar como la principal compañía de su rubro en América Latina con un modelo que nació en Chile, pero que desde la década del 90 se internacionalizó, llegando primero a Colombia, luego a Perú, posteriormente a Argentina y a Brasil en 2013, y prepara su desembarco en Uruguay.</w:t>
      </w:r>
    </w:p>
    <w:p>
      <w:pPr>
        <w:pStyle w:val="Normal"/>
        <w:ind w:left="0" w:right="0" w:hanging="0"/>
        <w:rPr>
          <w:rFonts w:ascii="Cambria" w:hAnsi="Cambria"/>
          <w:sz w:val="22"/>
        </w:rPr>
      </w:pPr>
      <w:r>
        <w:rPr>
          <w:rFonts w:ascii="Cambria" w:hAnsi="Cambria"/>
          <w:sz w:val="22"/>
        </w:rPr>
        <w:tab/>
        <w:t xml:space="preserve">Para poder ver la evolución de la compañía en el tiempo, se adjunta la siguiente figura que fue obtenida directamente de la memoria anual del año pasado de la compañía. </w:t>
      </w:r>
    </w:p>
    <w:p>
      <w:pPr>
        <w:pStyle w:val="Normal"/>
        <w:ind w:left="0" w:right="0" w:hanging="0"/>
        <w:rPr>
          <w:rFonts w:ascii="Cambria" w:hAnsi="Cambria"/>
          <w:b/>
          <w:sz w:val="22"/>
          <w:lang w:eastAsia="es-CL"/>
        </w:rPr>
      </w:pPr>
      <w:r>
        <w:rPr>
          <w:rFonts w:ascii="Cambria" w:hAnsi="Cambria"/>
          <w:b/>
          <w:sz w:val="22"/>
          <w:lang w:eastAsia="es-CL"/>
        </w:rPr>
      </w:r>
    </w:p>
    <w:p>
      <w:pPr>
        <w:pStyle w:val="Normal"/>
        <w:ind w:left="0" w:right="0" w:hanging="0"/>
        <w:rPr>
          <w:rFonts w:ascii="Cambria" w:hAnsi="Cambria"/>
          <w:b/>
          <w:sz w:val="22"/>
          <w:lang w:eastAsia="es-CL"/>
        </w:rPr>
      </w:pPr>
      <w:r>
        <w:rPr>
          <w:rFonts w:ascii="Cambria" w:hAnsi="Cambria"/>
          <w:b/>
          <w:sz w:val="22"/>
          <w:lang w:eastAsia="es-CL"/>
        </w:rPr>
        <w:t>2.4 Tipo de Empresa</w:t>
      </w:r>
    </w:p>
    <w:p>
      <w:pPr>
        <w:pStyle w:val="Normal"/>
        <w:ind w:left="0" w:right="0" w:hanging="0"/>
        <w:rPr>
          <w:rFonts w:ascii="Cambria" w:hAnsi="Cambria"/>
          <w:sz w:val="22"/>
          <w:lang w:eastAsia="es-CL"/>
        </w:rPr>
      </w:pPr>
      <w:r>
        <w:rPr>
          <w:rFonts w:ascii="Cambria" w:hAnsi="Cambria"/>
          <w:sz w:val="22"/>
          <w:lang w:eastAsia="es-CL"/>
        </w:rPr>
      </w:r>
    </w:p>
    <w:p>
      <w:pPr>
        <w:pStyle w:val="Normal"/>
        <w:ind w:left="0" w:right="0" w:hanging="0"/>
        <w:rPr>
          <w:rFonts w:ascii="Cambria" w:hAnsi="Cambria"/>
          <w:sz w:val="22"/>
          <w:lang w:eastAsia="es-CL"/>
        </w:rPr>
      </w:pPr>
      <w:r>
        <w:rPr>
          <w:rFonts w:ascii="Cambria" w:hAnsi="Cambria"/>
          <w:sz w:val="22"/>
          <w:lang w:eastAsia="es-CL"/>
        </w:rPr>
        <w:tab/>
        <w:t>Sodimac S.A. es una empresa grande a nivel nacional, cuenta con 67 tiendas a lo largo de Chile y otras tiendas en Colombia, Perú y Argentina. Su actividad es la distribución de materiales de construcción y artículos para el mejoramiento del hogar.</w:t>
      </w:r>
    </w:p>
    <w:p>
      <w:pPr>
        <w:pStyle w:val="Normal"/>
        <w:ind w:left="0" w:right="0" w:hanging="0"/>
        <w:rPr>
          <w:rFonts w:ascii="Cambria" w:hAnsi="Cambria"/>
          <w:sz w:val="22"/>
          <w:lang w:eastAsia="es-CL"/>
        </w:rPr>
      </w:pPr>
      <w:r>
        <w:rPr>
          <w:rFonts w:ascii="Cambria" w:hAnsi="Cambria"/>
          <w:sz w:val="22"/>
          <w:lang w:eastAsia="es-CL"/>
        </w:rPr>
        <w:tab/>
        <w:t>En su origen, un pequeño grupo de empresarios de la construcción formó Sogeco. Esta empresa abrió su primera oficina como sociedad anónima en Valparaíso.</w:t>
      </w:r>
    </w:p>
    <w:p>
      <w:pPr>
        <w:pStyle w:val="Normal"/>
        <w:ind w:left="0" w:right="0" w:firstLine="708"/>
        <w:rPr>
          <w:rFonts w:ascii="Cambria" w:hAnsi="Cambria"/>
          <w:sz w:val="22"/>
          <w:lang w:eastAsia="es-CL"/>
        </w:rPr>
      </w:pPr>
      <w:r>
        <w:rPr>
          <w:rFonts w:ascii="Cambria" w:hAnsi="Cambria"/>
          <w:sz w:val="22"/>
          <w:lang w:eastAsia="es-CL"/>
        </w:rPr>
        <w:t>Posteriormente, por el desabastecimiento que la Segunda Guerra Mundial, la Cámara Chilena, en 1952, creó Sodimac donde pasó a ser una empresa estatal.</w:t>
      </w:r>
    </w:p>
    <w:p>
      <w:pPr>
        <w:pStyle w:val="Normal"/>
        <w:ind w:left="0" w:right="0" w:firstLine="708"/>
        <w:rPr>
          <w:rFonts w:ascii="Cambria" w:hAnsi="Cambria"/>
          <w:sz w:val="22"/>
          <w:lang w:eastAsia="es-CL"/>
        </w:rPr>
      </w:pPr>
      <w:r>
        <w:rPr>
          <w:rFonts w:ascii="Cambria" w:hAnsi="Cambria"/>
          <w:sz w:val="22"/>
          <w:lang w:eastAsia="es-CL"/>
        </w:rPr>
        <w:t>En los años 80 la empresa fue declarada en quiebra y luego José Luis Del Río Rondanelli adquirió en 1982 el control de la compañía y de esta manera Sodimac S.A. pasa a ser una empresa privada. Finalmente el 2003 se incorpora como filial al grupo SACI Falabella donde se ha mantenido como sociedad anónima hasta la fecha teniendo un directorio compuesto por 9 integrantes.</w:t>
      </w:r>
    </w:p>
    <w:p>
      <w:pPr>
        <w:pStyle w:val="Normal"/>
        <w:rPr>
          <w:rFonts w:ascii="Cambria" w:hAnsi="Cambria"/>
          <w:sz w:val="22"/>
          <w:lang w:eastAsia="es-CL"/>
        </w:rPr>
      </w:pPr>
      <w:r>
        <w:rPr>
          <w:rFonts w:ascii="Cambria" w:hAnsi="Cambria"/>
          <w:sz w:val="22"/>
          <w:lang w:eastAsia="es-CL"/>
        </w:rPr>
        <w:t xml:space="preserve"> </w:t>
      </w:r>
      <w:r>
        <w:rPr>
          <w:rFonts w:ascii="Cambria" w:hAnsi="Cambria"/>
          <w:sz w:val="22"/>
          <w:lang w:eastAsia="es-CL"/>
        </w:rPr>
        <w:t>La empresa obtuvo un ingreso el año 2013 de $1.731.803.570 de pesos, y de estos $</w:t>
      </w:r>
      <w:r>
        <w:rPr>
          <w:rFonts w:ascii="Cambria" w:hAnsi="Cambria"/>
          <w:sz w:val="22"/>
        </w:rPr>
        <w:t xml:space="preserve"> </w:t>
      </w:r>
      <w:r>
        <w:rPr>
          <w:rFonts w:ascii="Cambria" w:hAnsi="Cambria"/>
          <w:sz w:val="22"/>
          <w:lang w:eastAsia="es-CL"/>
        </w:rPr>
        <w:t xml:space="preserve">86.933.127 fueron sus ganancias. El año 2012 fue muy parecida como refleja la memoria de la empresa del año 2013.  </w:t>
        <w:tab/>
      </w:r>
    </w:p>
    <w:p>
      <w:pPr>
        <w:pStyle w:val="Normal"/>
        <w:ind w:left="0" w:right="0" w:firstLine="708"/>
        <w:rPr>
          <w:rFonts w:ascii="Cambria" w:hAnsi="Cambria"/>
          <w:sz w:val="22"/>
          <w:lang w:eastAsia="es-CL"/>
        </w:rPr>
      </w:pPr>
      <w:r>
        <w:rPr>
          <w:rFonts w:ascii="Cambria" w:hAnsi="Cambria"/>
          <w:sz w:val="22"/>
          <w:lang w:eastAsia="es-CL"/>
        </w:rPr>
      </w:r>
    </w:p>
    <w:p>
      <w:pPr>
        <w:pStyle w:val="Normal"/>
        <w:ind w:left="0" w:right="0" w:hanging="0"/>
        <w:rPr>
          <w:rFonts w:ascii="Cambria" w:hAnsi="Cambria"/>
          <w:sz w:val="22"/>
          <w:lang w:eastAsia="es-CL"/>
        </w:rPr>
      </w:pPr>
      <w:r>
        <w:rPr>
          <w:rFonts w:ascii="Cambria" w:hAnsi="Cambria"/>
          <w:sz w:val="22"/>
          <w:lang w:eastAsia="es-CL"/>
        </w:rPr>
      </w:r>
    </w:p>
    <w:p>
      <w:pPr>
        <w:pStyle w:val="Normal"/>
        <w:ind w:left="0" w:right="0" w:hanging="0"/>
        <w:rPr>
          <w:rFonts w:ascii="Cambria" w:hAnsi="Cambria"/>
          <w:b/>
          <w:sz w:val="22"/>
          <w:lang w:eastAsia="es-CL"/>
        </w:rPr>
      </w:pPr>
      <w:r>
        <w:rPr>
          <w:rFonts w:ascii="Cambria" w:hAnsi="Cambria"/>
          <w:b/>
          <w:sz w:val="22"/>
          <w:lang w:eastAsia="es-CL"/>
        </w:rPr>
        <w:t>2.5 Misión y Objetivo de la Empresa</w:t>
      </w:r>
    </w:p>
    <w:p>
      <w:pPr>
        <w:pStyle w:val="Normal"/>
        <w:ind w:left="0" w:right="0" w:hanging="0"/>
        <w:rPr>
          <w:rFonts w:ascii="Cambria" w:hAnsi="Cambria"/>
          <w:sz w:val="22"/>
          <w:lang w:eastAsia="es-CL"/>
        </w:rPr>
      </w:pPr>
      <w:r>
        <w:rPr>
          <w:rFonts w:ascii="Cambria" w:hAnsi="Cambria"/>
          <w:sz w:val="22"/>
          <w:lang w:eastAsia="es-CL"/>
        </w:rPr>
      </w:r>
    </w:p>
    <w:p>
      <w:pPr>
        <w:pStyle w:val="Normal"/>
        <w:rPr>
          <w:rFonts w:ascii="Cambria" w:hAnsi="Cambria"/>
          <w:sz w:val="22"/>
          <w:lang w:eastAsia="es-CL"/>
        </w:rPr>
      </w:pPr>
      <w:r>
        <w:rPr>
          <w:rFonts w:ascii="Cambria" w:hAnsi="Cambria"/>
          <w:sz w:val="22"/>
          <w:lang w:eastAsia="es-CL"/>
        </w:rPr>
        <w:t>La empresa describe su misión de la siguiente manera: “</w:t>
      </w:r>
      <w:r>
        <w:rPr>
          <w:rFonts w:ascii="Cambria" w:hAnsi="Cambria"/>
          <w:i/>
          <w:sz w:val="22"/>
          <w:lang w:eastAsia="es-CL"/>
        </w:rPr>
        <w:t>Desarrollarnos con innovación y sostenibilidad, ofreciendo los mejores productos, servicios y asesoría, al mejor precio del mercado, para inspirar y construir los sueños y proyectos de nuestros clientes</w:t>
      </w:r>
      <w:r>
        <w:rPr>
          <w:rFonts w:ascii="Cambria" w:hAnsi="Cambria"/>
          <w:sz w:val="22"/>
          <w:lang w:eastAsia="es-CL"/>
        </w:rPr>
        <w:t>“(texto obtenido directamente de su sitio web).</w:t>
      </w:r>
    </w:p>
    <w:p>
      <w:pPr>
        <w:pStyle w:val="Normal"/>
        <w:rPr>
          <w:rFonts w:ascii="Cambria" w:hAnsi="Cambria"/>
          <w:sz w:val="22"/>
          <w:lang w:eastAsia="es-CL"/>
        </w:rPr>
      </w:pPr>
      <w:r>
        <w:rPr>
          <w:rFonts w:ascii="Cambria" w:hAnsi="Cambria"/>
          <w:sz w:val="22"/>
          <w:lang w:eastAsia="es-CL"/>
        </w:rPr>
        <w:t xml:space="preserve">Por otro lado el objetivo de esta empresa es ser la empresa líder de proyectos para el hogar y construcción que, mejorando la calidad de vida, sea la más querida, admirada y respetada por la comunidad, clientes, trabajadores y proveedores en América.  </w:t>
      </w:r>
    </w:p>
    <w:p>
      <w:pPr>
        <w:pStyle w:val="Normal"/>
        <w:rPr>
          <w:rFonts w:ascii="Cambria" w:hAnsi="Cambria"/>
          <w:sz w:val="22"/>
          <w:lang w:eastAsia="es-CL"/>
        </w:rPr>
      </w:pPr>
      <w:r>
        <w:rPr>
          <w:rFonts w:ascii="Cambria" w:hAnsi="Cambria"/>
          <w:sz w:val="22"/>
          <w:lang w:eastAsia="es-CL"/>
        </w:rPr>
        <w:t>Todo esto teniendo siempre en cuenta siempre sus valores, los cuales detallan como la base que dan un sello a sus relaciones y la forma en que hacen negocios. También  los describen como aquello en lo que creen y trazan el camino que les permite llevar adelante su misión y además constituyen los principios, objetivos y prioridades estratégicas sobre los cuales se construye la empresa.</w:t>
      </w:r>
    </w:p>
    <w:p>
      <w:pPr>
        <w:pStyle w:val="Normal"/>
        <w:rPr>
          <w:rFonts w:ascii="Cambria" w:hAnsi="Cambria"/>
          <w:sz w:val="22"/>
          <w:lang w:eastAsia="es-CL"/>
        </w:rPr>
      </w:pPr>
      <w:r>
        <w:rPr>
          <w:rFonts w:ascii="Cambria" w:hAnsi="Cambria"/>
          <w:sz w:val="22"/>
          <w:lang w:eastAsia="es-CL"/>
        </w:rPr>
        <w:t>Los principios que la empresa pretende mantener son; responsabilidad, excelencia, integridad y respeto.</w:t>
      </w:r>
    </w:p>
    <w:p>
      <w:pPr>
        <w:pStyle w:val="Normal"/>
        <w:ind w:left="0" w:right="0" w:hanging="0"/>
        <w:rPr>
          <w:rFonts w:ascii="Cambria" w:hAnsi="Cambria"/>
          <w:sz w:val="22"/>
          <w:lang w:eastAsia="es-CL"/>
        </w:rPr>
      </w:pPr>
      <w:r>
        <w:rPr>
          <w:rFonts w:ascii="Cambria" w:hAnsi="Cambria"/>
          <w:sz w:val="22"/>
          <w:lang w:eastAsia="es-CL"/>
        </w:rPr>
      </w:r>
    </w:p>
    <w:p>
      <w:pPr>
        <w:pStyle w:val="Normal"/>
        <w:ind w:left="0" w:right="0" w:hanging="0"/>
        <w:rPr>
          <w:rFonts w:ascii="Cambria" w:hAnsi="Cambria"/>
          <w:b/>
          <w:sz w:val="22"/>
          <w:lang w:eastAsia="es-CL"/>
        </w:rPr>
      </w:pPr>
      <w:r>
        <w:rPr>
          <w:rFonts w:ascii="Cambria" w:hAnsi="Cambria"/>
          <w:b/>
          <w:sz w:val="22"/>
          <w:lang w:eastAsia="es-CL"/>
        </w:rPr>
        <w:t>2.6 Principales Productos y Servicios</w:t>
      </w:r>
    </w:p>
    <w:p>
      <w:pPr>
        <w:pStyle w:val="Normal"/>
        <w:ind w:left="0" w:right="0" w:hanging="0"/>
        <w:rPr>
          <w:rFonts w:ascii="Cambria" w:hAnsi="Cambria"/>
          <w:sz w:val="22"/>
          <w:lang w:eastAsia="es-CL"/>
        </w:rPr>
      </w:pPr>
      <w:r>
        <w:rPr>
          <w:rFonts w:ascii="Cambria" w:hAnsi="Cambria"/>
          <w:sz w:val="22"/>
          <w:lang w:eastAsia="es-CL"/>
        </w:rPr>
      </w:r>
    </w:p>
    <w:p>
      <w:pPr>
        <w:pStyle w:val="Normal"/>
        <w:rPr>
          <w:rFonts w:ascii="Cambria" w:hAnsi="Cambria"/>
          <w:sz w:val="22"/>
          <w:lang w:eastAsia="es-CL"/>
        </w:rPr>
      </w:pPr>
      <w:r>
        <w:rPr>
          <w:rFonts w:ascii="Cambria" w:hAnsi="Cambria"/>
          <w:sz w:val="22"/>
          <w:lang w:eastAsia="es-CL"/>
        </w:rPr>
        <w:t>Es de conocimiento público que Sodimac mantiene un stock permanente de 50.000 productos, entre materiales de construcción, productos para la minería, industria, comercio, terminaciones de vivienda.</w:t>
      </w:r>
    </w:p>
    <w:p>
      <w:pPr>
        <w:pStyle w:val="Normal"/>
        <w:rPr>
          <w:rFonts w:ascii="Cambria" w:hAnsi="Cambria"/>
          <w:sz w:val="22"/>
          <w:lang w:eastAsia="es-CL"/>
        </w:rPr>
      </w:pPr>
      <w:r>
        <w:rPr>
          <w:rFonts w:ascii="Cambria" w:hAnsi="Cambria"/>
          <w:sz w:val="22"/>
          <w:lang w:eastAsia="es-CL"/>
        </w:rPr>
        <w:t>Estos productos pertenecen a las siguientes áreas:</w:t>
      </w:r>
    </w:p>
    <w:p>
      <w:pPr>
        <w:pStyle w:val="Normal"/>
        <w:rPr>
          <w:rFonts w:ascii="Cambria" w:hAnsi="Cambria"/>
          <w:sz w:val="22"/>
          <w:lang w:eastAsia="es-CL"/>
        </w:rPr>
      </w:pPr>
      <w:r>
        <w:rPr>
          <w:rFonts w:ascii="Cambria" w:hAnsi="Cambria"/>
          <w:sz w:val="22"/>
          <w:lang w:eastAsia="es-CL"/>
        </w:rPr>
      </w:r>
    </w:p>
    <w:p>
      <w:pPr>
        <w:pStyle w:val="ListParagraph"/>
        <w:numPr>
          <w:ilvl w:val="0"/>
          <w:numId w:val="15"/>
        </w:numPr>
        <w:rPr>
          <w:rFonts w:ascii="Cambria" w:hAnsi="Cambria"/>
          <w:sz w:val="22"/>
          <w:lang w:eastAsia="es-CL"/>
        </w:rPr>
      </w:pPr>
      <w:r>
        <w:rPr>
          <w:rFonts w:ascii="Cambria" w:hAnsi="Cambria"/>
          <w:sz w:val="22"/>
          <w:lang w:eastAsia="es-CL"/>
        </w:rPr>
        <w:t>Baño y Cocina</w:t>
      </w:r>
    </w:p>
    <w:p>
      <w:pPr>
        <w:pStyle w:val="ListParagraph"/>
        <w:numPr>
          <w:ilvl w:val="0"/>
          <w:numId w:val="15"/>
        </w:numPr>
        <w:rPr>
          <w:rFonts w:ascii="Cambria" w:hAnsi="Cambria"/>
          <w:sz w:val="22"/>
          <w:lang w:eastAsia="es-CL"/>
        </w:rPr>
      </w:pPr>
      <w:r>
        <w:rPr>
          <w:rFonts w:ascii="Cambria" w:hAnsi="Cambria"/>
          <w:sz w:val="22"/>
          <w:lang w:eastAsia="es-CL"/>
        </w:rPr>
        <w:t>Muebles y Decohogar</w:t>
      </w:r>
    </w:p>
    <w:p>
      <w:pPr>
        <w:pStyle w:val="ListParagraph"/>
        <w:numPr>
          <w:ilvl w:val="0"/>
          <w:numId w:val="15"/>
        </w:numPr>
        <w:rPr>
          <w:rFonts w:ascii="Cambria" w:hAnsi="Cambria"/>
          <w:sz w:val="22"/>
          <w:lang w:eastAsia="es-CL"/>
        </w:rPr>
      </w:pPr>
      <w:r>
        <w:rPr>
          <w:rFonts w:ascii="Cambria" w:hAnsi="Cambria"/>
          <w:sz w:val="22"/>
          <w:lang w:eastAsia="es-CL"/>
        </w:rPr>
        <w:t xml:space="preserve">Aire Libre </w:t>
      </w:r>
    </w:p>
    <w:p>
      <w:pPr>
        <w:pStyle w:val="ListParagraph"/>
        <w:numPr>
          <w:ilvl w:val="0"/>
          <w:numId w:val="15"/>
        </w:numPr>
        <w:rPr>
          <w:rFonts w:ascii="Cambria" w:hAnsi="Cambria"/>
          <w:sz w:val="22"/>
          <w:lang w:eastAsia="es-CL"/>
        </w:rPr>
      </w:pPr>
      <w:r>
        <w:rPr>
          <w:rFonts w:ascii="Cambria" w:hAnsi="Cambria"/>
          <w:sz w:val="22"/>
          <w:lang w:eastAsia="es-CL"/>
        </w:rPr>
        <w:t>Electrohogar</w:t>
      </w:r>
    </w:p>
    <w:p>
      <w:pPr>
        <w:pStyle w:val="ListParagraph"/>
        <w:numPr>
          <w:ilvl w:val="0"/>
          <w:numId w:val="15"/>
        </w:numPr>
        <w:rPr>
          <w:rFonts w:ascii="Cambria" w:hAnsi="Cambria"/>
          <w:sz w:val="22"/>
          <w:lang w:eastAsia="es-CL"/>
        </w:rPr>
      </w:pPr>
      <w:r>
        <w:rPr>
          <w:rFonts w:ascii="Cambria" w:hAnsi="Cambria"/>
          <w:sz w:val="22"/>
          <w:lang w:eastAsia="es-CL"/>
        </w:rPr>
        <w:t>Pisos y Terminaciones</w:t>
      </w:r>
    </w:p>
    <w:p>
      <w:pPr>
        <w:pStyle w:val="ListParagraph"/>
        <w:numPr>
          <w:ilvl w:val="0"/>
          <w:numId w:val="15"/>
        </w:numPr>
        <w:rPr>
          <w:rFonts w:ascii="Cambria" w:hAnsi="Cambria"/>
          <w:sz w:val="22"/>
          <w:lang w:eastAsia="es-CL"/>
        </w:rPr>
      </w:pPr>
      <w:r>
        <w:rPr>
          <w:rFonts w:ascii="Cambria" w:hAnsi="Cambria"/>
          <w:sz w:val="22"/>
          <w:lang w:eastAsia="es-CL"/>
        </w:rPr>
        <w:t xml:space="preserve">Ferretería </w:t>
      </w:r>
    </w:p>
    <w:p>
      <w:pPr>
        <w:pStyle w:val="ListParagraph"/>
        <w:numPr>
          <w:ilvl w:val="0"/>
          <w:numId w:val="15"/>
        </w:numPr>
        <w:rPr>
          <w:rFonts w:ascii="Cambria" w:hAnsi="Cambria"/>
          <w:sz w:val="22"/>
          <w:lang w:eastAsia="es-CL"/>
        </w:rPr>
      </w:pPr>
      <w:r>
        <w:rPr>
          <w:rFonts w:ascii="Cambria" w:hAnsi="Cambria"/>
          <w:sz w:val="22"/>
          <w:lang w:eastAsia="es-CL"/>
        </w:rPr>
        <w:t>Construcción</w:t>
      </w:r>
    </w:p>
    <w:p>
      <w:pPr>
        <w:pStyle w:val="Normal"/>
        <w:rPr>
          <w:rFonts w:ascii="Cambria" w:hAnsi="Cambria"/>
          <w:sz w:val="22"/>
          <w:lang w:eastAsia="es-CL"/>
        </w:rPr>
      </w:pPr>
      <w:r>
        <w:rPr>
          <w:rFonts w:ascii="Cambria" w:hAnsi="Cambria"/>
          <w:sz w:val="22"/>
          <w:lang w:eastAsia="es-CL"/>
        </w:rPr>
      </w:r>
    </w:p>
    <w:p>
      <w:pPr>
        <w:pStyle w:val="Normal"/>
        <w:rPr>
          <w:rFonts w:ascii="Cambria" w:hAnsi="Cambria"/>
          <w:sz w:val="22"/>
          <w:lang w:eastAsia="es-CL"/>
        </w:rPr>
      </w:pPr>
      <w:r>
        <w:rPr>
          <w:rFonts w:ascii="Cambria" w:hAnsi="Cambria"/>
          <w:sz w:val="22"/>
          <w:lang w:eastAsia="es-CL"/>
        </w:rPr>
        <w:t>Además también Sodimac ofrece servicios a empresas, para el hogar y maestros.</w:t>
      </w:r>
    </w:p>
    <w:p>
      <w:pPr>
        <w:pStyle w:val="Normal"/>
        <w:ind w:left="0" w:right="0" w:hanging="0"/>
        <w:rPr>
          <w:rFonts w:ascii="Cambria" w:hAnsi="Cambria"/>
          <w:sz w:val="22"/>
          <w:lang w:eastAsia="es-CL"/>
        </w:rPr>
      </w:pPr>
      <w:r>
        <w:rPr>
          <w:rFonts w:ascii="Cambria" w:hAnsi="Cambria"/>
          <w:sz w:val="22"/>
          <w:lang w:eastAsia="es-CL"/>
        </w:rPr>
        <w:tab/>
        <w:t>Para el hogar, los servicios ofrecidos por Sodimac están en las siguientes categorías:</w:t>
      </w:r>
    </w:p>
    <w:p>
      <w:pPr>
        <w:pStyle w:val="Normal"/>
        <w:ind w:left="0" w:right="0" w:hanging="0"/>
        <w:rPr>
          <w:rFonts w:ascii="Cambria" w:hAnsi="Cambria"/>
          <w:sz w:val="22"/>
          <w:lang w:eastAsia="es-CL"/>
        </w:rPr>
      </w:pPr>
      <w:r>
        <w:rPr>
          <w:rFonts w:ascii="Cambria" w:hAnsi="Cambria"/>
          <w:sz w:val="22"/>
          <w:lang w:eastAsia="es-CL"/>
        </w:rPr>
      </w:r>
    </w:p>
    <w:p>
      <w:pPr>
        <w:pStyle w:val="Normal"/>
        <w:ind w:left="0" w:right="0" w:hanging="0"/>
        <w:rPr>
          <w:rFonts w:ascii="Cambria" w:hAnsi="Cambria"/>
          <w:sz w:val="22"/>
          <w:lang w:eastAsia="es-CL"/>
        </w:rPr>
      </w:pPr>
      <w:r>
        <w:rPr>
          <w:rFonts w:ascii="Cambria" w:hAnsi="Cambria"/>
          <w:sz w:val="22"/>
          <w:lang w:eastAsia="es-CL"/>
        </w:rPr>
        <w:tab/>
        <w:tab/>
        <w:t>- Producto a Pedido</w:t>
      </w:r>
    </w:p>
    <w:p>
      <w:pPr>
        <w:pStyle w:val="Normal"/>
        <w:ind w:left="0" w:right="0" w:hanging="0"/>
        <w:rPr>
          <w:rFonts w:ascii="Cambria" w:hAnsi="Cambria"/>
          <w:sz w:val="22"/>
          <w:lang w:eastAsia="es-CL"/>
        </w:rPr>
      </w:pPr>
      <w:r>
        <w:rPr>
          <w:rFonts w:ascii="Cambria" w:hAnsi="Cambria"/>
          <w:sz w:val="22"/>
          <w:lang w:eastAsia="es-CL"/>
        </w:rPr>
        <w:tab/>
        <w:tab/>
        <w:t>- Servicios Piscinas, Jardín</w:t>
      </w:r>
    </w:p>
    <w:p>
      <w:pPr>
        <w:pStyle w:val="Normal"/>
        <w:ind w:left="0" w:right="0" w:hanging="0"/>
        <w:rPr>
          <w:rFonts w:ascii="Cambria" w:hAnsi="Cambria"/>
          <w:sz w:val="22"/>
          <w:lang w:eastAsia="es-CL"/>
        </w:rPr>
      </w:pPr>
      <w:r>
        <w:rPr>
          <w:rFonts w:ascii="Cambria" w:hAnsi="Cambria"/>
          <w:sz w:val="22"/>
          <w:lang w:eastAsia="es-CL"/>
        </w:rPr>
        <w:tab/>
        <w:tab/>
        <w:t>- Servicios Muebles</w:t>
      </w:r>
    </w:p>
    <w:p>
      <w:pPr>
        <w:pStyle w:val="Normal"/>
        <w:ind w:left="0" w:right="0" w:hanging="0"/>
        <w:rPr>
          <w:rFonts w:ascii="Cambria" w:hAnsi="Cambria"/>
          <w:sz w:val="22"/>
          <w:lang w:eastAsia="es-CL"/>
        </w:rPr>
      </w:pPr>
      <w:r>
        <w:rPr>
          <w:rFonts w:ascii="Cambria" w:hAnsi="Cambria"/>
          <w:sz w:val="22"/>
          <w:lang w:eastAsia="es-CL"/>
        </w:rPr>
        <w:tab/>
        <w:tab/>
        <w:t>- Servicios Baño y Cocina</w:t>
      </w:r>
    </w:p>
    <w:p>
      <w:pPr>
        <w:pStyle w:val="Normal"/>
        <w:ind w:left="0" w:right="0" w:hanging="0"/>
        <w:rPr>
          <w:rFonts w:ascii="Cambria" w:hAnsi="Cambria"/>
          <w:sz w:val="22"/>
          <w:lang w:eastAsia="es-CL"/>
        </w:rPr>
      </w:pPr>
      <w:r>
        <w:rPr>
          <w:rFonts w:ascii="Cambria" w:hAnsi="Cambria"/>
          <w:sz w:val="22"/>
          <w:lang w:eastAsia="es-CL"/>
        </w:rPr>
        <w:tab/>
        <w:tab/>
        <w:t>- Instalación Pisos, Muros</w:t>
      </w:r>
    </w:p>
    <w:p>
      <w:pPr>
        <w:pStyle w:val="Normal"/>
        <w:ind w:left="0" w:right="0" w:hanging="0"/>
        <w:rPr>
          <w:rFonts w:ascii="Cambria" w:hAnsi="Cambria"/>
          <w:sz w:val="22"/>
          <w:lang w:eastAsia="es-CL"/>
        </w:rPr>
      </w:pPr>
      <w:r>
        <w:rPr>
          <w:rFonts w:ascii="Cambria" w:hAnsi="Cambria"/>
          <w:sz w:val="22"/>
          <w:lang w:eastAsia="es-CL"/>
        </w:rPr>
        <w:tab/>
        <w:tab/>
        <w:t>- Soluciones Solares y Eléctricas</w:t>
      </w:r>
    </w:p>
    <w:p>
      <w:pPr>
        <w:pStyle w:val="Normal"/>
        <w:ind w:left="0" w:right="0" w:hanging="0"/>
        <w:rPr>
          <w:rFonts w:ascii="Cambria" w:hAnsi="Cambria"/>
          <w:sz w:val="22"/>
          <w:lang w:eastAsia="es-CL"/>
        </w:rPr>
      </w:pPr>
      <w:r>
        <w:rPr>
          <w:rFonts w:ascii="Cambria" w:hAnsi="Cambria"/>
          <w:sz w:val="22"/>
          <w:lang w:eastAsia="es-CL"/>
        </w:rPr>
        <w:tab/>
        <w:tab/>
        <w:t>- Instalación Techo, Climatización</w:t>
      </w:r>
    </w:p>
    <w:p>
      <w:pPr>
        <w:pStyle w:val="Normal"/>
        <w:ind w:left="0" w:right="0" w:hanging="0"/>
        <w:rPr>
          <w:rFonts w:ascii="Cambria" w:hAnsi="Cambria"/>
          <w:sz w:val="22"/>
          <w:lang w:eastAsia="es-CL"/>
        </w:rPr>
      </w:pPr>
      <w:r>
        <w:rPr>
          <w:rFonts w:ascii="Cambria" w:hAnsi="Cambria"/>
          <w:sz w:val="22"/>
          <w:lang w:eastAsia="es-CL"/>
        </w:rPr>
        <w:tab/>
        <w:tab/>
        <w:t>- Instalación Puertas, Ventanas</w:t>
      </w:r>
    </w:p>
    <w:p>
      <w:pPr>
        <w:pStyle w:val="Normal"/>
        <w:ind w:left="0" w:right="0" w:hanging="0"/>
        <w:rPr>
          <w:rFonts w:ascii="Cambria" w:hAnsi="Cambria"/>
          <w:sz w:val="22"/>
          <w:lang w:eastAsia="es-CL"/>
        </w:rPr>
      </w:pPr>
      <w:r>
        <w:rPr>
          <w:rFonts w:ascii="Cambria" w:hAnsi="Cambria"/>
          <w:sz w:val="22"/>
          <w:lang w:eastAsia="es-CL"/>
        </w:rPr>
        <w:tab/>
        <w:tab/>
        <w:t>- Mantenciones</w:t>
      </w:r>
    </w:p>
    <w:p>
      <w:pPr>
        <w:pStyle w:val="Normal"/>
        <w:ind w:left="0" w:right="0" w:hanging="0"/>
        <w:rPr>
          <w:rFonts w:ascii="Cambria" w:hAnsi="Cambria"/>
          <w:sz w:val="22"/>
          <w:lang w:eastAsia="es-CL"/>
        </w:rPr>
      </w:pPr>
      <w:r>
        <w:rPr>
          <w:rFonts w:ascii="Cambria" w:hAnsi="Cambria"/>
          <w:sz w:val="22"/>
          <w:lang w:eastAsia="es-CL"/>
        </w:rPr>
        <w:tab/>
        <w:tab/>
        <w:t>- Reparaciones y Aseo</w:t>
      </w:r>
    </w:p>
    <w:p>
      <w:pPr>
        <w:pStyle w:val="Normal"/>
        <w:ind w:left="0" w:right="0" w:hanging="0"/>
        <w:rPr>
          <w:rFonts w:ascii="Cambria" w:hAnsi="Cambria"/>
          <w:sz w:val="22"/>
          <w:lang w:eastAsia="es-CL"/>
        </w:rPr>
      </w:pPr>
      <w:r>
        <w:rPr>
          <w:rFonts w:ascii="Cambria" w:hAnsi="Cambria"/>
          <w:sz w:val="22"/>
          <w:lang w:eastAsia="es-CL"/>
        </w:rPr>
        <w:tab/>
        <w:tab/>
        <w:t>- Mudanzas y Bodegaje</w:t>
      </w:r>
    </w:p>
    <w:p>
      <w:pPr>
        <w:pStyle w:val="Normal"/>
        <w:ind w:left="0" w:right="0" w:hanging="0"/>
        <w:rPr>
          <w:rFonts w:ascii="Cambria" w:hAnsi="Cambria"/>
          <w:sz w:val="22"/>
          <w:lang w:eastAsia="es-CL"/>
        </w:rPr>
      </w:pPr>
      <w:r>
        <w:rPr>
          <w:rFonts w:ascii="Cambria" w:hAnsi="Cambria"/>
          <w:sz w:val="22"/>
          <w:lang w:eastAsia="es-CL"/>
        </w:rPr>
        <w:tab/>
        <w:tab/>
        <w:t>- Arriendo Herramientas y otros</w:t>
      </w:r>
    </w:p>
    <w:p>
      <w:pPr>
        <w:pStyle w:val="Normal"/>
        <w:ind w:left="0" w:right="0" w:hanging="0"/>
        <w:rPr>
          <w:rFonts w:ascii="Cambria" w:hAnsi="Cambria"/>
          <w:sz w:val="22"/>
          <w:lang w:eastAsia="es-CL"/>
        </w:rPr>
      </w:pPr>
      <w:r>
        <w:rPr>
          <w:rFonts w:ascii="Cambria" w:hAnsi="Cambria"/>
          <w:sz w:val="22"/>
          <w:lang w:eastAsia="es-CL"/>
        </w:rPr>
        <w:tab/>
        <w:tab/>
        <w:t>- Entre otros</w:t>
      </w:r>
    </w:p>
    <w:p>
      <w:pPr>
        <w:pStyle w:val="Normal"/>
        <w:ind w:left="0" w:right="0" w:hanging="0"/>
        <w:rPr>
          <w:rFonts w:ascii="Cambria" w:hAnsi="Cambria"/>
          <w:sz w:val="22"/>
          <w:lang w:eastAsia="es-CL"/>
        </w:rPr>
      </w:pPr>
      <w:r>
        <w:rPr>
          <w:rFonts w:ascii="Cambria" w:hAnsi="Cambria"/>
          <w:sz w:val="22"/>
          <w:lang w:eastAsia="es-CL"/>
        </w:rPr>
        <w:tab/>
      </w:r>
    </w:p>
    <w:p>
      <w:pPr>
        <w:pStyle w:val="Normal"/>
        <w:ind w:left="0" w:right="0" w:hanging="0"/>
        <w:rPr>
          <w:rFonts w:ascii="Cambria" w:hAnsi="Cambria"/>
          <w:sz w:val="22"/>
          <w:lang w:eastAsia="es-CL"/>
        </w:rPr>
      </w:pPr>
      <w:r>
        <w:rPr>
          <w:rFonts w:ascii="Cambria" w:hAnsi="Cambria"/>
          <w:sz w:val="22"/>
          <w:lang w:eastAsia="es-CL"/>
        </w:rPr>
        <w:tab/>
        <w:t>Para las Empresas, ser clientes de Sodimac significa beneficios como:</w:t>
      </w:r>
    </w:p>
    <w:p>
      <w:pPr>
        <w:pStyle w:val="Normal"/>
        <w:ind w:left="708" w:right="0" w:hanging="0"/>
        <w:rPr>
          <w:rFonts w:ascii="Cambria" w:hAnsi="Cambria"/>
          <w:sz w:val="22"/>
          <w:lang w:eastAsia="es-CL"/>
        </w:rPr>
      </w:pPr>
      <w:r>
        <w:rPr>
          <w:rFonts w:ascii="Cambria" w:hAnsi="Cambria"/>
          <w:sz w:val="22"/>
          <w:lang w:eastAsia="es-CL"/>
        </w:rPr>
        <w:t>- Acceder a l</w:t>
      </w:r>
      <w:r>
        <w:rPr>
          <w:rFonts w:cs="Courier New" w:ascii="Cambria" w:hAnsi="Cambria"/>
          <w:sz w:val="22"/>
          <w:lang w:eastAsia="es-CL"/>
        </w:rPr>
        <w:t>í</w:t>
      </w:r>
      <w:r>
        <w:rPr>
          <w:rFonts w:ascii="Cambria" w:hAnsi="Cambria"/>
          <w:sz w:val="22"/>
          <w:lang w:eastAsia="es-CL"/>
        </w:rPr>
        <w:t>neas de cr</w:t>
      </w:r>
      <w:r>
        <w:rPr>
          <w:rFonts w:cs="Courier New" w:ascii="Cambria" w:hAnsi="Cambria"/>
          <w:sz w:val="22"/>
          <w:lang w:eastAsia="es-CL"/>
        </w:rPr>
        <w:t>é</w:t>
      </w:r>
      <w:r>
        <w:rPr>
          <w:rFonts w:ascii="Cambria" w:hAnsi="Cambria"/>
          <w:sz w:val="22"/>
          <w:lang w:eastAsia="es-CL"/>
        </w:rPr>
        <w:t>dito para apoyar el financiamiento de sus proyectos</w:t>
      </w:r>
    </w:p>
    <w:p>
      <w:pPr>
        <w:pStyle w:val="Normal"/>
        <w:ind w:left="708" w:right="0" w:hanging="0"/>
        <w:rPr>
          <w:rFonts w:ascii="Cambria" w:hAnsi="Cambria"/>
          <w:sz w:val="22"/>
          <w:lang w:eastAsia="es-CL"/>
        </w:rPr>
      </w:pPr>
      <w:r>
        <w:rPr>
          <w:rFonts w:cs="Tahoma" w:ascii="Cambria" w:hAnsi="Cambria"/>
          <w:sz w:val="22"/>
          <w:lang w:eastAsia="es-CL"/>
        </w:rPr>
        <w:t>-</w:t>
      </w:r>
      <w:r>
        <w:rPr>
          <w:rFonts w:ascii="Cambria" w:hAnsi="Cambria"/>
          <w:sz w:val="22"/>
          <w:lang w:eastAsia="es-CL"/>
        </w:rPr>
        <w:t xml:space="preserve"> Contar con ejecutivos de Ventas con dedicaci</w:t>
      </w:r>
      <w:r>
        <w:rPr>
          <w:rFonts w:cs="Courier New" w:ascii="Cambria" w:hAnsi="Cambria"/>
          <w:sz w:val="22"/>
          <w:lang w:eastAsia="es-CL"/>
        </w:rPr>
        <w:t>ó</w:t>
      </w:r>
      <w:r>
        <w:rPr>
          <w:rFonts w:ascii="Cambria" w:hAnsi="Cambria"/>
          <w:sz w:val="22"/>
          <w:lang w:eastAsia="es-CL"/>
        </w:rPr>
        <w:t>n especial a sus necesidades</w:t>
      </w:r>
    </w:p>
    <w:p>
      <w:pPr>
        <w:pStyle w:val="Normal"/>
        <w:ind w:left="0" w:right="0" w:firstLine="708"/>
        <w:rPr>
          <w:rFonts w:ascii="Cambria" w:hAnsi="Cambria"/>
          <w:sz w:val="22"/>
          <w:lang w:eastAsia="es-CL"/>
        </w:rPr>
      </w:pPr>
      <w:r>
        <w:rPr>
          <w:rFonts w:cs="Tahoma" w:ascii="Cambria" w:hAnsi="Cambria"/>
          <w:sz w:val="22"/>
          <w:lang w:eastAsia="es-CL"/>
        </w:rPr>
        <w:t>-</w:t>
      </w:r>
      <w:r>
        <w:rPr>
          <w:rFonts w:ascii="Cambria" w:hAnsi="Cambria"/>
          <w:sz w:val="22"/>
          <w:lang w:eastAsia="es-CL"/>
        </w:rPr>
        <w:t xml:space="preserve"> Solicitar productos desde cualquier lugar del mundo</w:t>
      </w:r>
    </w:p>
    <w:p>
      <w:pPr>
        <w:pStyle w:val="Normal"/>
        <w:ind w:left="708" w:right="0" w:hanging="0"/>
        <w:rPr>
          <w:rFonts w:ascii="Cambria" w:hAnsi="Cambria"/>
          <w:sz w:val="22"/>
          <w:lang w:eastAsia="es-CL"/>
        </w:rPr>
      </w:pPr>
      <w:r>
        <w:rPr>
          <w:rFonts w:cs="Tahoma" w:ascii="Cambria" w:hAnsi="Cambria"/>
          <w:sz w:val="22"/>
          <w:lang w:eastAsia="es-CL"/>
        </w:rPr>
        <w:t>-</w:t>
      </w:r>
      <w:r>
        <w:rPr>
          <w:rFonts w:ascii="Cambria" w:hAnsi="Cambria"/>
          <w:sz w:val="22"/>
          <w:lang w:eastAsia="es-CL"/>
        </w:rPr>
        <w:t xml:space="preserve"> Arriendo de equipos y herramientas con condiciones especiales</w:t>
      </w:r>
    </w:p>
    <w:p>
      <w:pPr>
        <w:pStyle w:val="Normal"/>
        <w:ind w:left="0" w:right="0" w:firstLine="708"/>
        <w:rPr>
          <w:rFonts w:ascii="Cambria" w:hAnsi="Cambria"/>
          <w:sz w:val="22"/>
          <w:lang w:eastAsia="es-CL"/>
        </w:rPr>
      </w:pPr>
      <w:r>
        <w:rPr>
          <w:rFonts w:cs="Tahoma" w:ascii="Cambria" w:hAnsi="Cambria"/>
          <w:sz w:val="22"/>
          <w:lang w:eastAsia="es-CL"/>
        </w:rPr>
        <w:t>-</w:t>
      </w:r>
      <w:r>
        <w:rPr>
          <w:rFonts w:ascii="Cambria" w:hAnsi="Cambria"/>
          <w:sz w:val="22"/>
          <w:lang w:eastAsia="es-CL"/>
        </w:rPr>
        <w:t xml:space="preserve"> Optar a servicios de instalaciones</w:t>
      </w:r>
    </w:p>
    <w:p>
      <w:pPr>
        <w:pStyle w:val="Normal"/>
        <w:ind w:left="0" w:right="0" w:hanging="0"/>
        <w:rPr>
          <w:rFonts w:ascii="Cambria" w:hAnsi="Cambria"/>
          <w:sz w:val="22"/>
          <w:lang w:eastAsia="es-CL"/>
        </w:rPr>
      </w:pPr>
      <w:r>
        <w:rPr>
          <w:rFonts w:ascii="Cambria" w:hAnsi="Cambria"/>
          <w:sz w:val="22"/>
          <w:lang w:eastAsia="es-CL"/>
        </w:rPr>
      </w:r>
    </w:p>
    <w:p>
      <w:pPr>
        <w:pStyle w:val="Normal"/>
        <w:ind w:left="0" w:right="0" w:hanging="0"/>
        <w:rPr>
          <w:rFonts w:ascii="Cambria" w:hAnsi="Cambria"/>
          <w:sz w:val="22"/>
          <w:lang w:eastAsia="es-CL"/>
        </w:rPr>
      </w:pPr>
      <w:r>
        <w:rPr>
          <w:rFonts w:ascii="Cambria" w:hAnsi="Cambria"/>
          <w:sz w:val="22"/>
          <w:lang w:eastAsia="es-CL"/>
        </w:rPr>
        <w:tab/>
        <w:t>Y por último, Sodimac cuenta con una red conocida como  “El Círculo de Especialistas de Sodimac Constructor”. Esta red corresponde a un club de maestros especialistas que entregan nuevos conocimientos, para hacer más profesional el trabajo y mejorar la calidad de vida de maestros o pequeños especialistas.</w:t>
      </w:r>
    </w:p>
    <w:p>
      <w:pPr>
        <w:pStyle w:val="Normal"/>
        <w:ind w:left="0" w:right="0" w:hanging="0"/>
        <w:rPr>
          <w:rFonts w:ascii="Cambria" w:hAnsi="Cambria"/>
          <w:sz w:val="22"/>
          <w:lang w:eastAsia="es-CL"/>
        </w:rPr>
      </w:pPr>
      <w:r>
        <w:rPr>
          <w:rFonts w:ascii="Cambria" w:hAnsi="Cambria"/>
          <w:sz w:val="22"/>
          <w:lang w:eastAsia="es-CL"/>
        </w:rPr>
      </w:r>
    </w:p>
    <w:p>
      <w:pPr>
        <w:pStyle w:val="Normal"/>
        <w:ind w:left="0" w:right="0" w:hanging="0"/>
        <w:rPr>
          <w:rFonts w:ascii="Cambria" w:hAnsi="Cambria"/>
          <w:b/>
          <w:sz w:val="22"/>
          <w:lang w:eastAsia="es-CL"/>
        </w:rPr>
      </w:pPr>
      <w:r>
        <w:rPr>
          <w:rFonts w:ascii="Cambria" w:hAnsi="Cambria"/>
          <w:b/>
          <w:sz w:val="22"/>
          <w:lang w:eastAsia="es-CL"/>
        </w:rPr>
        <w:t>2.7 Descripción del Proceso de Servicio</w:t>
      </w:r>
    </w:p>
    <w:p>
      <w:pPr>
        <w:pStyle w:val="Normal"/>
        <w:ind w:left="0" w:right="0" w:hanging="0"/>
        <w:rPr>
          <w:rFonts w:ascii="Cambria" w:hAnsi="Cambria"/>
          <w:sz w:val="22"/>
          <w:lang w:eastAsia="es-CL"/>
        </w:rPr>
      </w:pPr>
      <w:r>
        <w:rPr>
          <w:rFonts w:ascii="Cambria" w:hAnsi="Cambria"/>
          <w:sz w:val="22"/>
          <w:lang w:eastAsia="es-CL"/>
        </w:rPr>
      </w:r>
    </w:p>
    <w:p>
      <w:pPr>
        <w:pStyle w:val="Normal"/>
        <w:rPr>
          <w:rFonts w:ascii="Cambria" w:hAnsi="Cambria"/>
          <w:sz w:val="22"/>
          <w:lang w:eastAsia="es-CL"/>
        </w:rPr>
      </w:pPr>
      <w:r>
        <w:rPr>
          <w:rFonts w:ascii="Cambria" w:hAnsi="Cambria"/>
          <w:sz w:val="22"/>
          <w:lang w:eastAsia="es-CL"/>
        </w:rPr>
        <w:t>El servicio principal que entrega esta empresa es la venta de productos en los locales. Para poder entregar este servicio, existen una serie de procesos que deben llevarse a cabo.</w:t>
      </w:r>
    </w:p>
    <w:p>
      <w:pPr>
        <w:pStyle w:val="Normal"/>
        <w:rPr>
          <w:rFonts w:ascii="Cambria" w:hAnsi="Cambria"/>
          <w:sz w:val="22"/>
          <w:lang w:eastAsia="es-CL"/>
        </w:rPr>
      </w:pPr>
      <w:r>
        <w:rPr>
          <w:rFonts w:ascii="Cambria" w:hAnsi="Cambria"/>
          <w:sz w:val="22"/>
          <w:lang w:eastAsia="es-CL"/>
        </w:rPr>
        <w:t>Para empezar, primero todos los productos importados o de origen nacional, que fueron comprados anteriormente, llegan finalmente a bodegaje.</w:t>
      </w:r>
    </w:p>
    <w:p>
      <w:pPr>
        <w:pStyle w:val="Normal"/>
        <w:rPr>
          <w:rFonts w:ascii="Cambria" w:hAnsi="Cambria"/>
          <w:color w:val="000000"/>
          <w:sz w:val="22"/>
          <w:lang w:eastAsia="es-CL"/>
        </w:rPr>
      </w:pPr>
      <w:r>
        <w:rPr>
          <w:rFonts w:ascii="Cambria" w:hAnsi="Cambria"/>
          <w:color w:val="000000"/>
          <w:sz w:val="22"/>
          <w:lang w:eastAsia="es-CL"/>
        </w:rPr>
        <w:t>La siguiente etapa es llevar los productos desde la bodega central hacia las tiendas, esto será principalmente en camiones remolque, donde serán recibidas por el departamento de reposición de cada tienda.</w:t>
      </w:r>
    </w:p>
    <w:p>
      <w:pPr>
        <w:pStyle w:val="Normal"/>
        <w:rPr>
          <w:rFonts w:ascii="Cambria" w:hAnsi="Cambria"/>
          <w:color w:val="000000"/>
          <w:sz w:val="22"/>
          <w:lang w:eastAsia="es-CL"/>
        </w:rPr>
      </w:pPr>
      <w:r>
        <w:rPr>
          <w:rFonts w:ascii="Cambria" w:hAnsi="Cambria"/>
          <w:color w:val="000000"/>
          <w:sz w:val="22"/>
          <w:lang w:eastAsia="es-CL"/>
        </w:rPr>
        <w:t>Este equipo de reponedores distribuirá los productos hacia los puntos de venta, siempre teniendo en cuenta los quiebres de productos en el momento y la prioridad que establece el departamento de ventas, una vez llegan al punto de venta, recién el cliente puede tener contacto con los productos.</w:t>
      </w:r>
    </w:p>
    <w:p>
      <w:pPr>
        <w:pStyle w:val="Normal"/>
        <w:rPr>
          <w:rFonts w:ascii="Cambria" w:hAnsi="Cambria"/>
          <w:color w:val="000000"/>
          <w:sz w:val="22"/>
          <w:lang w:eastAsia="es-CL"/>
        </w:rPr>
      </w:pPr>
      <w:r>
        <w:rPr>
          <w:rFonts w:ascii="Cambria" w:hAnsi="Cambria"/>
          <w:color w:val="000000"/>
          <w:sz w:val="22"/>
          <w:lang w:eastAsia="es-CL"/>
        </w:rPr>
        <w:t>Ya en este punto, entran en acción los vendedores, que su labor en Sodimac es tanto asesorar a los clientes para solucionar sus necesidades, como ofrecerles e incentivar a comprar la mejor opción dada su situación.</w:t>
      </w:r>
    </w:p>
    <w:p>
      <w:pPr>
        <w:pStyle w:val="Normal"/>
        <w:rPr>
          <w:rFonts w:ascii="Cambria" w:hAnsi="Cambria"/>
          <w:color w:val="000000"/>
          <w:sz w:val="22"/>
          <w:lang w:eastAsia="es-CL"/>
        </w:rPr>
      </w:pPr>
      <w:r>
        <w:rPr>
          <w:rFonts w:ascii="Cambria" w:hAnsi="Cambria"/>
          <w:color w:val="000000"/>
          <w:sz w:val="22"/>
          <w:lang w:eastAsia="es-CL"/>
        </w:rPr>
        <w:t>Una vez que el cliente sabe el producto que le interesa comprar, se pueden hacer dos procedimiento, uno pasar a la caja directamente con el product</w:t>
      </w:r>
      <w:bookmarkStart w:id="0" w:name="_GoBack"/>
      <w:bookmarkEnd w:id="0"/>
      <w:r>
        <w:rPr>
          <w:rFonts w:ascii="Cambria" w:hAnsi="Cambria"/>
          <w:color w:val="000000"/>
          <w:sz w:val="22"/>
          <w:lang w:eastAsia="es-CL"/>
        </w:rPr>
        <w:t>o si las dimensiones de este lo permito, o hacer también una orden de despacho para que el cliente reciba el producto en una dirección particular.</w:t>
      </w:r>
    </w:p>
    <w:p>
      <w:pPr>
        <w:pStyle w:val="Normal"/>
        <w:rPr>
          <w:rFonts w:ascii="Cambria" w:hAnsi="Cambria"/>
          <w:color w:val="000000"/>
          <w:sz w:val="22"/>
          <w:lang w:eastAsia="es-CL"/>
        </w:rPr>
      </w:pPr>
      <w:r>
        <w:rPr>
          <w:rFonts w:ascii="Cambria" w:hAnsi="Cambria"/>
          <w:color w:val="000000"/>
          <w:sz w:val="22"/>
          <w:lang w:eastAsia="es-CL"/>
        </w:rPr>
        <w:t>Finalmente el cliente debe pagar, donde es incentivado a pagar con la tarjeta comercial de SODIMAC S.A. y por ende de Falabella, la tarjeta CMR. Si no puede usar efectivo, tarjetas de crédito o de débito. Los cobros de estos pagos se efectúan gracias a contratos con las empresas bancarias.</w:t>
      </w:r>
    </w:p>
    <w:p>
      <w:pPr>
        <w:pStyle w:val="Normal"/>
        <w:rPr>
          <w:rFonts w:ascii="Cambria" w:hAnsi="Cambria"/>
          <w:color w:val="000000"/>
          <w:sz w:val="22"/>
          <w:lang w:eastAsia="es-CL"/>
        </w:rPr>
      </w:pPr>
      <w:r>
        <w:rPr>
          <w:rFonts w:ascii="Cambria" w:hAnsi="Cambria"/>
          <w:color w:val="000000"/>
          <w:sz w:val="22"/>
          <w:lang w:eastAsia="es-CL"/>
        </w:rPr>
        <w:t>Esto pone fin al proceso de servicio primordial de Sodimac, quedan fuera de análisis los más de 20 tipos de servicios que ofrece Sodimac, ya que no son el giro principal de Sodimac y no se puede plasmar tantos procesos en este informe.</w:t>
      </w:r>
    </w:p>
    <w:p>
      <w:pPr>
        <w:pStyle w:val="Normal"/>
        <w:rPr>
          <w:rFonts w:ascii="Cambria" w:hAnsi="Cambria"/>
          <w:color w:val="000000"/>
          <w:sz w:val="22"/>
          <w:lang w:eastAsia="es-CL"/>
        </w:rPr>
      </w:pPr>
      <w:r>
        <w:rPr>
          <w:rFonts w:ascii="Cambria" w:hAnsi="Cambria"/>
          <w:color w:val="000000"/>
          <w:sz w:val="22"/>
          <w:lang w:eastAsia="es-CL"/>
        </w:rPr>
      </w:r>
    </w:p>
    <w:p>
      <w:pPr>
        <w:pStyle w:val="Normal"/>
        <w:ind w:left="0" w:right="0" w:hanging="0"/>
        <w:rPr>
          <w:rFonts w:ascii="Cambria" w:hAnsi="Cambria"/>
          <w:b/>
          <w:color w:val="000000"/>
          <w:sz w:val="22"/>
          <w:lang w:eastAsia="es-CL"/>
        </w:rPr>
      </w:pPr>
      <w:r>
        <w:rPr>
          <w:rFonts w:ascii="Cambria" w:hAnsi="Cambria"/>
          <w:b/>
          <w:color w:val="000000"/>
          <w:sz w:val="22"/>
          <w:lang w:eastAsia="es-CL"/>
        </w:rPr>
        <w:t>2.8 Estructura Organizacional y Descripción de unidades básicas de la Empresa</w:t>
      </w:r>
    </w:p>
    <w:p>
      <w:pPr>
        <w:pStyle w:val="Normal"/>
        <w:ind w:left="0" w:right="0" w:hanging="0"/>
        <w:rPr>
          <w:rFonts w:ascii="Cambria" w:hAnsi="Cambria"/>
          <w:color w:val="000000"/>
          <w:sz w:val="22"/>
          <w:lang w:eastAsia="es-CL"/>
        </w:rPr>
      </w:pPr>
      <w:r>
        <w:rPr>
          <w:rFonts w:ascii="Cambria" w:hAnsi="Cambria"/>
          <w:color w:val="000000"/>
          <w:sz w:val="22"/>
          <w:lang w:eastAsia="es-CL"/>
        </w:rPr>
      </w:r>
    </w:p>
    <w:p>
      <w:pPr>
        <w:pStyle w:val="Normal"/>
        <w:rPr>
          <w:rFonts w:ascii="Cambria" w:hAnsi="Cambria"/>
          <w:color w:val="000000"/>
          <w:sz w:val="22"/>
          <w:lang w:eastAsia="es-CL"/>
        </w:rPr>
      </w:pPr>
      <w:r>
        <w:rPr>
          <w:rFonts w:ascii="Cambria" w:hAnsi="Cambria"/>
          <w:color w:val="000000"/>
          <w:sz w:val="22"/>
          <w:lang w:eastAsia="es-CL"/>
        </w:rPr>
        <w:t xml:space="preserve">Se ocupa la misma estructura organizacional en todas las tiendas Homecenter a lo largo del país. Esta es necesaria para el correcto funcionamiento de las tiendas, como todas las empresas hay una jerarquía y una división de las áreas, aspectos de la empresa. </w:t>
      </w:r>
    </w:p>
    <w:p>
      <w:pPr>
        <w:pStyle w:val="Normal"/>
        <w:rPr>
          <w:rFonts w:ascii="Cambria" w:hAnsi="Cambria"/>
          <w:color w:val="000000"/>
          <w:sz w:val="22"/>
          <w:lang w:eastAsia="es-CL"/>
        </w:rPr>
      </w:pPr>
      <w:r>
        <w:rPr>
          <w:rFonts w:ascii="Cambria" w:hAnsi="Cambria"/>
          <w:color w:val="000000"/>
          <w:sz w:val="22"/>
          <w:lang w:eastAsia="es-CL"/>
        </w:rPr>
        <w:t>En Homecenter esta organización es liderada por un Gerente de tienda, quien es el que trabaja y responde por el funcionamiento de la tienda y su mejoramiento. El Gerente es quien se comunicara y guiara a Gerentes de Sodimac cuando estos vayan a terreno a la tienda.</w:t>
      </w:r>
    </w:p>
    <w:p>
      <w:pPr>
        <w:pStyle w:val="Normal"/>
        <w:rPr>
          <w:rFonts w:ascii="Cambria" w:hAnsi="Cambria"/>
          <w:color w:val="000000"/>
          <w:sz w:val="22"/>
          <w:lang w:eastAsia="es-CL"/>
        </w:rPr>
      </w:pPr>
      <w:r>
        <w:rPr>
          <w:rFonts w:ascii="Cambria" w:hAnsi="Cambria"/>
          <w:color w:val="000000"/>
          <w:sz w:val="22"/>
          <w:lang w:eastAsia="es-CL"/>
        </w:rPr>
        <w:t>Al Gerente lo secundan el equipo de Recursos humanos (RRHH) que se ocupa principalmente de seleccionar, contratar, despedir, a los trabajadores de la tienda, también de mantenerlos en la institución, coordinar sus pagos salariales, darle acceso a las becas y cursos ofrecidos por Sodimac y recibir las inquietudes de los trabajadores, ya sea directamente o a través de los supervisores de los trabajadores.</w:t>
      </w:r>
    </w:p>
    <w:p>
      <w:pPr>
        <w:pStyle w:val="Normal"/>
        <w:rPr>
          <w:rFonts w:ascii="Cambria" w:hAnsi="Cambria"/>
          <w:color w:val="000000"/>
          <w:sz w:val="22"/>
          <w:lang w:eastAsia="es-CL"/>
        </w:rPr>
      </w:pPr>
      <w:r>
        <w:rPr>
          <w:rFonts w:ascii="Cambria" w:hAnsi="Cambria"/>
          <w:color w:val="000000"/>
          <w:sz w:val="22"/>
          <w:lang w:eastAsia="es-CL"/>
        </w:rPr>
        <w:t>Al mismo nivel se encuentra el Equipo de Prevención, cuya labor es importantísima dentro de la empresa, ellos se encargan de mantener condiciones de trabajo sanas para los empleados. Desde distribuir elementos de seguridad, a encargarse de llevar a los trabajadores a un centro asistencial en caso de accidentes. También deben estar constantemente recorriendo la tienda y las cámaras de seguridad para cerciorarse de que los estándares de seguridad se estén cumpliendo para así evitar accidentes.</w:t>
      </w:r>
    </w:p>
    <w:p>
      <w:pPr>
        <w:pStyle w:val="Normal"/>
        <w:rPr>
          <w:rFonts w:ascii="Cambria" w:hAnsi="Cambria"/>
          <w:color w:val="000000"/>
          <w:sz w:val="22"/>
          <w:lang w:eastAsia="es-CL"/>
        </w:rPr>
      </w:pPr>
      <w:r>
        <w:rPr>
          <w:rFonts w:ascii="Cambria" w:hAnsi="Cambria"/>
          <w:color w:val="000000"/>
          <w:sz w:val="22"/>
          <w:lang w:eastAsia="es-CL"/>
        </w:rPr>
        <w:t>Después se encuentran dos áreas, la Subgerencia de Operaciones y la Subgerencia de Ventas.</w:t>
      </w:r>
    </w:p>
    <w:p>
      <w:pPr>
        <w:pStyle w:val="Normal"/>
        <w:rPr>
          <w:rFonts w:ascii="Cambria" w:hAnsi="Cambria"/>
          <w:color w:val="000000"/>
          <w:sz w:val="22"/>
          <w:lang w:eastAsia="es-CL"/>
        </w:rPr>
      </w:pPr>
      <w:r>
        <w:rPr>
          <w:rFonts w:ascii="Cambria" w:hAnsi="Cambria"/>
          <w:color w:val="000000"/>
          <w:sz w:val="22"/>
          <w:lang w:eastAsia="es-CL"/>
        </w:rPr>
        <w:t>La segunda se encarga de llevar a cabo las campañas dentro de la tienda para incentivar productos y servicios, además de cumplir con metas para cada departamento.</w:t>
      </w:r>
    </w:p>
    <w:p>
      <w:pPr>
        <w:pStyle w:val="Normal"/>
        <w:rPr>
          <w:rFonts w:ascii="Cambria" w:hAnsi="Cambria"/>
          <w:color w:val="000000"/>
          <w:sz w:val="22"/>
          <w:lang w:eastAsia="es-CL"/>
        </w:rPr>
      </w:pPr>
      <w:r>
        <w:rPr>
          <w:rFonts w:ascii="Cambria" w:hAnsi="Cambria"/>
          <w:color w:val="000000"/>
          <w:sz w:val="22"/>
          <w:lang w:eastAsia="es-CL"/>
        </w:rPr>
        <w:t>A su cargo tienen los Jefes de ventas, quienes están separados por departamento, ellos deben fijar los turnos de los vendedores, informarlos de el plan semanal para el departamento, atender a clientes, verificar que su departamento este cumpliendo con los estándares de venta de Sodimac.</w:t>
      </w:r>
    </w:p>
    <w:p>
      <w:pPr>
        <w:pStyle w:val="Normal"/>
        <w:rPr>
          <w:rFonts w:ascii="Cambria" w:hAnsi="Cambria"/>
          <w:color w:val="000000"/>
          <w:sz w:val="22"/>
          <w:lang w:eastAsia="es-CL"/>
        </w:rPr>
      </w:pPr>
      <w:r>
        <w:rPr>
          <w:rFonts w:ascii="Cambria" w:hAnsi="Cambria"/>
          <w:color w:val="000000"/>
          <w:sz w:val="22"/>
          <w:lang w:eastAsia="es-CL"/>
        </w:rPr>
        <w:t>Al final de la gerencia de ventas se encuentran los vendedores, que son quienes tratan con el cliente y tienen incentivos por cumplir ciertas metas de ventas. Muchas veces deben hacer también el trabajo de reponedores. Su presentación y trato hacia los clientes son de suma importancia para Sodimac por lo que deben estar siempre a la altura.</w:t>
      </w:r>
    </w:p>
    <w:p>
      <w:pPr>
        <w:pStyle w:val="Normal"/>
        <w:rPr>
          <w:rFonts w:ascii="Cambria" w:hAnsi="Cambria"/>
          <w:color w:val="000000"/>
          <w:sz w:val="22"/>
          <w:lang w:eastAsia="es-CL"/>
        </w:rPr>
      </w:pPr>
      <w:r>
        <w:rPr>
          <w:rFonts w:ascii="Cambria" w:hAnsi="Cambria"/>
          <w:color w:val="000000"/>
          <w:sz w:val="22"/>
          <w:lang w:eastAsia="es-CL"/>
        </w:rPr>
        <w:t>Por otro lado está la Subgerencia de operaciones, que trabaja para mantener funcionando los distintos procesos que permiten a la tienda funcionar correctamente.</w:t>
      </w:r>
    </w:p>
    <w:p>
      <w:pPr>
        <w:pStyle w:val="Normal"/>
        <w:rPr>
          <w:rFonts w:ascii="Cambria" w:hAnsi="Cambria"/>
          <w:color w:val="000000"/>
          <w:sz w:val="22"/>
          <w:lang w:eastAsia="es-CL"/>
        </w:rPr>
      </w:pPr>
      <w:r>
        <w:rPr>
          <w:rFonts w:ascii="Cambria" w:hAnsi="Cambria"/>
          <w:color w:val="000000"/>
          <w:sz w:val="22"/>
          <w:lang w:eastAsia="es-CL"/>
        </w:rPr>
        <w:t>A su cargo está el departamento de Merchandising que trabaja para aumentar la rentabilidad en los puntos de venta, ya sea que ordena promociones, precios hasta colocación de los productos. Este departamento no es autónomo, siempre trabaja en conjunto a lo que la cadena Sodimac estima que se debe incentivar o no.</w:t>
      </w:r>
    </w:p>
    <w:p>
      <w:pPr>
        <w:pStyle w:val="Normal"/>
        <w:rPr>
          <w:rFonts w:ascii="Cambria" w:hAnsi="Cambria"/>
          <w:color w:val="000000"/>
          <w:sz w:val="22"/>
          <w:lang w:eastAsia="es-CL"/>
        </w:rPr>
      </w:pPr>
      <w:r>
        <w:rPr>
          <w:rFonts w:ascii="Cambria" w:hAnsi="Cambria"/>
          <w:color w:val="000000"/>
          <w:sz w:val="22"/>
          <w:lang w:eastAsia="es-CL"/>
        </w:rPr>
        <w:t>A la misma altura está el/la Jefe de Caja quien distribuye los turnos de los cajeros a lo largo de la semana, para cumplir con estándares de atención. Además de administrar el área de post venta que debe atender a clientes que vengan por cambios, reclamos, problemas con los productos y devoluciones.</w:t>
      </w:r>
    </w:p>
    <w:p>
      <w:pPr>
        <w:pStyle w:val="Normal"/>
        <w:rPr>
          <w:rFonts w:ascii="Cambria" w:hAnsi="Cambria"/>
          <w:color w:val="000000"/>
          <w:sz w:val="22"/>
          <w:lang w:eastAsia="es-CL"/>
        </w:rPr>
      </w:pPr>
      <w:r>
        <w:rPr>
          <w:rFonts w:ascii="Cambria" w:hAnsi="Cambria"/>
          <w:color w:val="000000"/>
          <w:sz w:val="22"/>
          <w:lang w:eastAsia="es-CL"/>
        </w:rPr>
        <w:t>Finalmente se encuentra el Jefe de Despacho y reposición, quien fuera el supervisor de la alumna en esta práctica, Francisco Morales, él tiene a su cargo a los reponedores diurnos, nocturnos y el área de despacho.</w:t>
      </w:r>
    </w:p>
    <w:p>
      <w:pPr>
        <w:pStyle w:val="Normal"/>
        <w:rPr>
          <w:rFonts w:ascii="Cambria" w:hAnsi="Cambria"/>
          <w:color w:val="000000"/>
          <w:sz w:val="22"/>
          <w:lang w:eastAsia="es-CL"/>
        </w:rPr>
      </w:pPr>
      <w:r>
        <w:rPr>
          <w:rFonts w:ascii="Cambria" w:hAnsi="Cambria"/>
          <w:color w:val="000000"/>
          <w:sz w:val="22"/>
          <w:lang w:eastAsia="es-CL"/>
        </w:rPr>
        <w:t>La tercera área se encarga de tener los productos dispuestos y empaquetados de tal forma que cuando lleguen los fletes a llevarse los productos a despachar, esta operación se haga de forma óptima.</w:t>
      </w:r>
    </w:p>
    <w:p>
      <w:pPr>
        <w:pStyle w:val="Normal"/>
        <w:rPr>
          <w:rFonts w:ascii="Cambria" w:hAnsi="Cambria"/>
          <w:color w:val="000000"/>
          <w:sz w:val="22"/>
          <w:lang w:eastAsia="es-CL"/>
        </w:rPr>
      </w:pPr>
      <w:r>
        <w:rPr>
          <w:rFonts w:ascii="Cambria" w:hAnsi="Cambria"/>
          <w:color w:val="000000"/>
          <w:sz w:val="22"/>
          <w:lang w:eastAsia="es-CL"/>
        </w:rPr>
        <w:t>Los reponedores diurnos y nocturnos, se encargan de sacar los productos que lleguen a la tienda desde los camiones, armarlos en pallets y distribuirlos a los departamentos. Luego hay reponedores encargados por departamento, estos se disponen a colocar los productos en los puntos de venta, armar los pallets con los productos sobrantes, y subirlos a los altillos. Cabe destacar que la alumna se encontraba en este puesto, y siempre había movilidad de los reponedores dependiendo de las necesidades de los departamentos, además muchas veces debían hacer el rol de vendedores.</w:t>
      </w:r>
    </w:p>
    <w:sectPr>
      <w:headerReference w:type="default" r:id="rId4"/>
      <w:headerReference w:type="first" r:id="rId5"/>
      <w:footerReference w:type="default" r:id="rId6"/>
      <w:footerReference w:type="first" r:id="rId7"/>
      <w:type w:val="nextPage"/>
      <w:pgSz w:w="12240" w:h="15840"/>
      <w:pgMar w:left="1871" w:right="1871" w:header="709" w:top="1418" w:footer="419" w:bottom="1134" w:gutter="0"/>
      <w:pgNumType w:fmt="decimal"/>
      <w:formProt w:val="false"/>
      <w:titlePg/>
      <w:textDirection w:val="lrTb"/>
      <w:docGrid w:type="default" w:linePitch="360" w:charSpace="4294961151"/>
    </w:sectPr>
  </w:body>
</w:document>
</file>

<file path=word/comments.xml><?xml version="1.0" encoding="UTF-8" standalone="yes"?>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comment w:id="0" w:author="Autor desconocido" w:date="2015-06-30T18:54:28Z" w:initials=""><w:p><w:r><w:rPr><w:rFonts w:ascii="Georgia" w:hAnsi="Georgia" w:eastAsia="Times New Roman" w:eastAsia="Times New Roman" w:cs="Times New Roman" w:ascii="Georgia" w:hAnsi="Georgia"/><w:b w:val="false"/><w:bCs w:val="false"/><w:i w:val="false"/><w:iCs w:val="false"/><w:caps w:val="false"/><w:smallCaps w:val="false"/><w:strike w:val="false"/><w:dstrike w:val="false"/><w:outline w:val="false"/><w:shadow w:val="false"/><w:emboss w:val="false"/><w:imprint w:val="false"/><w:color w:val="000000"/><w:color w:val="auto"/><w:spacing w:val="0"/><w:w w:val="100"/><w:position w:val="0"/><w:sz w:val="24"/><w:sz w:val="20"/><w:sz w:val="20"/><w:szCs w:val="20"/><w:u w:val="none"/><w:vertAlign w:val="baseline"/><w:em w:val="none"/><w:lang w:eastAsia="es-CL" w:val="es-ES" w:eastAsia="es-CL" w:bidi="ar-SA"/></w:rPr><w:t>https://es.wikipedia.org/wiki/Sodimac</w:t></w:r></w:p><w:p><w:r><w:rPr><w:rFonts w:ascii="Times New Roman" w:hAnsi="Times New Roman" w:eastAsia="Times New Roman"/><w:sz w:val="24"/><w:lang w:eastAsia="es-CL"/></w:rPr></w:r></w:p></w:comment></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UnitOT-Regular">
    <w:charset w:val="01"/>
    <w:family w:val="roman"/>
    <w:pitch w:val="variable"/>
  </w:font>
  <w:font w:name="Arial">
    <w:charset w:val="01"/>
    <w:family w:val="roman"/>
    <w:pitch w:val="variable"/>
  </w:font>
  <w:font w:name="Liberation Sans">
    <w:altName w:val="Arial"/>
    <w:charset w:val="01"/>
    <w:family w:val="swiss"/>
    <w:pitch w:val="variable"/>
  </w:font>
  <w:font w:name="Lucida Sans Unicode">
    <w:charset w:val="01"/>
    <w:family w:val="roman"/>
    <w:pitch w:val="variable"/>
  </w:font>
  <w:font w:name="Arial Narrow">
    <w:charset w:val="01"/>
    <w:family w:val="roman"/>
    <w:pitch w:val="variable"/>
  </w:font>
  <w:font w:name="Cambria">
    <w:charset w:val="01"/>
    <w:family w:val="roman"/>
    <w:pitch w:val="variable"/>
  </w:font>
  <w:font w:name="Georgia">
    <w:charset w:val="00"/>
    <w:family w:val="roman"/>
    <w:pitch w:val="variable"/>
  </w:font>
  <w:font w:name="DejaVu Sans">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center"/>
      <w:rPr/>
    </w:pPr>
    <w:r>
      <w:rPr/>
    </w:r>
  </w:p>
  <w:p>
    <w:pPr>
      <w:pStyle w:val="Piedepgina"/>
      <w:jc w:val="center"/>
      <w:rPr/>
    </w:pPr>
    <w:r>
      <w:rPr/>
      <w:fldChar w:fldCharType="begin"/>
    </w:r>
    <w:r>
      <w:instrText> PAGE </w:instrText>
    </w:r>
    <w:r>
      <w:fldChar w:fldCharType="separate"/>
    </w:r>
    <w:r>
      <w:t>5</w:t>
    </w:r>
    <w:r>
      <w:fldChar w:fldCharType="end"/>
    </w:r>
  </w:p>
  <w:p>
    <w:pPr>
      <w:pStyle w:val="Piedepgina"/>
      <w:tabs>
        <w:tab w:val="left" w:pos="4252" w:leader="none"/>
      </w:tabs>
      <w:rPr/>
    </w:pPr>
    <w:r>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center"/>
      <w:rPr/>
    </w:pPr>
    <w:r>
      <w:rPr/>
    </w:r>
  </w:p>
  <w:p>
    <w:pPr>
      <w:pStyle w:val="Piedepgina"/>
      <w:jc w:val="center"/>
      <w:rPr/>
    </w:pPr>
    <w:r>
      <w:rPr/>
      <w:fldChar w:fldCharType="begin"/>
    </w:r>
    <w:r>
      <w:instrText> PAGE </w:instrText>
    </w:r>
    <w:r>
      <w:fldChar w:fldCharType="separate"/>
    </w:r>
    <w:r>
      <w:t>5</w:t>
    </w:r>
    <w:r>
      <w:fldChar w:fldCharType="end"/>
    </w:r>
  </w:p>
  <w:p>
    <w:pPr>
      <w:pStyle w:val="Piedepgina"/>
      <w:tabs>
        <w:tab w:val="left" w:pos="4252" w:leader="none"/>
      </w:tabs>
      <w:rPr/>
    </w:pPr>
    <w:r>
      <w:rPr/>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center"/>
      <w:rPr/>
    </w:pPr>
    <w:r>
      <w:rPr/>
    </w:r>
  </w:p>
  <w:p>
    <w:pPr>
      <w:pStyle w:val="Piedepgina"/>
      <w:jc w:val="center"/>
      <w:rPr/>
    </w:pPr>
    <w:r>
      <w:rPr/>
      <w:fldChar w:fldCharType="begin"/>
    </w:r>
    <w:r>
      <w:instrText> PAGE </w:instrText>
    </w:r>
    <w:r>
      <w:fldChar w:fldCharType="separate"/>
    </w:r>
    <w:r>
      <w:t>1</w:t>
    </w:r>
    <w:r>
      <w:fldChar w:fldCharType="end"/>
    </w:r>
  </w:p>
  <w:p>
    <w:pPr>
      <w:pStyle w:val="Piedepgina"/>
      <w:tabs>
        <w:tab w:val="left" w:pos="4252" w:leader="none"/>
      </w:tabs>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rPr/>
    </w:pPr>
    <w:r>
      <w:rPr/>
      <w:drawing>
        <wp:anchor behindDoc="1" distT="0" distB="0" distL="114300" distR="114300" simplePos="0" locked="0" layoutInCell="1" allowOverlap="1" relativeHeight="3">
          <wp:simplePos x="0" y="0"/>
          <wp:positionH relativeFrom="column">
            <wp:posOffset>3707765</wp:posOffset>
          </wp:positionH>
          <wp:positionV relativeFrom="paragraph">
            <wp:posOffset>-412115</wp:posOffset>
          </wp:positionV>
          <wp:extent cx="2857500" cy="857250"/>
          <wp:effectExtent l="0" t="0" r="0" b="0"/>
          <wp:wrapSquare wrapText="bothSides"/>
          <wp:docPr id="0" name="Picture" descr="http://www.magisterglobalizacion.cl/archive/site09/images/logo_d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magisterglobalizacion.cl/archive/site09/images/logo_dii.gif"/>
                  <pic:cNvPicPr>
                    <a:picLocks noChangeAspect="1" noChangeArrowheads="1"/>
                  </pic:cNvPicPr>
                </pic:nvPicPr>
                <pic:blipFill>
                  <a:blip r:embed="rId1"/>
                  <a:stretch>
                    <a:fillRect/>
                  </a:stretch>
                </pic:blipFill>
                <pic:spPr bwMode="auto">
                  <a:xfrm>
                    <a:off x="0" y="0"/>
                    <a:ext cx="2857500" cy="857250"/>
                  </a:xfrm>
                  <a:prstGeom prst="rect">
                    <a:avLst/>
                  </a:prstGeom>
                  <a:noFill/>
                  <a:ln w="9525">
                    <a:noFill/>
                    <a:miter lim="800000"/>
                    <a:headEnd/>
                    <a:tailEnd/>
                  </a:ln>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rPr/>
    </w:pPr>
    <w:r>
      <w:rPr/>
      <w:drawing>
        <wp:anchor behindDoc="1" distT="0" distB="0" distL="114300" distR="114300" simplePos="0" locked="0" layoutInCell="1" allowOverlap="1" relativeHeight="3">
          <wp:simplePos x="0" y="0"/>
          <wp:positionH relativeFrom="column">
            <wp:posOffset>3707765</wp:posOffset>
          </wp:positionH>
          <wp:positionV relativeFrom="paragraph">
            <wp:posOffset>-412115</wp:posOffset>
          </wp:positionV>
          <wp:extent cx="2857500" cy="857250"/>
          <wp:effectExtent l="0" t="0" r="0" b="0"/>
          <wp:wrapSquare wrapText="bothSides"/>
          <wp:docPr id="1" name="Picture" descr="http://www.magisterglobalizacion.cl/archive/site09/images/logo_d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www.magisterglobalizacion.cl/archive/site09/images/logo_dii.gif"/>
                  <pic:cNvPicPr>
                    <a:picLocks noChangeAspect="1" noChangeArrowheads="1"/>
                  </pic:cNvPicPr>
                </pic:nvPicPr>
                <pic:blipFill>
                  <a:blip r:embed="rId1"/>
                  <a:stretch>
                    <a:fillRect/>
                  </a:stretch>
                </pic:blipFill>
                <pic:spPr bwMode="auto">
                  <a:xfrm>
                    <a:off x="0" y="0"/>
                    <a:ext cx="2857500" cy="857250"/>
                  </a:xfrm>
                  <a:prstGeom prst="rect">
                    <a:avLst/>
                  </a:prstGeom>
                  <a:noFill/>
                  <a:ln w="9525">
                    <a:noFill/>
                    <a:miter lim="800000"/>
                    <a:headEnd/>
                    <a:tailEnd/>
                  </a:ln>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rPr/>
    </w:pPr>
    <w:r>
      <w:rPr/>
      <w:drawing>
        <wp:anchor behindDoc="1" distT="0" distB="0" distL="114300" distR="114300" simplePos="0" locked="0" layoutInCell="1" allowOverlap="1" relativeHeight="4">
          <wp:simplePos x="0" y="0"/>
          <wp:positionH relativeFrom="column">
            <wp:posOffset>3707765</wp:posOffset>
          </wp:positionH>
          <wp:positionV relativeFrom="paragraph">
            <wp:posOffset>-412115</wp:posOffset>
          </wp:positionV>
          <wp:extent cx="2857500" cy="857250"/>
          <wp:effectExtent l="0" t="0" r="0" b="0"/>
          <wp:wrapSquare wrapText="bothSides"/>
          <wp:docPr id="2" name="Picture" descr="http://www.magisterglobalizacion.cl/archive/site09/images/logo_d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www.magisterglobalizacion.cl/archive/site09/images/logo_dii.gif"/>
                  <pic:cNvPicPr>
                    <a:picLocks noChangeAspect="1" noChangeArrowheads="1"/>
                  </pic:cNvPicPr>
                </pic:nvPicPr>
                <pic:blipFill>
                  <a:blip r:embed="rId1"/>
                  <a:stretch>
                    <a:fillRect/>
                  </a:stretch>
                </pic:blipFill>
                <pic:spPr bwMode="auto">
                  <a:xfrm>
                    <a:off x="0" y="0"/>
                    <a:ext cx="2857500" cy="857250"/>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tabs>
          <w:tab w:val="num" w:pos="1152"/>
        </w:tabs>
        <w:ind w:left="1152" w:hanging="432"/>
      </w:pPr>
    </w:lvl>
    <w:lvl w:ilvl="1">
      <w:start w:val="1"/>
      <w:numFmt w:val="decimal"/>
      <w:lvlText w:val="%1.%2"/>
      <w:lvlJc w:val="left"/>
      <w:pPr>
        <w:tabs>
          <w:tab w:val="num" w:pos="1296"/>
        </w:tabs>
        <w:ind w:left="129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lvl w:ilvl="0">
      <w:start w:val="1"/>
      <w:numFmt w:val="decimal"/>
      <w:lvlText w:val=""/>
      <w:lvlJc w:val="left"/>
      <w:pPr>
        <w:tabs>
          <w:tab w:val="num" w:pos="284"/>
        </w:tabs>
        <w:ind w:left="284" w:hanging="284"/>
      </w:pPr>
      <w:rPr>
        <w:i w:val="false"/>
        <w:b/>
      </w:rPr>
    </w:lvl>
    <w:lvl w:ilvl="1">
      <w:start w:val="1"/>
      <w:numFmt w:val="decimal"/>
      <w:lvlText w:val="%1.%2"/>
      <w:lvlJc w:val="left"/>
      <w:pPr>
        <w:tabs>
          <w:tab w:val="num" w:pos="1372"/>
        </w:tabs>
        <w:ind w:left="1372" w:hanging="900"/>
      </w:pPr>
    </w:lvl>
    <w:lvl w:ilvl="2">
      <w:start w:val="1"/>
      <w:numFmt w:val="decimal"/>
      <w:suff w:val="nothing"/>
      <w:lvlText w:val="%2.%3.1."/>
      <w:lvlJc w:val="left"/>
      <w:pPr>
        <w:ind w:left="1844" w:hanging="900"/>
      </w:pPr>
      <w:rPr>
        <w:smallCaps w:val="false"/>
        <w:caps w:val="false"/>
        <w:color w:val="000000"/>
        <w:dstrike w:val="false"/>
        <w:strike w:val="false"/>
        <w:vertAlign w:val="baseline"/>
        <w:position w:val="0"/>
        <w:sz w:val="20"/>
        <w:i w:val="false"/>
        <w:u w:val="none"/>
        <w:iCs w:val="false"/>
        <w:bCs w:val="false"/>
        <w:em w:val="none"/>
        <w:vanish w:val="false"/>
      </w:rPr>
    </w:lvl>
    <w:lvl w:ilvl="3">
      <w:start w:val="1"/>
      <w:numFmt w:val="decimal"/>
      <w:lvlText w:val="%1.%2.%3.%4"/>
      <w:lvlJc w:val="left"/>
      <w:pPr>
        <w:tabs>
          <w:tab w:val="num" w:pos="2316"/>
        </w:tabs>
        <w:ind w:left="2316" w:hanging="900"/>
      </w:pPr>
      <w:rPr>
        <w:sz w:val="24"/>
      </w:rPr>
    </w:lvl>
    <w:lvl w:ilvl="4">
      <w:start w:val="1"/>
      <w:numFmt w:val="decimal"/>
      <w:lvlText w:val="%1.%2.%3.%4.%5"/>
      <w:lvlJc w:val="left"/>
      <w:pPr>
        <w:tabs>
          <w:tab w:val="num" w:pos="2968"/>
        </w:tabs>
        <w:ind w:left="2968" w:hanging="1080"/>
      </w:pPr>
    </w:lvl>
    <w:lvl w:ilvl="5">
      <w:start w:val="1"/>
      <w:numFmt w:val="decimal"/>
      <w:lvlText w:val="%1.%2.%3.%4.%5.%6"/>
      <w:lvlJc w:val="left"/>
      <w:pPr>
        <w:tabs>
          <w:tab w:val="num" w:pos="3440"/>
        </w:tabs>
        <w:ind w:left="3440" w:hanging="1080"/>
      </w:pPr>
    </w:lvl>
    <w:lvl w:ilvl="6">
      <w:start w:val="1"/>
      <w:numFmt w:val="decimal"/>
      <w:lvlText w:val="%1.%2.%3.%4.%5.%6.%7"/>
      <w:lvlJc w:val="left"/>
      <w:pPr>
        <w:tabs>
          <w:tab w:val="num" w:pos="4272"/>
        </w:tabs>
        <w:ind w:left="4272" w:hanging="1440"/>
      </w:pPr>
    </w:lvl>
    <w:lvl w:ilvl="7">
      <w:start w:val="1"/>
      <w:numFmt w:val="decimal"/>
      <w:lvlText w:val="%1.%2.%3.%4.%5.%6.%7.%8"/>
      <w:lvlJc w:val="left"/>
      <w:pPr>
        <w:tabs>
          <w:tab w:val="num" w:pos="4744"/>
        </w:tabs>
        <w:ind w:left="4744" w:hanging="1440"/>
      </w:pPr>
    </w:lvl>
    <w:lvl w:ilvl="8">
      <w:start w:val="1"/>
      <w:numFmt w:val="decimal"/>
      <w:lvlText w:val="%1.%2.%3.%4.%5.%6.%7.%8.%9"/>
      <w:lvlJc w:val="left"/>
      <w:pPr>
        <w:tabs>
          <w:tab w:val="num" w:pos="5576"/>
        </w:tabs>
        <w:ind w:left="5576" w:hanging="1800"/>
      </w:pPr>
    </w:lvl>
  </w:abstractNum>
  <w:abstractNum w:abstractNumId="4">
    <w:lvl w:ilvl="0">
      <w:start w:val="1"/>
      <w:numFmt w:val="decimal"/>
      <w:lvlText w:val=""/>
      <w:lvlJc w:val="left"/>
      <w:pPr>
        <w:tabs>
          <w:tab w:val="num" w:pos="1036"/>
        </w:tabs>
        <w:ind w:left="1036" w:hanging="900"/>
      </w:pPr>
      <w:rPr>
        <w:i w:val="false"/>
        <w:b/>
      </w:rPr>
    </w:lvl>
    <w:lvl w:ilvl="1">
      <w:start w:val="1"/>
      <w:numFmt w:val="decimal"/>
      <w:lvlText w:val="%1.%2"/>
      <w:lvlJc w:val="left"/>
      <w:pPr>
        <w:tabs>
          <w:tab w:val="num" w:pos="1508"/>
        </w:tabs>
        <w:ind w:left="1508" w:hanging="900"/>
      </w:pPr>
    </w:lvl>
    <w:lvl w:ilvl="2">
      <w:start w:val="1"/>
      <w:numFmt w:val="decimal"/>
      <w:lvlText w:val="%2.%3.1."/>
      <w:lvlJc w:val="left"/>
      <w:pPr>
        <w:tabs>
          <w:tab w:val="num" w:pos="1980"/>
        </w:tabs>
        <w:ind w:left="1980" w:hanging="900"/>
      </w:pPr>
      <w:rPr>
        <w:smallCaps w:val="false"/>
        <w:caps w:val="false"/>
        <w:color w:val="000000"/>
        <w:dstrike w:val="false"/>
        <w:strike w:val="false"/>
        <w:vertAlign w:val="baseline"/>
        <w:position w:val="0"/>
        <w:sz w:val="20"/>
        <w:i w:val="false"/>
        <w:u w:val="none"/>
        <w:iCs w:val="false"/>
        <w:bCs w:val="false"/>
        <w:em w:val="none"/>
        <w:vanish w:val="false"/>
      </w:rPr>
    </w:lvl>
    <w:lvl w:ilvl="3">
      <w:start w:val="1"/>
      <w:numFmt w:val="decimal"/>
      <w:lvlText w:val="%1.%2.%3.%4"/>
      <w:lvlJc w:val="left"/>
      <w:pPr>
        <w:tabs>
          <w:tab w:val="num" w:pos="2452"/>
        </w:tabs>
        <w:ind w:left="2452" w:hanging="900"/>
      </w:pPr>
      <w:rPr>
        <w:sz w:val="24"/>
      </w:rPr>
    </w:lvl>
    <w:lvl w:ilvl="4">
      <w:start w:val="1"/>
      <w:numFmt w:val="decimal"/>
      <w:lvlText w:val="%1.%2.%3.%4.%5"/>
      <w:lvlJc w:val="left"/>
      <w:pPr>
        <w:tabs>
          <w:tab w:val="num" w:pos="3104"/>
        </w:tabs>
        <w:ind w:left="3104" w:hanging="1080"/>
      </w:pPr>
    </w:lvl>
    <w:lvl w:ilvl="5">
      <w:start w:val="1"/>
      <w:numFmt w:val="decimal"/>
      <w:lvlText w:val="%1.%2.%3.%4.%5.%6"/>
      <w:lvlJc w:val="left"/>
      <w:pPr>
        <w:tabs>
          <w:tab w:val="num" w:pos="3576"/>
        </w:tabs>
        <w:ind w:left="3576" w:hanging="1080"/>
      </w:pPr>
    </w:lvl>
    <w:lvl w:ilvl="6">
      <w:start w:val="1"/>
      <w:numFmt w:val="decimal"/>
      <w:lvlText w:val="%1.%2.%3.%4.%5.%6.%7"/>
      <w:lvlJc w:val="left"/>
      <w:pPr>
        <w:tabs>
          <w:tab w:val="num" w:pos="4408"/>
        </w:tabs>
        <w:ind w:left="4408" w:hanging="1440"/>
      </w:pPr>
    </w:lvl>
    <w:lvl w:ilvl="7">
      <w:start w:val="1"/>
      <w:numFmt w:val="decimal"/>
      <w:lvlText w:val="%1.%2.%3.%4.%5.%6.%7.%8"/>
      <w:lvlJc w:val="left"/>
      <w:pPr>
        <w:tabs>
          <w:tab w:val="num" w:pos="4880"/>
        </w:tabs>
        <w:ind w:left="4880" w:hanging="1440"/>
      </w:pPr>
    </w:lvl>
    <w:lvl w:ilvl="8">
      <w:start w:val="1"/>
      <w:numFmt w:val="decimal"/>
      <w:lvlText w:val="%1.%2.%3.%4.%5.%6.%7.%8.%9"/>
      <w:lvlJc w:val="left"/>
      <w:pPr>
        <w:tabs>
          <w:tab w:val="num" w:pos="5712"/>
        </w:tabs>
        <w:ind w:left="5712" w:hanging="1800"/>
      </w:pPr>
    </w:lvl>
  </w:abstractNum>
  <w:abstractNum w:abstractNumId="5">
    <w:lvl w:ilvl="0">
      <w:start w:val="1"/>
      <w:numFmt w:val="decimal"/>
      <w:lvlText w:val="3.%1.  "/>
      <w:lvlJc w:val="left"/>
      <w:pPr>
        <w:tabs>
          <w:tab w:val="num" w:pos="624"/>
        </w:tabs>
        <w:ind w:left="624" w:hanging="624"/>
      </w:pPr>
      <w:rPr>
        <w:smallCaps w:val="false"/>
        <w:caps w:val="false"/>
        <w:color w:val="000000"/>
        <w:dstrike w:val="false"/>
        <w:strike w:val="false"/>
        <w:vertAlign w:val="baseline"/>
        <w:position w:val="0"/>
        <w:sz w:val="20"/>
        <w:spacing w:val="0"/>
        <w:i w:val="false"/>
        <w:u w:val="none"/>
        <w:iCs w:val="false"/>
        <w:em w:val="none"/>
        <w:vanish w:val="false"/>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6">
    <w:lvl w:ilvl="0">
      <w:start w:val="1"/>
      <w:numFmt w:val="decimal"/>
      <w:lvlText w:val="9.%1"/>
      <w:lvlJc w:val="left"/>
      <w:pPr>
        <w:tabs>
          <w:tab w:val="num" w:pos="624"/>
        </w:tabs>
        <w:ind w:left="624" w:hanging="624"/>
      </w:pPr>
      <w:rPr>
        <w:smallCaps w:val="false"/>
        <w:caps w:val="false"/>
        <w:color w:val="000000"/>
        <w:dstrike w:val="false"/>
        <w:strike w:val="false"/>
        <w:vertAlign w:val="baseline"/>
        <w:position w:val="0"/>
        <w:sz w:val="20"/>
        <w:spacing w:val="0"/>
        <w:i w:val="false"/>
        <w:u w:val="none"/>
        <w:iCs w:val="false"/>
        <w:em w:val="none"/>
        <w:vanish w:val="false"/>
      </w:rPr>
    </w:lvl>
    <w:lvl w:ilvl="1">
      <w:start w:val="1"/>
      <w:numFmt w:val="bullet"/>
      <w:lvlText w:val=""/>
      <w:lvlJc w:val="left"/>
      <w:pPr>
        <w:tabs>
          <w:tab w:val="num" w:pos="1440"/>
        </w:tabs>
        <w:ind w:left="1440" w:hanging="360"/>
      </w:pPr>
      <w:rPr>
        <w:rFonts w:ascii="Symbol" w:hAnsi="Symbol" w:cs="Symbol" w:hint="default"/>
        <w:smallCaps w:val="false"/>
        <w:caps w:val="false"/>
        <w:color w:val="000000"/>
        <w:dstrike w:val="false"/>
        <w:strike w:val="false"/>
        <w:vertAlign w:val="baseline"/>
        <w:position w:val="0"/>
        <w:sz w:val="20"/>
        <w:spacing w:val="0"/>
        <w:i w:val="false"/>
        <w:u w:val="none"/>
        <w:iCs w:val="false"/>
        <w:em w:val="none"/>
        <w:vanish w:val="fals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9.%1.  "/>
      <w:lvlJc w:val="left"/>
      <w:pPr>
        <w:tabs>
          <w:tab w:val="num" w:pos="624"/>
        </w:tabs>
        <w:ind w:left="624" w:hanging="624"/>
      </w:pPr>
      <w:rPr>
        <w:smallCaps w:val="false"/>
        <w:caps w:val="false"/>
        <w:color w:val="000000"/>
        <w:dstrike w:val="false"/>
        <w:strike w:val="false"/>
        <w:vertAlign w:val="baseline"/>
        <w:position w:val="0"/>
        <w:sz w:val="20"/>
        <w:spacing w:val="0"/>
        <w:i w:val="false"/>
        <w:u w:val="none"/>
        <w:iCs w:val="false"/>
        <w:em w:val="none"/>
        <w:vanish w:val="false"/>
      </w:rPr>
    </w:lvl>
    <w:lvl w:ilvl="1">
      <w:start w:val="1"/>
      <w:numFmt w:val="bullet"/>
      <w:lvlText w:val=""/>
      <w:lvlJc w:val="left"/>
      <w:pPr>
        <w:tabs>
          <w:tab w:val="num" w:pos="1477"/>
        </w:tabs>
        <w:ind w:left="1477" w:hanging="397"/>
      </w:pPr>
      <w:rPr>
        <w:rFonts w:ascii="Symbol" w:hAnsi="Symbol" w:cs="Symbol" w:hint="default"/>
        <w:smallCaps w:val="false"/>
        <w:caps w:val="false"/>
        <w:color w:val="000000"/>
        <w:dstrike w:val="false"/>
        <w:strike w:val="false"/>
        <w:vertAlign w:val="baseline"/>
        <w:position w:val="0"/>
        <w:sz w:val="20"/>
        <w:spacing w:val="0"/>
        <w:i w:val="false"/>
        <w:u w:val="none"/>
        <w:iCs w:val="false"/>
        <w:em w:val="none"/>
        <w:vanish w:val="fals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1.  "/>
      <w:lvlJc w:val="left"/>
      <w:pPr>
        <w:tabs>
          <w:tab w:val="num" w:pos="624"/>
        </w:tabs>
        <w:ind w:left="624" w:hanging="624"/>
      </w:pPr>
      <w:rPr>
        <w:smallCaps w:val="false"/>
        <w:caps w:val="false"/>
        <w:color w:val="000000"/>
        <w:dstrike w:val="false"/>
        <w:strike w:val="false"/>
        <w:vertAlign w:val="baseline"/>
        <w:position w:val="0"/>
        <w:sz w:val="20"/>
        <w:spacing w:val="0"/>
        <w:i w:val="false"/>
        <w:u w:val="none"/>
        <w:b/>
        <w:iCs w:val="false"/>
        <w:em w:val="none"/>
        <w:vanish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1.  "/>
      <w:lvlJc w:val="left"/>
      <w:pPr>
        <w:tabs>
          <w:tab w:val="num" w:pos="624"/>
        </w:tabs>
        <w:ind w:left="624" w:hanging="624"/>
      </w:pPr>
      <w:rPr>
        <w:smallCaps w:val="false"/>
        <w:caps w:val="false"/>
        <w:color w:val="000000"/>
        <w:dstrike w:val="false"/>
        <w:strike w:val="false"/>
        <w:vertAlign w:val="baseline"/>
        <w:position w:val="0"/>
        <w:sz w:val="20"/>
        <w:spacing w:val="0"/>
        <w:i w:val="false"/>
        <w:u w:val="none"/>
        <w:b/>
        <w:iCs w:val="false"/>
        <w:em w:val="none"/>
        <w:vanish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3.%1."/>
      <w:lvlJc w:val="left"/>
      <w:pPr>
        <w:tabs>
          <w:tab w:val="num" w:pos="624"/>
        </w:tabs>
        <w:ind w:left="624" w:hanging="624"/>
      </w:pPr>
      <w:rPr>
        <w:i w:val="false"/>
        <w:b/>
      </w:rPr>
    </w:lvl>
    <w:lvl w:ilvl="1">
      <w:start w:val="1"/>
      <w:numFmt w:val="bullet"/>
      <w:lvlText w:val=""/>
      <w:lvlJc w:val="left"/>
      <w:pPr>
        <w:tabs>
          <w:tab w:val="num" w:pos="1440"/>
        </w:tabs>
        <w:ind w:left="1440" w:hanging="360"/>
      </w:pPr>
      <w:rPr>
        <w:rFonts w:ascii="Symbol" w:hAnsi="Symbol" w:cs="Symbol" w:hint="default"/>
        <w:i w:val="false"/>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decimal"/>
      <w:lvlText w:val="7.%1.  "/>
      <w:lvlJc w:val="left"/>
      <w:pPr>
        <w:tabs>
          <w:tab w:val="num" w:pos="624"/>
        </w:tabs>
        <w:ind w:left="624" w:hanging="624"/>
      </w:pPr>
      <w:rPr>
        <w:smallCaps w:val="false"/>
        <w:caps w:val="false"/>
        <w:color w:val="000000"/>
        <w:dstrike w:val="false"/>
        <w:strike w:val="false"/>
        <w:vertAlign w:val="baseline"/>
        <w:position w:val="0"/>
        <w:sz w:val="20"/>
        <w:spacing w:val="0"/>
        <w:i w:val="false"/>
        <w:u w:val="none"/>
        <w:iCs w:val="false"/>
        <w:em w:val="none"/>
        <w:vanish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8.%1.  "/>
      <w:lvlJc w:val="left"/>
      <w:pPr>
        <w:tabs>
          <w:tab w:val="num" w:pos="624"/>
        </w:tabs>
        <w:ind w:left="624" w:hanging="624"/>
      </w:pPr>
      <w:rPr>
        <w:smallCaps w:val="false"/>
        <w:caps w:val="false"/>
        <w:color w:val="000000"/>
        <w:dstrike w:val="false"/>
        <w:strike w:val="false"/>
        <w:vertAlign w:val="baseline"/>
        <w:position w:val="0"/>
        <w:sz w:val="20"/>
        <w:spacing w:val="0"/>
        <w:i w:val="false"/>
        <w:u w:val="none"/>
        <w:iCs w:val="false"/>
        <w:em w:val="none"/>
        <w:vanish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1.  "/>
      <w:lvlJc w:val="left"/>
      <w:pPr>
        <w:tabs>
          <w:tab w:val="num" w:pos="1096"/>
        </w:tabs>
        <w:ind w:left="1096" w:hanging="624"/>
      </w:pPr>
      <w:rPr>
        <w:smallCaps w:val="false"/>
        <w:caps w:val="false"/>
        <w:color w:val="000000"/>
        <w:dstrike w:val="false"/>
        <w:strike w:val="false"/>
        <w:vertAlign w:val="baseline"/>
        <w:position w:val="0"/>
        <w:sz w:val="20"/>
        <w:spacing w:val="0"/>
        <w:i w:val="false"/>
        <w:u w:val="none"/>
        <w:b/>
        <w:iCs w:val="false"/>
        <w:em w:val="none"/>
        <w:vanish w:val="false"/>
      </w:rPr>
    </w:lvl>
    <w:lvl w:ilvl="1">
      <w:start w:val="1"/>
      <w:numFmt w:val="decimal"/>
      <w:lvlText w:val="%1.%2"/>
      <w:lvlJc w:val="left"/>
      <w:pPr>
        <w:tabs>
          <w:tab w:val="num" w:pos="1372"/>
        </w:tabs>
        <w:ind w:left="1372" w:hanging="900"/>
      </w:pPr>
    </w:lvl>
    <w:lvl w:ilvl="2">
      <w:start w:val="1"/>
      <w:numFmt w:val="decimal"/>
      <w:lvlText w:val="%1.%2.%3.1."/>
      <w:lvlJc w:val="left"/>
      <w:pPr>
        <w:tabs>
          <w:tab w:val="num" w:pos="1844"/>
        </w:tabs>
        <w:ind w:left="1844" w:hanging="900"/>
      </w:pPr>
      <w:rPr>
        <w:smallCaps w:val="false"/>
        <w:caps w:val="false"/>
        <w:color w:val="000000"/>
        <w:dstrike w:val="false"/>
        <w:strike w:val="false"/>
        <w:vertAlign w:val="baseline"/>
        <w:position w:val="0"/>
        <w:sz w:val="20"/>
        <w:i w:val="false"/>
        <w:u w:val="none"/>
        <w:iCs w:val="false"/>
        <w:bCs w:val="false"/>
        <w:em w:val="none"/>
        <w:vanish w:val="false"/>
      </w:rPr>
    </w:lvl>
    <w:lvl w:ilvl="3">
      <w:start w:val="1"/>
      <w:numFmt w:val="decimal"/>
      <w:lvlText w:val="%1.%2.%3.%4"/>
      <w:lvlJc w:val="left"/>
      <w:pPr>
        <w:tabs>
          <w:tab w:val="num" w:pos="2316"/>
        </w:tabs>
        <w:ind w:left="2316" w:hanging="900"/>
      </w:pPr>
      <w:rPr>
        <w:sz w:val="24"/>
      </w:rPr>
    </w:lvl>
    <w:lvl w:ilvl="4">
      <w:start w:val="1"/>
      <w:numFmt w:val="decimal"/>
      <w:lvlText w:val="%1.%2.%3.%4.%5"/>
      <w:lvlJc w:val="left"/>
      <w:pPr>
        <w:tabs>
          <w:tab w:val="num" w:pos="2968"/>
        </w:tabs>
        <w:ind w:left="2968" w:hanging="1080"/>
      </w:pPr>
    </w:lvl>
    <w:lvl w:ilvl="5">
      <w:start w:val="1"/>
      <w:numFmt w:val="decimal"/>
      <w:lvlText w:val="%1.%2.%3.%4.%5.%6"/>
      <w:lvlJc w:val="left"/>
      <w:pPr>
        <w:tabs>
          <w:tab w:val="num" w:pos="3440"/>
        </w:tabs>
        <w:ind w:left="3440" w:hanging="1080"/>
      </w:pPr>
    </w:lvl>
    <w:lvl w:ilvl="6">
      <w:start w:val="1"/>
      <w:numFmt w:val="decimal"/>
      <w:lvlText w:val="%1.%2.%3.%4.%5.%6.%7"/>
      <w:lvlJc w:val="left"/>
      <w:pPr>
        <w:tabs>
          <w:tab w:val="num" w:pos="4272"/>
        </w:tabs>
        <w:ind w:left="4272" w:hanging="1440"/>
      </w:pPr>
    </w:lvl>
    <w:lvl w:ilvl="7">
      <w:start w:val="1"/>
      <w:numFmt w:val="decimal"/>
      <w:lvlText w:val="%1.%2.%3.%4.%5.%6.%7.%8"/>
      <w:lvlJc w:val="left"/>
      <w:pPr>
        <w:tabs>
          <w:tab w:val="num" w:pos="4744"/>
        </w:tabs>
        <w:ind w:left="4744" w:hanging="1440"/>
      </w:pPr>
    </w:lvl>
    <w:lvl w:ilvl="8">
      <w:start w:val="1"/>
      <w:numFmt w:val="decimal"/>
      <w:lvlText w:val="%1.%2.%3.%4.%5.%6.%7.%8.%9"/>
      <w:lvlJc w:val="left"/>
      <w:pPr>
        <w:tabs>
          <w:tab w:val="num" w:pos="5576"/>
        </w:tabs>
        <w:ind w:left="5576" w:hanging="1800"/>
      </w:pPr>
    </w:lvl>
  </w:abstractNum>
  <w:abstractNum w:abstractNumId="1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6">
    <w:lvl w:ilvl="0">
      <w:start w:val="1"/>
      <w:numFmt w:val="decimal"/>
      <w:lvlText w:val="%1.  "/>
      <w:lvlJc w:val="left"/>
      <w:pPr>
        <w:tabs>
          <w:tab w:val="num" w:pos="1096"/>
        </w:tabs>
        <w:ind w:left="1096" w:hanging="624"/>
      </w:pPr>
      <w:rPr>
        <w:smallCaps w:val="false"/>
        <w:caps w:val="false"/>
        <w:color w:val="000000"/>
        <w:dstrike w:val="false"/>
        <w:strike w:val="false"/>
        <w:vertAlign w:val="baseline"/>
        <w:position w:val="0"/>
        <w:sz w:val="20"/>
        <w:spacing w:val="0"/>
        <w:i w:val="false"/>
        <w:u w:val="none"/>
        <w:b/>
        <w:iCs w:val="false"/>
        <w:em w:val="none"/>
        <w:vanish w:val="false"/>
      </w:rPr>
    </w:lvl>
    <w:lvl w:ilvl="1">
      <w:start w:val="1"/>
      <w:numFmt w:val="decimal"/>
      <w:lvlText w:val="%1.%2"/>
      <w:lvlJc w:val="left"/>
      <w:pPr>
        <w:tabs>
          <w:tab w:val="num" w:pos="1372"/>
        </w:tabs>
        <w:ind w:left="1372" w:hanging="900"/>
      </w:pPr>
    </w:lvl>
    <w:lvl w:ilvl="2">
      <w:start w:val="1"/>
      <w:numFmt w:val="decimal"/>
      <w:lvlText w:val="%1.%2.%3.1."/>
      <w:lvlJc w:val="left"/>
      <w:pPr>
        <w:tabs>
          <w:tab w:val="num" w:pos="1844"/>
        </w:tabs>
        <w:ind w:left="1844" w:hanging="900"/>
      </w:pPr>
      <w:rPr>
        <w:smallCaps w:val="false"/>
        <w:caps w:val="false"/>
        <w:color w:val="000000"/>
        <w:dstrike w:val="false"/>
        <w:strike w:val="false"/>
        <w:vertAlign w:val="baseline"/>
        <w:position w:val="0"/>
        <w:sz w:val="20"/>
        <w:i w:val="false"/>
        <w:u w:val="none"/>
        <w:iCs w:val="false"/>
        <w:bCs w:val="false"/>
        <w:em w:val="none"/>
        <w:vanish w:val="false"/>
      </w:rPr>
    </w:lvl>
    <w:lvl w:ilvl="3">
      <w:start w:val="1"/>
      <w:numFmt w:val="decimal"/>
      <w:lvlText w:val="%1.%2.%3.%4."/>
      <w:lvlJc w:val="left"/>
      <w:pPr>
        <w:tabs>
          <w:tab w:val="num" w:pos="2160"/>
        </w:tabs>
        <w:ind w:left="1728" w:hanging="648"/>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es-CL" w:eastAsia="es-CL" w:bidi="ar-SA"/>
      </w:rPr>
    </w:rPrDefault>
    <w:pPrDefault>
      <w:pPr/>
    </w:pPrDefault>
  </w:docDefaults>
  <w:latentStyles w:count="267" w:defQFormat="0" w:defUnhideWhenUsed="1" w:defSemiHidden="1" w:defUIPriority="0" w:defLockedState="0">
    <w:lsdException w:qFormat="1" w:semiHidden="0" w:unhideWhenUsed="0" w:name="Normal"/>
    <w:lsdException w:qFormat="1" w:semiHidden="0" w:unhideWhenUsed="0" w:name="heading 1"/>
    <w:lsdException w:qFormat="1" w:semiHidden="0" w:unhideWhenUsed="0" w:name="heading 2"/>
    <w:lsdException w:qFormat="1" w:semiHidden="0" w:unhideWhenUsed="0" w:name="heading 3"/>
    <w:lsdException w:qFormat="1" w:semiHidden="0" w:unhideWhenUsed="0" w:name="heading 4"/>
    <w:lsdException w:qFormat="1" w:semiHidden="0" w:unhideWhenUsed="0" w:name="heading 5"/>
    <w:lsdException w:qFormat="1" w:name="heading 6"/>
    <w:lsdException w:qFormat="1" w:name="heading 7"/>
    <w:lsdException w:qFormat="1" w:name="heading 8"/>
    <w:lsdException w:qFormat="1" w:name="heading 9"/>
    <w:lsdException w:uiPriority="39" w:name="toc 1"/>
    <w:lsdException w:uiPriority="39" w:name="toc 2"/>
    <w:lsdException w:uiPriority="39" w:name="toc 3"/>
    <w:lsdException w:uiPriority="99" w:name="footer"/>
    <w:lsdException w:qFormat="1" w:name="caption"/>
    <w:lsdException w:semiHidden="0" w:unhideWhenUsed="0" w:name="List Number"/>
    <w:lsdException w:semiHidden="0" w:unhideWhenUsed="0" w:name="List 4"/>
    <w:lsdException w:semiHidden="0" w:unhideWhenUsed="0" w:name="List 5"/>
    <w:lsdException w:qFormat="1" w:semiHidden="0" w:unhideWhenUsed="0" w:name="Title"/>
    <w:lsdException w:qFormat="1" w:semiHidden="0" w:unhideWhenUsed="0" w:name="Subtitle"/>
    <w:lsdException w:semiHidden="0" w:unhideWhenUsed="0" w:name="Salutation"/>
    <w:lsdException w:semiHidden="0" w:unhideWhenUsed="0" w:name="Date"/>
    <w:lsdException w:semiHidden="0" w:unhideWhenUsed="0" w:name="Body Text First Indent"/>
    <w:lsdException w:qFormat="1" w:semiHidden="0" w:unhideWhenUsed="0" w:name="Strong"/>
    <w:lsdException w:qFormat="1" w:semiHidden="0" w:unhideWhenUsed="0" w:name="Emphasis"/>
    <w:lsdException w:semiHidden="0" w:unhideWhenUsed="0" w:name="Table Grid"/>
    <w:lsdException w:uiPriority="99"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iPriority="99"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dd194e"/>
    <w:pPr>
      <w:widowControl/>
      <w:suppressAutoHyphens w:val="true"/>
      <w:bidi w:val="0"/>
      <w:ind w:left="0" w:right="0" w:firstLine="567"/>
      <w:jc w:val="both"/>
    </w:pPr>
    <w:rPr>
      <w:rFonts w:ascii="UnitOT-Regular" w:hAnsi="UnitOT-Regular" w:eastAsia="Times New Roman" w:cs="Times New Roman"/>
      <w:color w:val="auto"/>
      <w:sz w:val="24"/>
      <w:szCs w:val="24"/>
      <w:lang w:val="es-ES" w:eastAsia="es-ES" w:bidi="ar-SA"/>
    </w:rPr>
  </w:style>
  <w:style w:type="paragraph" w:styleId="Encabezado1">
    <w:name w:val="Encabezado 1"/>
    <w:qFormat/>
    <w:rsid w:val="003b72c3"/>
    <w:basedOn w:val="Normal"/>
    <w:next w:val="Normal"/>
    <w:autoRedefine/>
    <w:pPr>
      <w:keepNext/>
      <w:numPr>
        <w:ilvl w:val="0"/>
        <w:numId w:val="13"/>
      </w:numPr>
      <w:spacing w:before="240" w:after="60"/>
      <w:jc w:val="left"/>
      <w:outlineLvl w:val="0"/>
      <w:outlineLvl w:val="0"/>
    </w:pPr>
    <w:rPr>
      <w:rFonts w:ascii="Arial" w:hAnsi="Arial" w:cs="Arial"/>
      <w:b/>
      <w:bCs/>
      <w:sz w:val="32"/>
      <w:szCs w:val="32"/>
    </w:rPr>
  </w:style>
  <w:style w:type="paragraph" w:styleId="Encabezado2">
    <w:name w:val="Encabezado 2"/>
    <w:qFormat/>
    <w:rsid w:val="00db0e10"/>
    <w:basedOn w:val="Normal"/>
    <w:next w:val="Normal"/>
    <w:autoRedefine/>
    <w:pPr>
      <w:keepNext/>
      <w:numPr>
        <w:ilvl w:val="1"/>
        <w:numId w:val="13"/>
      </w:numPr>
      <w:jc w:val="left"/>
      <w:outlineLvl w:val="1"/>
      <w:outlineLvl w:val="1"/>
    </w:pPr>
    <w:rPr>
      <w:rFonts w:ascii="Arial" w:hAnsi="Arial"/>
      <w:b/>
      <w:caps/>
      <w:sz w:val="22"/>
      <w:szCs w:val="22"/>
      <w:lang w:val="en-US"/>
    </w:rPr>
  </w:style>
  <w:style w:type="paragraph" w:styleId="Encabezado3">
    <w:name w:val="Encabezado 3"/>
    <w:qFormat/>
    <w:rsid w:val="00db0e10"/>
    <w:basedOn w:val="Normal"/>
    <w:next w:val="Normal"/>
    <w:autoRedefine/>
    <w:pPr>
      <w:keepNext/>
      <w:numPr>
        <w:ilvl w:val="2"/>
        <w:numId w:val="13"/>
      </w:numPr>
      <w:tabs>
        <w:tab w:val="left" w:pos="0" w:leader="none"/>
      </w:tabs>
      <w:suppressAutoHyphens w:val="true"/>
      <w:outlineLvl w:val="2"/>
      <w:outlineLvl w:val="2"/>
    </w:pPr>
    <w:rPr>
      <w:rFonts w:ascii="Arial" w:hAnsi="Arial"/>
      <w:b/>
      <w:caps/>
      <w:spacing w:val="-3"/>
      <w:sz w:val="22"/>
      <w:szCs w:val="20"/>
      <w:lang w:val="es-CL"/>
    </w:rPr>
  </w:style>
  <w:style w:type="paragraph" w:styleId="Encabezado4">
    <w:name w:val="Encabezado 4"/>
    <w:qFormat/>
    <w:rsid w:val="00855c84"/>
    <w:basedOn w:val="Normal"/>
    <w:next w:val="Normal"/>
    <w:pPr>
      <w:keepNext/>
      <w:numPr>
        <w:ilvl w:val="3"/>
        <w:numId w:val="2"/>
      </w:numPr>
      <w:spacing w:before="240" w:after="60"/>
      <w:outlineLvl w:val="3"/>
      <w:outlineLvl w:val="3"/>
    </w:pPr>
    <w:rPr>
      <w:rFonts w:ascii="Times New Roman" w:hAnsi="Times New Roman"/>
      <w:b/>
      <w:bCs/>
      <w:sz w:val="28"/>
      <w:szCs w:val="28"/>
    </w:rPr>
  </w:style>
  <w:style w:type="paragraph" w:styleId="Encabezado5">
    <w:name w:val="Encabezado 5"/>
    <w:qFormat/>
    <w:rsid w:val="00db0e10"/>
    <w:basedOn w:val="Normal"/>
    <w:next w:val="Normal"/>
    <w:pPr>
      <w:spacing w:before="240" w:after="60"/>
      <w:outlineLvl w:val="4"/>
    </w:pPr>
    <w:rPr>
      <w:b/>
      <w:bCs/>
      <w:i/>
      <w:iCs/>
      <w:sz w:val="26"/>
      <w:szCs w:val="26"/>
    </w:rPr>
  </w:style>
  <w:style w:type="character" w:styleId="DefaultParagraphFont" w:default="1">
    <w:name w:val="Default Paragraph Font"/>
    <w:uiPriority w:val="1"/>
    <w:semiHidden/>
    <w:unhideWhenUsed/>
    <w:rPr/>
  </w:style>
  <w:style w:type="character" w:styleId="EstiloEstilo5SinMaysculasCar" w:customStyle="1">
    <w:name w:val="Estilo Estilo5 + Sin Mayúsculas Car"/>
    <w:semiHidden/>
    <w:rsid w:val="00db0e10"/>
    <w:basedOn w:val="DefaultParagraphFont"/>
    <w:rPr>
      <w:rFonts w:ascii="Arial" w:hAnsi="Arial"/>
      <w:b/>
      <w:bCs/>
      <w:caps/>
      <w:sz w:val="22"/>
      <w:szCs w:val="22"/>
      <w:lang w:val="en-US" w:eastAsia="es-ES" w:bidi="ar-SA"/>
    </w:rPr>
  </w:style>
  <w:style w:type="character" w:styleId="EstilonormalCar" w:customStyle="1">
    <w:name w:val="Estilo normal Car"/>
    <w:semiHidden/>
    <w:rsid w:val="00db0e10"/>
    <w:basedOn w:val="DefaultParagraphFont"/>
    <w:rPr>
      <w:rFonts w:ascii="Arial" w:hAnsi="Arial"/>
      <w:sz w:val="22"/>
      <w:szCs w:val="22"/>
      <w:lang w:val="es-ES" w:eastAsia="es-ES" w:bidi="ar-SA"/>
    </w:rPr>
  </w:style>
  <w:style w:type="character" w:styleId="EstiloTtulo1114ptCarCar" w:customStyle="1">
    <w:name w:val="Estilo Título 11 + 14 pt Car Car"/>
    <w:semiHidden/>
    <w:rsid w:val="00db0e10"/>
    <w:basedOn w:val="DefaultParagraphFont"/>
    <w:rPr>
      <w:rFonts w:ascii="Arial" w:hAnsi="Arial"/>
      <w:b/>
      <w:sz w:val="22"/>
      <w:szCs w:val="24"/>
      <w:lang w:val="es-ES" w:eastAsia="es-ES" w:bidi="ar-SA"/>
    </w:rPr>
  </w:style>
  <w:style w:type="character" w:styleId="Estilo5Car" w:customStyle="1">
    <w:name w:val="Estilo5 Car"/>
    <w:semiHidden/>
    <w:rsid w:val="00db0e10"/>
    <w:basedOn w:val="DefaultParagraphFont"/>
    <w:rPr>
      <w:rFonts w:ascii="Arial" w:hAnsi="Arial"/>
      <w:b/>
      <w:caps/>
      <w:sz w:val="22"/>
      <w:szCs w:val="22"/>
      <w:lang w:val="en-US" w:eastAsia="es-ES" w:bidi="ar-SA"/>
    </w:rPr>
  </w:style>
  <w:style w:type="character" w:styleId="HTMLMarkup" w:customStyle="1">
    <w:name w:val="HTML Markup"/>
    <w:semiHidden/>
    <w:rsid w:val="00db0e10"/>
    <w:rPr>
      <w:vanish w:val="false"/>
      <w:color w:val="FF0000"/>
    </w:rPr>
  </w:style>
  <w:style w:type="character" w:styleId="Ttulo11CarCar" w:customStyle="1">
    <w:name w:val="Título 11 Car Car"/>
    <w:semiHidden/>
    <w:rsid w:val="00db0e10"/>
    <w:basedOn w:val="DefaultParagraphFont"/>
    <w:rPr>
      <w:rFonts w:ascii="Arial" w:hAnsi="Arial"/>
      <w:b/>
      <w:bCs/>
      <w:sz w:val="22"/>
      <w:szCs w:val="24"/>
      <w:lang w:val="es-ES" w:eastAsia="es-ES" w:bidi="ar-SA"/>
    </w:rPr>
  </w:style>
  <w:style w:type="character" w:styleId="Ttulo4CarCar" w:customStyle="1">
    <w:name w:val="Título 4 Car Car"/>
    <w:rsid w:val="00db0e10"/>
    <w:basedOn w:val="DefaultParagraphFont"/>
    <w:rPr>
      <w:rFonts w:ascii="Arial" w:hAnsi="Arial"/>
      <w:b/>
      <w:spacing w:val="-3"/>
      <w:sz w:val="22"/>
      <w:szCs w:val="22"/>
      <w:lang w:val="en-US" w:eastAsia="es-ES" w:bidi="ar-SA"/>
    </w:rPr>
  </w:style>
  <w:style w:type="character" w:styleId="Ttulo5Car" w:customStyle="1">
    <w:name w:val="Título 5 Car"/>
    <w:rsid w:val="00db0e10"/>
    <w:basedOn w:val="DefaultParagraphFont"/>
    <w:rPr>
      <w:rFonts w:ascii="Arial" w:hAnsi="Arial"/>
      <w:b/>
      <w:sz w:val="22"/>
      <w:szCs w:val="22"/>
      <w:lang w:val="en-US" w:eastAsia="es-ES" w:bidi="ar-SA"/>
    </w:rPr>
  </w:style>
  <w:style w:type="character" w:styleId="Ttulo9Car" w:customStyle="1">
    <w:name w:val="Título 9 Car"/>
    <w:semiHidden/>
    <w:rsid w:val="00db0e10"/>
    <w:basedOn w:val="DefaultParagraphFont"/>
    <w:rPr>
      <w:rFonts w:ascii="Arial" w:hAnsi="Arial" w:cs="Arial"/>
      <w:b/>
      <w:sz w:val="22"/>
      <w:szCs w:val="22"/>
      <w:lang w:val="es-ES" w:eastAsia="es-ES" w:bidi="ar-SA"/>
    </w:rPr>
  </w:style>
  <w:style w:type="character" w:styleId="FooterChar" w:customStyle="1">
    <w:name w:val="Footer Char"/>
    <w:uiPriority w:val="99"/>
    <w:link w:val="Footer"/>
    <w:rsid w:val="005707c2"/>
    <w:basedOn w:val="DefaultParagraphFont"/>
    <w:rPr>
      <w:rFonts w:ascii="UnitOT-Regular" w:hAnsi="UnitOT-Regular"/>
      <w:sz w:val="24"/>
      <w:szCs w:val="24"/>
      <w:lang w:val="es-ES" w:eastAsia="es-ES"/>
    </w:rPr>
  </w:style>
  <w:style w:type="character" w:styleId="PlaceholderText">
    <w:name w:val="Placeholder Text"/>
    <w:uiPriority w:val="99"/>
    <w:semiHidden/>
    <w:rsid w:val="009e5d76"/>
    <w:basedOn w:val="DefaultParagraphFont"/>
    <w:rPr>
      <w:color w:val="808080"/>
    </w:rPr>
  </w:style>
  <w:style w:type="character" w:styleId="EnlacedeInternet">
    <w:name w:val="Enlace de Internet"/>
    <w:unhideWhenUsed/>
    <w:rsid w:val="00a01d68"/>
    <w:basedOn w:val="DefaultParagraphFont"/>
    <w:rPr>
      <w:color w:val="0000FF"/>
      <w:u w:val="single"/>
      <w:lang w:val="zxx" w:eastAsia="zxx" w:bidi="zxx"/>
    </w:rPr>
  </w:style>
  <w:style w:type="character" w:styleId="ListLabel1">
    <w:name w:val="ListLabel 1"/>
    <w:rPr>
      <w:sz w:val="24"/>
    </w:rPr>
  </w:style>
  <w:style w:type="character" w:styleId="ListLabel2">
    <w:name w:val="ListLabel 2"/>
    <w:rPr>
      <w:rFonts w:cs="Courier New"/>
    </w:rPr>
  </w:style>
  <w:style w:type="character" w:styleId="ListLabel3">
    <w:name w:val="ListLabel 3"/>
    <w:rPr>
      <w:b/>
      <w:i w:val="false"/>
    </w:rPr>
  </w:style>
  <w:style w:type="character" w:styleId="ListLabel4">
    <w:name w:val="ListLabel 4"/>
    <w:rPr>
      <w:rFonts w:cs="Times New Roman"/>
      <w:bCs w:val="false"/>
      <w:i w:val="false"/>
      <w:iCs w:val="false"/>
      <w:caps w:val="false"/>
      <w:smallCaps w:val="false"/>
      <w:strike w:val="false"/>
      <w:dstrike w:val="false"/>
      <w:vanish w:val="false"/>
      <w:color w:val="000000"/>
      <w:position w:val="0"/>
      <w:sz w:val="20"/>
      <w:u w:val="none"/>
      <w:vertAlign w:val="baseline"/>
      <w:em w:val="none"/>
    </w:rPr>
  </w:style>
  <w:style w:type="character" w:styleId="ListLabel5">
    <w:name w:val="ListLabel 5"/>
    <w:rPr>
      <w:i w:val="false"/>
      <w:iCs w:val="false"/>
      <w:caps w:val="false"/>
      <w:smallCaps w:val="false"/>
      <w:strike w:val="false"/>
      <w:dstrike w:val="false"/>
      <w:vanish w:val="false"/>
      <w:color w:val="000000"/>
      <w:spacing w:val="0"/>
      <w:position w:val="0"/>
      <w:sz w:val="20"/>
      <w:u w:val="none"/>
      <w:vertAlign w:val="baseline"/>
      <w:em w:val="none"/>
    </w:rPr>
  </w:style>
  <w:style w:type="character" w:styleId="ListLabel6">
    <w:name w:val="ListLabel 6"/>
    <w:rPr>
      <w:b/>
      <w:i w:val="false"/>
      <w:iCs w:val="false"/>
      <w:caps w:val="false"/>
      <w:smallCaps w:val="false"/>
      <w:strike w:val="false"/>
      <w:dstrike w:val="false"/>
      <w:vanish w:val="false"/>
      <w:color w:val="000000"/>
      <w:spacing w:val="0"/>
      <w:position w:val="0"/>
      <w:sz w:val="20"/>
      <w:u w:val="none"/>
      <w:vertAlign w:val="baseline"/>
      <w:em w:val="none"/>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Estilocompendio" w:customStyle="1">
    <w:name w:val="Estilo compendio"/>
    <w:rsid w:val="00eb4034"/>
    <w:basedOn w:val="Encabezado1"/>
    <w:next w:val="Normal"/>
    <w:autoRedefine/>
    <w:pPr>
      <w:numPr>
        <w:ilvl w:val="0"/>
        <w:numId w:val="1"/>
      </w:numPr>
      <w:jc w:val="both"/>
    </w:pPr>
    <w:rPr>
      <w:rFonts w:ascii="Lucida Sans Unicode" w:hAnsi="Lucida Sans Unicode" w:cs="Times New Roman"/>
      <w:sz w:val="28"/>
      <w:lang w:bidi="he-IL"/>
    </w:rPr>
  </w:style>
  <w:style w:type="paragraph" w:styleId="EstiloEstiloTtulo1ArialNarrow10pt11pt" w:customStyle="1">
    <w:name w:val="Estilo Estilo Título 1 + Arial Narrow 10 pt + 11 pt"/>
    <w:rsid w:val="00f45919"/>
    <w:basedOn w:val="Normal"/>
    <w:autoRedefine/>
    <w:pPr>
      <w:keepNext/>
      <w:spacing w:before="240" w:after="60"/>
      <w:outlineLvl w:val="0"/>
    </w:pPr>
    <w:rPr>
      <w:b/>
      <w:bCs/>
      <w:sz w:val="28"/>
      <w:szCs w:val="22"/>
      <w:lang w:val="es-MX" w:bidi="he-IL"/>
    </w:rPr>
  </w:style>
  <w:style w:type="paragraph" w:styleId="EstiloEstiloTtulo2ArialNarrow10pt11pt" w:customStyle="1">
    <w:name w:val="Estilo Estilo Título 2 + Arial Narrow 10 pt + 11 pt"/>
    <w:rsid w:val="00f45919"/>
    <w:basedOn w:val="Normal"/>
    <w:autoRedefine/>
    <w:pPr>
      <w:keepNext/>
      <w:spacing w:before="240" w:after="60"/>
      <w:outlineLvl w:val="1"/>
    </w:pPr>
    <w:rPr>
      <w:rFonts w:cs="Arial"/>
      <w:b/>
      <w:bCs/>
      <w:i/>
      <w:iCs/>
      <w:szCs w:val="22"/>
      <w:lang w:val="es-CL"/>
    </w:rPr>
  </w:style>
  <w:style w:type="paragraph" w:styleId="EstiloTtulo1ArialNarrow11pt" w:customStyle="1">
    <w:name w:val="Estilo Título 1 + Arial Narrow 11 pt"/>
    <w:rsid w:val="005f7e3f"/>
    <w:basedOn w:val="Encabezado1"/>
    <w:autoRedefine/>
    <w:pPr>
      <w:ind w:left="0" w:right="0" w:firstLine="567"/>
    </w:pPr>
    <w:rPr>
      <w:rFonts w:ascii="Arial Narrow" w:hAnsi="Arial Narrow"/>
      <w:sz w:val="28"/>
      <w:szCs w:val="22"/>
    </w:rPr>
  </w:style>
  <w:style w:type="paragraph" w:styleId="EstiloTtulo2ArialNarrow11pt" w:customStyle="1">
    <w:name w:val="Estilo Título 2 + Arial Narrow 11 pt"/>
    <w:rsid w:val="005f7e3f"/>
    <w:basedOn w:val="Encabezado2"/>
    <w:autoRedefine/>
    <w:pPr>
      <w:ind w:left="0" w:right="0" w:firstLine="567"/>
      <w:jc w:val="both"/>
    </w:pPr>
    <w:rPr>
      <w:rFonts w:ascii="Arial Narrow" w:hAnsi="Arial Narrow"/>
      <w:sz w:val="24"/>
      <w:lang w:val="es-ES" w:bidi="he-IL"/>
    </w:rPr>
  </w:style>
  <w:style w:type="paragraph" w:styleId="EstiloTtulo1ArialNarrow" w:customStyle="1">
    <w:name w:val="Estilo Título 1 + Arial Narrow"/>
    <w:rsid w:val="00855c84"/>
    <w:basedOn w:val="Encabezado1"/>
    <w:autoRedefine/>
    <w:pPr>
      <w:ind w:left="0" w:right="0" w:firstLine="567"/>
    </w:pPr>
    <w:rPr>
      <w:rFonts w:ascii="Arial Narrow" w:hAnsi="Arial Narrow"/>
      <w:sz w:val="36"/>
      <w:u w:val="single"/>
    </w:rPr>
  </w:style>
  <w:style w:type="paragraph" w:styleId="EstiloTtulo3ArialNarrow" w:customStyle="1">
    <w:name w:val="Estilo Título 3 + Arial Narrow"/>
    <w:rsid w:val="00855c84"/>
    <w:basedOn w:val="Encabezado3"/>
    <w:autoRedefine/>
    <w:pPr>
      <w:numPr>
        <w:ilvl w:val="0"/>
        <w:numId w:val="2"/>
      </w:numPr>
    </w:pPr>
    <w:rPr>
      <w:rFonts w:ascii="Arial Narrow" w:hAnsi="Arial Narrow"/>
    </w:rPr>
  </w:style>
  <w:style w:type="paragraph" w:styleId="EstiloTtulo4ArialNarrow" w:customStyle="1">
    <w:name w:val="Estilo Título 4 + Arial Narrow"/>
    <w:rsid w:val="00855c84"/>
    <w:basedOn w:val="Encabezado4"/>
    <w:autoRedefine/>
    <w:pPr>
      <w:spacing w:before="0" w:after="0"/>
      <w:ind w:left="0" w:right="0" w:firstLine="567"/>
    </w:pPr>
    <w:rPr>
      <w:rFonts w:ascii="Arial Narrow" w:hAnsi="Arial Narrow"/>
      <w:sz w:val="24"/>
      <w:szCs w:val="20"/>
      <w:lang w:val="en-US"/>
    </w:rPr>
  </w:style>
  <w:style w:type="paragraph" w:styleId="EstiloTtulo5ArialNarrow" w:customStyle="1">
    <w:name w:val="Estilo Título 5 + Arial Narrow"/>
    <w:rsid w:val="00855c84"/>
    <w:basedOn w:val="Encabezado4"/>
    <w:next w:val="Normal"/>
    <w:autoRedefine/>
    <w:pPr>
      <w:spacing w:before="0" w:after="0"/>
      <w:ind w:left="0" w:right="0" w:firstLine="567"/>
    </w:pPr>
    <w:rPr>
      <w:rFonts w:ascii="Arial Narrow" w:hAnsi="Arial Narrow"/>
      <w:sz w:val="24"/>
      <w:szCs w:val="20"/>
      <w:lang w:val="en-US"/>
    </w:rPr>
  </w:style>
  <w:style w:type="paragraph" w:styleId="Estilotitulo5" w:customStyle="1">
    <w:name w:val="Estilo titulo 5"/>
    <w:rsid w:val="00855c84"/>
    <w:basedOn w:val="EstiloTtulo4ArialNarrow"/>
    <w:pPr/>
    <w:rPr/>
  </w:style>
  <w:style w:type="paragraph" w:styleId="Estilotit3" w:customStyle="1">
    <w:name w:val="Estilo tit 3"/>
    <w:rsid w:val="002e238a"/>
    <w:basedOn w:val="Encabezado3"/>
    <w:pPr>
      <w:ind w:left="0" w:right="0" w:firstLine="567"/>
    </w:pPr>
    <w:rPr>
      <w:bCs/>
      <w:caps w:val="false"/>
      <w:smallCaps w:val="false"/>
    </w:rPr>
  </w:style>
  <w:style w:type="paragraph" w:styleId="Estilo1" w:customStyle="1">
    <w:name w:val="Estilo1"/>
    <w:semiHidden/>
    <w:rsid w:val="00db0e10"/>
    <w:basedOn w:val="Encabezado3"/>
    <w:autoRedefine/>
    <w:pPr>
      <w:ind w:left="0" w:right="0" w:firstLine="567"/>
    </w:pPr>
    <w:rPr/>
  </w:style>
  <w:style w:type="paragraph" w:styleId="Tit1" w:customStyle="1">
    <w:name w:val="tit 1"/>
    <w:rsid w:val="002e238a"/>
    <w:basedOn w:val="Encabezado1"/>
    <w:next w:val="Normal"/>
    <w:autoRedefine/>
    <w:pPr>
      <w:numPr>
        <w:ilvl w:val="0"/>
        <w:numId w:val="3"/>
      </w:numPr>
    </w:pPr>
    <w:rPr>
      <w:sz w:val="28"/>
    </w:rPr>
  </w:style>
  <w:style w:type="paragraph" w:styleId="Tit2" w:customStyle="1">
    <w:name w:val="tit 2"/>
    <w:rsid w:val="002e238a"/>
    <w:basedOn w:val="Encabezado2"/>
    <w:next w:val="Normal"/>
    <w:autoRedefine/>
    <w:pPr>
      <w:numPr>
        <w:ilvl w:val="0"/>
        <w:numId w:val="4"/>
      </w:numPr>
    </w:pPr>
    <w:rPr>
      <w:rFonts w:cs="Arial"/>
    </w:rPr>
  </w:style>
  <w:style w:type="paragraph" w:styleId="EstiloEstilo5SinMaysculas" w:customStyle="1">
    <w:name w:val="Estilo Estilo5 + Sin Mayúsculas"/>
    <w:semiHidden/>
    <w:rsid w:val="00db0e10"/>
    <w:basedOn w:val="Normal"/>
    <w:pPr>
      <w:keepNext/>
      <w:ind w:left="0" w:right="0" w:hanging="0"/>
      <w:outlineLvl w:val="4"/>
    </w:pPr>
    <w:rPr>
      <w:rFonts w:ascii="Arial" w:hAnsi="Arial"/>
      <w:b/>
      <w:bCs/>
      <w:caps/>
      <w:sz w:val="20"/>
      <w:szCs w:val="20"/>
      <w:lang w:val="en-US"/>
    </w:rPr>
  </w:style>
  <w:style w:type="paragraph" w:styleId="Estilonormal" w:customStyle="1">
    <w:name w:val="Estilo normal"/>
    <w:rsid w:val="00db0e10"/>
    <w:basedOn w:val="Normal"/>
    <w:pPr>
      <w:ind w:left="0" w:right="0" w:hanging="0"/>
    </w:pPr>
    <w:rPr>
      <w:rFonts w:ascii="Arial" w:hAnsi="Arial"/>
      <w:sz w:val="22"/>
      <w:szCs w:val="22"/>
    </w:rPr>
  </w:style>
  <w:style w:type="paragraph" w:styleId="EstiloTtulo1114pt" w:customStyle="1">
    <w:name w:val="Estilo Título 11 + 14 pt"/>
    <w:semiHidden/>
    <w:rsid w:val="00db0e10"/>
    <w:basedOn w:val="Normal"/>
    <w:next w:val="Normal"/>
    <w:autoRedefine/>
    <w:pPr>
      <w:numPr>
        <w:ilvl w:val="0"/>
        <w:numId w:val="5"/>
      </w:numPr>
      <w:jc w:val="left"/>
    </w:pPr>
    <w:rPr>
      <w:rFonts w:ascii="Arial" w:hAnsi="Arial"/>
      <w:b/>
      <w:sz w:val="22"/>
    </w:rPr>
  </w:style>
  <w:style w:type="paragraph" w:styleId="Estilo16" w:customStyle="1">
    <w:name w:val="Estilo16"/>
    <w:semiHidden/>
    <w:rsid w:val="00db0e10"/>
    <w:basedOn w:val="Normal"/>
    <w:autoRedefine/>
    <w:pPr>
      <w:numPr>
        <w:ilvl w:val="0"/>
        <w:numId w:val="6"/>
      </w:numPr>
    </w:pPr>
    <w:rPr>
      <w:rFonts w:ascii="Times New Roman" w:hAnsi="Times New Roman"/>
      <w:b/>
      <w:i/>
      <w:sz w:val="22"/>
      <w:szCs w:val="20"/>
    </w:rPr>
  </w:style>
  <w:style w:type="paragraph" w:styleId="Estilo2" w:customStyle="1">
    <w:name w:val="Estilo2"/>
    <w:semiHidden/>
    <w:rsid w:val="00db0e10"/>
    <w:basedOn w:val="Normal"/>
    <w:autoRedefine/>
    <w:pPr>
      <w:ind w:left="0" w:right="0" w:hanging="0"/>
      <w:jc w:val="left"/>
    </w:pPr>
    <w:rPr>
      <w:rFonts w:ascii="Arial" w:hAnsi="Arial"/>
      <w:b/>
      <w:bCs/>
    </w:rPr>
  </w:style>
  <w:style w:type="paragraph" w:styleId="Estilo3" w:customStyle="1">
    <w:name w:val="Estilo3"/>
    <w:semiHidden/>
    <w:rsid w:val="00db0e10"/>
    <w:basedOn w:val="Normal"/>
    <w:pPr>
      <w:ind w:left="0" w:right="0" w:hanging="0"/>
      <w:jc w:val="left"/>
    </w:pPr>
    <w:rPr>
      <w:rFonts w:ascii="Arial" w:hAnsi="Arial"/>
      <w:b/>
      <w:bCs/>
      <w:lang w:val="en-US"/>
    </w:rPr>
  </w:style>
  <w:style w:type="paragraph" w:styleId="Estilo4" w:customStyle="1">
    <w:name w:val="Estilo4"/>
    <w:semiHidden/>
    <w:rsid w:val="00db0e10"/>
    <w:basedOn w:val="Normal"/>
    <w:autoRedefine/>
    <w:pPr>
      <w:numPr>
        <w:ilvl w:val="0"/>
        <w:numId w:val="7"/>
      </w:numPr>
      <w:jc w:val="left"/>
    </w:pPr>
    <w:rPr>
      <w:rFonts w:ascii="Arial" w:hAnsi="Arial"/>
      <w:b/>
      <w:bCs/>
      <w:iCs/>
      <w:szCs w:val="22"/>
      <w:lang w:val="en-US"/>
    </w:rPr>
  </w:style>
  <w:style w:type="paragraph" w:styleId="Estilo5" w:customStyle="1">
    <w:name w:val="Estilo5"/>
    <w:semiHidden/>
    <w:rsid w:val="00db0e10"/>
    <w:basedOn w:val="Encabezado5"/>
    <w:autoRedefine/>
    <w:pPr>
      <w:keepNext/>
      <w:numPr>
        <w:ilvl w:val="0"/>
        <w:numId w:val="8"/>
      </w:numPr>
      <w:spacing w:before="0" w:after="0"/>
    </w:pPr>
    <w:rPr>
      <w:rFonts w:ascii="Arial" w:hAnsi="Arial"/>
      <w:bCs w:val="false"/>
      <w:i w:val="false"/>
      <w:iCs w:val="false"/>
      <w:caps/>
      <w:sz w:val="22"/>
      <w:szCs w:val="22"/>
      <w:lang w:val="en-US"/>
    </w:rPr>
  </w:style>
  <w:style w:type="paragraph" w:styleId="Estilo6" w:customStyle="1">
    <w:name w:val="Estilo6"/>
    <w:semiHidden/>
    <w:rsid w:val="00db0e10"/>
    <w:basedOn w:val="Normal"/>
    <w:autoRedefine/>
    <w:pPr>
      <w:numPr>
        <w:ilvl w:val="0"/>
        <w:numId w:val="9"/>
      </w:numPr>
    </w:pPr>
    <w:rPr>
      <w:rFonts w:ascii="Arial" w:hAnsi="Arial" w:cs="Arial"/>
      <w:b/>
    </w:rPr>
  </w:style>
  <w:style w:type="paragraph" w:styleId="Estilo7" w:customStyle="1">
    <w:name w:val="Estilo7"/>
    <w:semiHidden/>
    <w:rsid w:val="00db0e10"/>
    <w:basedOn w:val="Encabezado5"/>
    <w:autoRedefine/>
    <w:pPr>
      <w:keepNext/>
      <w:numPr>
        <w:ilvl w:val="0"/>
        <w:numId w:val="10"/>
      </w:numPr>
      <w:spacing w:before="0" w:after="0"/>
    </w:pPr>
    <w:rPr>
      <w:rFonts w:ascii="Arial" w:hAnsi="Arial"/>
      <w:bCs w:val="false"/>
      <w:i w:val="false"/>
      <w:iCs w:val="false"/>
      <w:sz w:val="22"/>
      <w:szCs w:val="22"/>
      <w:lang w:val="en-US"/>
    </w:rPr>
  </w:style>
  <w:style w:type="paragraph" w:styleId="HTMLBody" w:customStyle="1">
    <w:name w:val="HTML Body"/>
    <w:semiHidden/>
    <w:rsid w:val="00db0e10"/>
    <w:pPr>
      <w:widowControl/>
      <w:suppressAutoHyphens w:val="true"/>
      <w:bidi w:val="0"/>
      <w:jc w:val="left"/>
    </w:pPr>
    <w:rPr>
      <w:rFonts w:ascii="Arial" w:hAnsi="Arial" w:cs="Arial" w:eastAsia="Times New Roman"/>
      <w:color w:val="auto"/>
      <w:sz w:val="20"/>
      <w:szCs w:val="20"/>
      <w:lang w:val="es-ES" w:eastAsia="es-ES" w:bidi="ar-SA"/>
    </w:rPr>
  </w:style>
  <w:style w:type="paragraph" w:styleId="Ttulo10" w:customStyle="1">
    <w:name w:val="título 10"/>
    <w:semiHidden/>
    <w:rsid w:val="00db0e10"/>
    <w:basedOn w:val="Normal"/>
    <w:next w:val="Normal"/>
    <w:autoRedefine/>
    <w:pPr>
      <w:numPr>
        <w:ilvl w:val="0"/>
        <w:numId w:val="11"/>
      </w:numPr>
      <w:jc w:val="left"/>
    </w:pPr>
    <w:rPr>
      <w:rFonts w:ascii="Times New Roman" w:hAnsi="Times New Roman"/>
      <w:b/>
      <w:bCs/>
    </w:rPr>
  </w:style>
  <w:style w:type="paragraph" w:styleId="Ttulo11" w:customStyle="1">
    <w:name w:val="Título 11"/>
    <w:semiHidden/>
    <w:rsid w:val="00db0e10"/>
    <w:basedOn w:val="Normal"/>
    <w:next w:val="Normal"/>
    <w:autoRedefine/>
    <w:pPr>
      <w:numPr>
        <w:ilvl w:val="0"/>
        <w:numId w:val="12"/>
      </w:numPr>
      <w:jc w:val="left"/>
    </w:pPr>
    <w:rPr>
      <w:rFonts w:ascii="Arial" w:hAnsi="Arial"/>
      <w:b/>
      <w:bCs/>
      <w:sz w:val="22"/>
    </w:rPr>
  </w:style>
  <w:style w:type="paragraph" w:styleId="Ttulo13" w:customStyle="1">
    <w:name w:val="Título 13"/>
    <w:semiHidden/>
    <w:rsid w:val="00db0e10"/>
    <w:basedOn w:val="Normal"/>
    <w:next w:val="Normal"/>
    <w:autoRedefine/>
    <w:pPr>
      <w:ind w:left="0" w:right="0" w:hanging="0"/>
      <w:jc w:val="left"/>
    </w:pPr>
    <w:rPr>
      <w:rFonts w:ascii="Arial" w:hAnsi="Arial"/>
      <w:b/>
      <w:bCs/>
      <w:iCs/>
      <w:sz w:val="22"/>
      <w:szCs w:val="22"/>
      <w:lang w:val="en-US"/>
    </w:rPr>
  </w:style>
  <w:style w:type="paragraph" w:styleId="Encabezamiento">
    <w:name w:val="Encabezamiento"/>
    <w:rsid w:val="008e474e"/>
    <w:basedOn w:val="Normal"/>
    <w:pPr>
      <w:tabs>
        <w:tab w:val="center" w:pos="4252" w:leader="none"/>
        <w:tab w:val="right" w:pos="8504" w:leader="none"/>
      </w:tabs>
    </w:pPr>
    <w:rPr/>
  </w:style>
  <w:style w:type="paragraph" w:styleId="Piedepgina">
    <w:name w:val="Pie de página"/>
    <w:uiPriority w:val="99"/>
    <w:link w:val="FooterChar"/>
    <w:rsid w:val="008e474e"/>
    <w:basedOn w:val="Normal"/>
    <w:pPr>
      <w:tabs>
        <w:tab w:val="center" w:pos="4252" w:leader="none"/>
        <w:tab w:val="right" w:pos="8504" w:leader="none"/>
      </w:tabs>
    </w:pPr>
    <w:rPr/>
  </w:style>
  <w:style w:type="paragraph" w:styleId="Encabezadodelndice">
    <w:name w:val="Encabezado del índice"/>
    <w:uiPriority w:val="39"/>
    <w:qFormat/>
    <w:unhideWhenUsed/>
    <w:rsid w:val="00d05e1d"/>
    <w:basedOn w:val="Encabezado1"/>
    <w:next w:val="Normal"/>
    <w:pPr>
      <w:keepLines/>
      <w:spacing w:lineRule="auto" w:line="256" w:before="240" w:after="0"/>
      <w:ind w:left="0" w:right="0" w:firstLine="567"/>
    </w:pPr>
    <w:rPr>
      <w:rFonts w:ascii="Cambria" w:hAnsi="Cambria" w:cs=""/>
      <w:b w:val="false"/>
      <w:bCs w:val="false"/>
      <w:color w:val="365F91"/>
      <w:lang w:val="es-CL" w:eastAsia="es-CL"/>
    </w:rPr>
  </w:style>
  <w:style w:type="paragraph" w:styleId="ListParagraph">
    <w:name w:val="List Paragraph"/>
    <w:uiPriority w:val="34"/>
    <w:qFormat/>
    <w:rsid w:val="00326333"/>
    <w:basedOn w:val="Normal"/>
    <w:pPr>
      <w:spacing w:before="0" w:after="0"/>
      <w:ind w:left="720" w:right="0" w:firstLine="567"/>
      <w:contextualSpacing/>
    </w:pPr>
    <w:rPr/>
  </w:style>
  <w:style w:type="paragraph" w:styleId="Ndice2">
    <w:name w:val="Índice 2"/>
    <w:uiPriority w:val="39"/>
    <w:unhideWhenUsed/>
    <w:rsid w:val="00182117"/>
    <w:basedOn w:val="Normal"/>
    <w:next w:val="Normal"/>
    <w:autoRedefine/>
    <w:pPr>
      <w:spacing w:lineRule="auto" w:line="256" w:before="0" w:after="100"/>
      <w:ind w:left="216" w:right="0" w:hanging="0"/>
      <w:jc w:val="left"/>
    </w:pPr>
    <w:rPr>
      <w:rFonts w:cs=""/>
      <w:b/>
      <w:sz w:val="22"/>
      <w:szCs w:val="22"/>
      <w:lang w:val="es-CL" w:eastAsia="es-CL"/>
    </w:rPr>
  </w:style>
  <w:style w:type="paragraph" w:styleId="Ndice1">
    <w:name w:val="Índice 1"/>
    <w:uiPriority w:val="39"/>
    <w:unhideWhenUsed/>
    <w:rsid w:val="00182117"/>
    <w:basedOn w:val="Normal"/>
    <w:next w:val="Normal"/>
    <w:autoRedefine/>
    <w:pPr>
      <w:spacing w:lineRule="auto" w:line="256" w:before="0" w:after="100"/>
      <w:ind w:left="0" w:right="0" w:hanging="0"/>
      <w:jc w:val="left"/>
    </w:pPr>
    <w:rPr>
      <w:rFonts w:cs=""/>
      <w:bCs/>
      <w:sz w:val="22"/>
      <w:szCs w:val="22"/>
      <w:lang w:val="es-CL" w:eastAsia="es-CL"/>
    </w:rPr>
  </w:style>
  <w:style w:type="paragraph" w:styleId="Ndice3">
    <w:name w:val="Índice 3"/>
    <w:uiPriority w:val="39"/>
    <w:unhideWhenUsed/>
    <w:rsid w:val="00182117"/>
    <w:basedOn w:val="Normal"/>
    <w:next w:val="Normal"/>
    <w:autoRedefine/>
    <w:pPr>
      <w:spacing w:lineRule="auto" w:line="256" w:before="0" w:after="100"/>
      <w:ind w:left="0" w:right="0" w:firstLine="216"/>
      <w:jc w:val="left"/>
    </w:pPr>
    <w:rPr>
      <w:rFonts w:cs=""/>
      <w:b/>
      <w:sz w:val="22"/>
      <w:szCs w:val="22"/>
      <w:lang w:val="es-CL" w:eastAsia="es-CL"/>
    </w:rPr>
  </w:style>
  <w:style w:type="numbering" w:styleId="NoList" w:default="1">
    <w:name w:val="No List"/>
    <w:uiPriority w:val="99"/>
    <w:semiHidden/>
    <w:unhideWhenUsed/>
  </w:style>
  <w:style w:type="numbering" w:styleId="Vietascuadradas" w:customStyle="1">
    <w:name w:val="Viñetas cuadradas"/>
    <w:rsid w:val="00dd194e"/>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comments" Target="comment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gif"/>
</Relationships>
</file>

<file path=word/_rels/header2.xml.rels><?xml version="1.0" encoding="UTF-8"?>
<Relationships xmlns="http://schemas.openxmlformats.org/package/2006/relationships"><Relationship Id="rId1" Type="http://schemas.openxmlformats.org/officeDocument/2006/relationships/image" Target="media/image2.gif"/>
</Relationships>
</file>

<file path=word/_rels/header3.xml.rels><?xml version="1.0" encoding="UTF-8"?>
<Relationships xmlns="http://schemas.openxmlformats.org/package/2006/relationships"><Relationship Id="rId1" Type="http://schemas.openxmlformats.org/officeDocument/2006/relationships/image" Target="media/image3.gi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7E13E-F45E-4964-BC13-26968C61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2015-06-30T20:00:00Z</dcterms:created>
  <dc:creator>Anita Ramírez</dc:creator>
  <dc:language>es-CL</dc:language>
  <cp:lastModifiedBy>Rominna Jiménez</cp:lastModifiedBy>
  <cp:lastPrinted>2014-08-24T21:23:00Z</cp:lastPrinted>
  <dcterms:modified xsi:type="dcterms:W3CDTF">2015-06-30T20:00:00Z</dcterms:modified>
  <cp:revision>2</cp:revision>
</cp:coreProperties>
</file>