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0C" w:rsidRPr="00E8131A" w:rsidRDefault="009B340C" w:rsidP="009B340C">
      <w:pPr>
        <w:rPr>
          <w:rStyle w:val="ad"/>
          <w:color w:val="auto"/>
        </w:rPr>
      </w:pPr>
      <w:r w:rsidRPr="00E8131A">
        <w:rPr>
          <w:rStyle w:val="ad"/>
          <w:color w:val="auto"/>
        </w:rPr>
        <w:t>Пресс-релиз</w:t>
      </w:r>
    </w:p>
    <w:p w:rsidR="00881FBD" w:rsidRPr="00E8131A" w:rsidRDefault="00E8131A" w:rsidP="00881FBD">
      <w:pPr>
        <w:pStyle w:val="1"/>
        <w:rPr>
          <w:color w:val="auto"/>
        </w:rPr>
      </w:pPr>
      <w:r w:rsidRPr="00E8131A">
        <w:rPr>
          <w:rFonts w:ascii="Times New Roman" w:hAnsi="Times New Roman"/>
          <w:color w:val="auto"/>
          <w:sz w:val="24"/>
          <w:szCs w:val="24"/>
        </w:rPr>
        <w:t>пОСТУПИТЬ НА БЮДЖЕТ, НЕ ВЫХОДЯ ИЗ ДОМА</w:t>
      </w:r>
    </w:p>
    <w:p w:rsidR="009B340C" w:rsidRPr="00E8131A" w:rsidRDefault="00E8131A" w:rsidP="009B340C">
      <w:pPr>
        <w:pStyle w:val="2"/>
      </w:pPr>
      <w:r w:rsidRPr="00E8131A">
        <w:t>КРУПНЕЙШИЙ ФЕДЕРАЛЬНЫЙ УНИВЕРСИТЕТ РОССИИ ПРЕДЛАГАЕТ АБИТУРИЕНТАМ УДОБНЫЙ СЕРВИС, ТЫСЯЧИ БЮДЖЕТНЫХ МЕСТ, ПОВЫШЕННЫЕ СТИПЕНДИИ ДАЖЕ КОНТРАКТНИКАМ И НОВОЕ ОБЩЕЖИТИЕ</w:t>
      </w:r>
    </w:p>
    <w:p w:rsidR="002E6B9B" w:rsidRPr="00E8131A" w:rsidRDefault="00881FBD" w:rsidP="002E6B9B">
      <w:pPr>
        <w:spacing w:after="0"/>
      </w:pPr>
      <w:r w:rsidRPr="00E8131A">
        <w:rPr>
          <w:b/>
        </w:rPr>
        <w:t>Екатеринбург</w:t>
      </w:r>
      <w:r w:rsidR="009B340C" w:rsidRPr="00E8131A">
        <w:rPr>
          <w:b/>
        </w:rPr>
        <w:t xml:space="preserve">, </w:t>
      </w:r>
      <w:r w:rsidR="008039F9">
        <w:rPr>
          <w:b/>
        </w:rPr>
        <w:t>16</w:t>
      </w:r>
      <w:r w:rsidR="00E8131A" w:rsidRPr="00E8131A">
        <w:rPr>
          <w:b/>
        </w:rPr>
        <w:t xml:space="preserve"> </w:t>
      </w:r>
      <w:r w:rsidR="002E6B9B" w:rsidRPr="00E8131A">
        <w:rPr>
          <w:b/>
        </w:rPr>
        <w:t>июля</w:t>
      </w:r>
      <w:r w:rsidR="009B340C" w:rsidRPr="00E8131A">
        <w:rPr>
          <w:b/>
        </w:rPr>
        <w:t xml:space="preserve"> — Пресс-служба УрФУ.</w:t>
      </w:r>
      <w:r w:rsidR="009B340C" w:rsidRPr="00E8131A">
        <w:t xml:space="preserve"> </w:t>
      </w:r>
    </w:p>
    <w:p w:rsidR="00E8131A" w:rsidRPr="00E8131A" w:rsidRDefault="00E8131A" w:rsidP="00593B1B">
      <w:pPr>
        <w:shd w:val="clear" w:color="auto" w:fill="FFFFFF"/>
        <w:spacing w:before="0" w:after="0" w:line="272" w:lineRule="atLeast"/>
        <w:jc w:val="both"/>
        <w:rPr>
          <w:rFonts w:ascii="Verdana" w:hAnsi="Verdana"/>
          <w:lang w:eastAsia="ru-RU"/>
        </w:rPr>
      </w:pPr>
      <w:r w:rsidRPr="00E8131A">
        <w:rPr>
          <w:rFonts w:ascii="Verdana" w:hAnsi="Verdana"/>
          <w:lang w:eastAsia="ru-RU"/>
        </w:rPr>
        <w:t>В Уральском федеральном университете в разгаре приемная кампания. Одним из главных преимуществ УрФУ перед другими вузами является возможность подачи заявления о приеме дистанционно. Благодаря онлайн-регистрации на сайте университета абитуриенты имеют возможность, не покидая дома, подать заявление и участвовать в конкурсе. Это позволяет экономить драгоценное время и деньги, что особенно важно для ребят из регионов Урала.</w:t>
      </w:r>
    </w:p>
    <w:p w:rsidR="00E8131A" w:rsidRPr="00E8131A" w:rsidRDefault="00E8131A" w:rsidP="00E8131A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Verdana" w:hAnsi="Verdana"/>
          <w:lang w:eastAsia="ru-RU"/>
        </w:rPr>
      </w:pPr>
      <w:r w:rsidRPr="00E8131A">
        <w:rPr>
          <w:rFonts w:ascii="Verdana" w:hAnsi="Verdana"/>
          <w:lang w:eastAsia="ru-RU"/>
        </w:rPr>
        <w:t xml:space="preserve">В прошлом году электронным сервисом воспользовались 30 % абитуриентов, подавших заявления в УрФУ. В этом году </w:t>
      </w:r>
      <w:r w:rsidR="00593B1B">
        <w:rPr>
          <w:rFonts w:ascii="Verdana" w:hAnsi="Verdana"/>
          <w:lang w:val="en-US" w:eastAsia="ru-RU"/>
        </w:rPr>
        <w:t>c</w:t>
      </w:r>
      <w:r w:rsidR="00593B1B" w:rsidRPr="00593B1B">
        <w:rPr>
          <w:rFonts w:ascii="Verdana" w:hAnsi="Verdana"/>
          <w:lang w:eastAsia="ru-RU"/>
        </w:rPr>
        <w:t xml:space="preserve"> 1 </w:t>
      </w:r>
      <w:r w:rsidR="00593B1B">
        <w:rPr>
          <w:rFonts w:ascii="Verdana" w:hAnsi="Verdana"/>
          <w:lang w:eastAsia="ru-RU"/>
        </w:rPr>
        <w:t>июня через сайт университета</w:t>
      </w:r>
      <w:r w:rsidRPr="00E8131A">
        <w:rPr>
          <w:rFonts w:ascii="Verdana" w:hAnsi="Verdana"/>
          <w:lang w:eastAsia="ru-RU"/>
        </w:rPr>
        <w:t xml:space="preserve"> уже зарегистрировались более </w:t>
      </w:r>
      <w:r w:rsidR="00362A50">
        <w:rPr>
          <w:rFonts w:ascii="Verdana" w:hAnsi="Verdana"/>
          <w:lang w:eastAsia="ru-RU"/>
        </w:rPr>
        <w:t>7500</w:t>
      </w:r>
      <w:r w:rsidRPr="00E8131A">
        <w:rPr>
          <w:rFonts w:ascii="Verdana" w:hAnsi="Verdana"/>
          <w:lang w:eastAsia="ru-RU"/>
        </w:rPr>
        <w:t xml:space="preserve"> абитуриентов.</w:t>
      </w:r>
    </w:p>
    <w:p w:rsidR="00E8131A" w:rsidRPr="00E8131A" w:rsidRDefault="00E8131A" w:rsidP="00E8131A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Verdana" w:hAnsi="Verdana"/>
          <w:lang w:eastAsia="ru-RU"/>
        </w:rPr>
      </w:pPr>
      <w:r w:rsidRPr="00E8131A">
        <w:rPr>
          <w:rFonts w:ascii="Verdana" w:hAnsi="Verdana"/>
          <w:lang w:eastAsia="ru-RU"/>
        </w:rPr>
        <w:t xml:space="preserve">Механизм онлайн-подачи документов очень прост – для этого нужно на сайте Уральского федерального университета зарегистрироваться в системе «Абитуриент онлайн» </w:t>
      </w:r>
      <w:hyperlink r:id="rId7" w:tgtFrame="_blank" w:history="1">
        <w:r w:rsidRPr="00E8131A">
          <w:rPr>
            <w:rFonts w:ascii="Verdana" w:hAnsi="Verdana"/>
            <w:u w:val="single"/>
            <w:lang w:eastAsia="ru-RU"/>
          </w:rPr>
          <w:t>Рriem.urfu.ru</w:t>
        </w:r>
      </w:hyperlink>
      <w:r w:rsidRPr="00E8131A">
        <w:rPr>
          <w:rFonts w:ascii="Verdana" w:hAnsi="Verdana"/>
          <w:lang w:eastAsia="ru-RU"/>
        </w:rPr>
        <w:t xml:space="preserve"> и заполнить форму заявления. Сохранность и конфиденциальность всей информации гарантируется.</w:t>
      </w:r>
    </w:p>
    <w:p w:rsidR="00E8131A" w:rsidRPr="00E8131A" w:rsidRDefault="00E8131A" w:rsidP="00E8131A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Verdana" w:hAnsi="Verdana"/>
          <w:lang w:eastAsia="ru-RU"/>
        </w:rPr>
      </w:pPr>
      <w:r w:rsidRPr="00E8131A">
        <w:rPr>
          <w:rFonts w:ascii="Verdana" w:hAnsi="Verdana"/>
          <w:lang w:eastAsia="ru-RU"/>
        </w:rPr>
        <w:t>Помимо онлайн-подачи документов для поступления у абитуриентов также есть возможность сделать это с помощью заказного письма или лично до 25 июля для поступающих по результатам ЕГЭ.</w:t>
      </w:r>
      <w:r w:rsidR="00593B1B">
        <w:rPr>
          <w:rFonts w:ascii="Verdana" w:hAnsi="Verdana"/>
          <w:lang w:eastAsia="ru-RU"/>
        </w:rPr>
        <w:t xml:space="preserve"> В Центре нового приема УрФУ советуют подать оригиналы документов уже сейчас, чтобы избежать спешки и очередей в последние дни.</w:t>
      </w:r>
    </w:p>
    <w:p w:rsidR="00484DC1" w:rsidRDefault="00E8131A" w:rsidP="0089076A">
      <w:pPr>
        <w:spacing w:before="100" w:beforeAutospacing="1" w:after="100" w:afterAutospacing="1" w:line="272" w:lineRule="atLeast"/>
        <w:jc w:val="both"/>
        <w:rPr>
          <w:rFonts w:ascii="Verdana" w:hAnsi="Verdana"/>
          <w:lang w:eastAsia="ru-RU"/>
        </w:rPr>
      </w:pPr>
      <w:r w:rsidRPr="00E8131A">
        <w:rPr>
          <w:rFonts w:ascii="Verdana" w:hAnsi="Verdana"/>
          <w:lang w:eastAsia="ru-RU"/>
        </w:rPr>
        <w:t xml:space="preserve">В этом году Уральский федеральный университет предлагает еще больше возможностей талантливым выпускникам школ. Так, университет проводит прием на 6064 </w:t>
      </w:r>
      <w:proofErr w:type="gramStart"/>
      <w:r w:rsidRPr="00E8131A">
        <w:rPr>
          <w:rFonts w:ascii="Verdana" w:hAnsi="Verdana"/>
          <w:lang w:eastAsia="ru-RU"/>
        </w:rPr>
        <w:t>бюджетных</w:t>
      </w:r>
      <w:proofErr w:type="gramEnd"/>
      <w:r w:rsidRPr="00E8131A">
        <w:rPr>
          <w:rFonts w:ascii="Verdana" w:hAnsi="Verdana"/>
          <w:lang w:eastAsia="ru-RU"/>
        </w:rPr>
        <w:t xml:space="preserve"> места (самое большое количество по Уралу</w:t>
      </w:r>
      <w:r w:rsidR="0051793E" w:rsidRPr="0051793E">
        <w:rPr>
          <w:rFonts w:ascii="Verdana" w:hAnsi="Verdana"/>
          <w:lang w:eastAsia="ru-RU"/>
        </w:rPr>
        <w:t>)</w:t>
      </w:r>
      <w:r w:rsidRPr="00E8131A">
        <w:rPr>
          <w:rFonts w:ascii="Verdana" w:hAnsi="Verdana"/>
          <w:lang w:eastAsia="ru-RU"/>
        </w:rPr>
        <w:t>. Еще 6000 будущих студентов смогут поступить в один из ведущих российских вузов на платной основе.</w:t>
      </w:r>
      <w:r w:rsidR="00484DC1" w:rsidRPr="00484DC1">
        <w:rPr>
          <w:rFonts w:ascii="Verdana" w:hAnsi="Verdana"/>
          <w:lang w:eastAsia="ru-RU"/>
        </w:rPr>
        <w:t xml:space="preserve"> </w:t>
      </w:r>
      <w:r w:rsidR="00484DC1" w:rsidRPr="00484DC1">
        <w:rPr>
          <w:rFonts w:ascii="Verdana" w:hAnsi="Verdana"/>
          <w:highlight w:val="yellow"/>
          <w:lang w:eastAsia="ru-RU"/>
        </w:rPr>
        <w:t>При этом</w:t>
      </w:r>
      <w:proofErr w:type="gramStart"/>
      <w:r w:rsidR="00484DC1" w:rsidRPr="00484DC1">
        <w:rPr>
          <w:rFonts w:ascii="Verdana" w:hAnsi="Verdana"/>
          <w:highlight w:val="yellow"/>
          <w:lang w:eastAsia="ru-RU"/>
        </w:rPr>
        <w:t>,</w:t>
      </w:r>
      <w:proofErr w:type="gramEnd"/>
      <w:r w:rsidR="00484DC1" w:rsidRPr="00484DC1">
        <w:rPr>
          <w:rFonts w:ascii="Verdana" w:hAnsi="Verdana"/>
          <w:highlight w:val="yellow"/>
          <w:lang w:eastAsia="ru-RU"/>
        </w:rPr>
        <w:t xml:space="preserve"> если абитуриент успешно сдаст ЕГЭ, но ему не хватит 5 и менее баллов до проходного на бюджет, ему будет предоставлена скидка на обучение в размере 20 %.</w:t>
      </w:r>
    </w:p>
    <w:p w:rsidR="00593B1B" w:rsidRDefault="00593B1B" w:rsidP="0089076A">
      <w:pPr>
        <w:spacing w:before="100" w:beforeAutospacing="1" w:after="100" w:afterAutospacing="1" w:line="272" w:lineRule="atLeast"/>
        <w:jc w:val="both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УрФУ предлагает 393 направления подготовки, среди которых актуальные, которые появились в этом году – такие, как </w:t>
      </w:r>
      <w:r w:rsidR="00001766">
        <w:rPr>
          <w:rFonts w:ascii="Verdana" w:hAnsi="Verdana"/>
          <w:lang w:eastAsia="ru-RU"/>
        </w:rPr>
        <w:t>«</w:t>
      </w:r>
      <w:r w:rsidR="00362A50">
        <w:rPr>
          <w:rFonts w:ascii="Verdana" w:hAnsi="Verdana"/>
          <w:lang w:eastAsia="ru-RU"/>
        </w:rPr>
        <w:t>Гидрометеорология</w:t>
      </w:r>
      <w:r w:rsidR="00001766">
        <w:rPr>
          <w:rFonts w:ascii="Verdana" w:hAnsi="Verdana"/>
          <w:lang w:eastAsia="ru-RU"/>
        </w:rPr>
        <w:t>»</w:t>
      </w:r>
      <w:r w:rsidR="00362A50">
        <w:rPr>
          <w:rFonts w:ascii="Verdana" w:hAnsi="Verdana"/>
          <w:lang w:eastAsia="ru-RU"/>
        </w:rPr>
        <w:t xml:space="preserve">, </w:t>
      </w:r>
      <w:r w:rsidR="00001766">
        <w:rPr>
          <w:rFonts w:ascii="Verdana" w:hAnsi="Verdana"/>
          <w:lang w:eastAsia="ru-RU"/>
        </w:rPr>
        <w:t>«</w:t>
      </w:r>
      <w:r w:rsidR="00362A50">
        <w:rPr>
          <w:rFonts w:ascii="Verdana" w:hAnsi="Verdana"/>
          <w:lang w:eastAsia="ru-RU"/>
        </w:rPr>
        <w:t>Химия, физика и механика материалов</w:t>
      </w:r>
      <w:r w:rsidR="00001766">
        <w:rPr>
          <w:rFonts w:ascii="Verdana" w:hAnsi="Verdana"/>
          <w:lang w:eastAsia="ru-RU"/>
        </w:rPr>
        <w:t>»</w:t>
      </w:r>
      <w:r w:rsidR="00362A50">
        <w:rPr>
          <w:rFonts w:ascii="Verdana" w:hAnsi="Verdana"/>
          <w:lang w:eastAsia="ru-RU"/>
        </w:rPr>
        <w:t xml:space="preserve">, </w:t>
      </w:r>
      <w:r w:rsidR="00001766">
        <w:rPr>
          <w:rFonts w:ascii="Verdana" w:hAnsi="Verdana"/>
          <w:lang w:eastAsia="ru-RU"/>
        </w:rPr>
        <w:t>«</w:t>
      </w:r>
      <w:r w:rsidR="00362A50">
        <w:rPr>
          <w:rFonts w:ascii="Verdana" w:hAnsi="Verdana"/>
          <w:lang w:eastAsia="ru-RU"/>
        </w:rPr>
        <w:t>Лазерная техника и лазерные технологии</w:t>
      </w:r>
      <w:r w:rsidR="00001766">
        <w:rPr>
          <w:rFonts w:ascii="Verdana" w:hAnsi="Verdana"/>
          <w:lang w:eastAsia="ru-RU"/>
        </w:rPr>
        <w:t>»</w:t>
      </w:r>
      <w:r w:rsidR="00362A50">
        <w:rPr>
          <w:rFonts w:ascii="Verdana" w:hAnsi="Verdana"/>
          <w:lang w:eastAsia="ru-RU"/>
        </w:rPr>
        <w:t xml:space="preserve">, </w:t>
      </w:r>
      <w:r w:rsidR="00001766">
        <w:rPr>
          <w:rFonts w:ascii="Verdana" w:hAnsi="Verdana"/>
          <w:lang w:eastAsia="ru-RU"/>
        </w:rPr>
        <w:t>«</w:t>
      </w:r>
      <w:r w:rsidR="00362A50">
        <w:rPr>
          <w:rFonts w:ascii="Verdana" w:hAnsi="Verdana"/>
          <w:lang w:eastAsia="ru-RU"/>
        </w:rPr>
        <w:t>Экономическая безопасность</w:t>
      </w:r>
      <w:r w:rsidR="00001766">
        <w:rPr>
          <w:rFonts w:ascii="Verdana" w:hAnsi="Verdana"/>
          <w:lang w:eastAsia="ru-RU"/>
        </w:rPr>
        <w:t>»</w:t>
      </w:r>
      <w:r w:rsidR="00362A50">
        <w:rPr>
          <w:rFonts w:ascii="Verdana" w:hAnsi="Verdana"/>
          <w:lang w:eastAsia="ru-RU"/>
        </w:rPr>
        <w:t xml:space="preserve">, </w:t>
      </w:r>
      <w:r w:rsidR="00001766">
        <w:rPr>
          <w:rFonts w:ascii="Verdana" w:hAnsi="Verdana"/>
          <w:lang w:eastAsia="ru-RU"/>
        </w:rPr>
        <w:t>«</w:t>
      </w:r>
      <w:r w:rsidR="00362A50">
        <w:rPr>
          <w:rFonts w:ascii="Verdana" w:hAnsi="Verdana"/>
          <w:lang w:eastAsia="ru-RU"/>
        </w:rPr>
        <w:t>Таможенное дело</w:t>
      </w:r>
      <w:r w:rsidR="00001766">
        <w:rPr>
          <w:rFonts w:ascii="Verdana" w:hAnsi="Verdana"/>
          <w:lang w:eastAsia="ru-RU"/>
        </w:rPr>
        <w:t>»</w:t>
      </w:r>
      <w:r w:rsidR="00362A50">
        <w:rPr>
          <w:rFonts w:ascii="Verdana" w:hAnsi="Verdana"/>
          <w:lang w:eastAsia="ru-RU"/>
        </w:rPr>
        <w:t xml:space="preserve">. </w:t>
      </w:r>
    </w:p>
    <w:p w:rsidR="00362A50" w:rsidRPr="00E8131A" w:rsidRDefault="0089076A" w:rsidP="00484DC1">
      <w:pPr>
        <w:jc w:val="both"/>
        <w:rPr>
          <w:rFonts w:ascii="Verdana" w:hAnsi="Verdana"/>
          <w:lang w:eastAsia="ru-RU"/>
        </w:rPr>
      </w:pPr>
      <w:r w:rsidRPr="00484DC1">
        <w:rPr>
          <w:rFonts w:ascii="Verdana" w:hAnsi="Verdana"/>
          <w:highlight w:val="yellow"/>
          <w:lang w:eastAsia="ru-RU"/>
        </w:rPr>
        <w:t>Льготы при поступлении положены победителям (призерам</w:t>
      </w:r>
      <w:r w:rsidR="00362A50" w:rsidRPr="00484DC1">
        <w:rPr>
          <w:rFonts w:ascii="Verdana" w:hAnsi="Verdana"/>
          <w:highlight w:val="yellow"/>
          <w:lang w:eastAsia="ru-RU"/>
        </w:rPr>
        <w:t>) заключительного этапа Всерос</w:t>
      </w:r>
      <w:r w:rsidRPr="00484DC1">
        <w:rPr>
          <w:rFonts w:ascii="Verdana" w:hAnsi="Verdana"/>
          <w:highlight w:val="yellow"/>
          <w:lang w:eastAsia="ru-RU"/>
        </w:rPr>
        <w:t>сийской олимпиады, а также победителям (призерам</w:t>
      </w:r>
      <w:r w:rsidR="00362A50" w:rsidRPr="00484DC1">
        <w:rPr>
          <w:rFonts w:ascii="Verdana" w:hAnsi="Verdana"/>
          <w:highlight w:val="yellow"/>
          <w:lang w:eastAsia="ru-RU"/>
        </w:rPr>
        <w:t>) олимпиад школьников, которые проводятся под эгидой Российск</w:t>
      </w:r>
      <w:r w:rsidRPr="00484DC1">
        <w:rPr>
          <w:rFonts w:ascii="Verdana" w:hAnsi="Verdana"/>
          <w:highlight w:val="yellow"/>
          <w:lang w:eastAsia="ru-RU"/>
        </w:rPr>
        <w:t>ого совета ол</w:t>
      </w:r>
      <w:r w:rsidR="00792296" w:rsidRPr="00484DC1">
        <w:rPr>
          <w:rFonts w:ascii="Verdana" w:hAnsi="Verdana"/>
          <w:highlight w:val="yellow"/>
          <w:lang w:eastAsia="ru-RU"/>
        </w:rPr>
        <w:t>импиад школьников.</w:t>
      </w:r>
    </w:p>
    <w:p w:rsidR="00E8131A" w:rsidRPr="00E8131A" w:rsidRDefault="00E8131A" w:rsidP="00E8131A">
      <w:pPr>
        <w:shd w:val="clear" w:color="auto" w:fill="FFFFFF"/>
        <w:spacing w:beforeAutospacing="1" w:after="0" w:afterAutospacing="1" w:line="272" w:lineRule="atLeast"/>
        <w:jc w:val="both"/>
        <w:rPr>
          <w:rFonts w:ascii="Verdana" w:hAnsi="Verdana"/>
          <w:lang w:eastAsia="ru-RU"/>
        </w:rPr>
      </w:pPr>
      <w:r w:rsidRPr="00E8131A">
        <w:rPr>
          <w:rFonts w:ascii="Verdana" w:hAnsi="Verdana"/>
          <w:lang w:eastAsia="ru-RU"/>
        </w:rPr>
        <w:t xml:space="preserve">УрФУ, как и прежде, приготовил повышенные стипендии для самых талантливых первокурсников – «высокобалльников». Студенты, поступившие на инженерные и естественнонаучные направления подготовки с баллом по ЕГЭ свыше 250, будут получать с первого семестра повышенную стипендию размером в 10 000 рублей. Такую же стипендию будут получать с первого семестра и первокурсники-гуманитарии, </w:t>
      </w:r>
      <w:r w:rsidRPr="00E8131A">
        <w:rPr>
          <w:rFonts w:ascii="Verdana" w:hAnsi="Verdana"/>
          <w:lang w:eastAsia="ru-RU"/>
        </w:rPr>
        <w:lastRenderedPageBreak/>
        <w:t>набра</w:t>
      </w:r>
      <w:r w:rsidR="00792296">
        <w:rPr>
          <w:rFonts w:ascii="Verdana" w:hAnsi="Verdana"/>
          <w:lang w:eastAsia="ru-RU"/>
        </w:rPr>
        <w:t>вшие по ЕГЭ не ниже 29</w:t>
      </w:r>
      <w:r w:rsidR="00001766">
        <w:rPr>
          <w:rFonts w:ascii="Verdana" w:hAnsi="Verdana"/>
          <w:lang w:eastAsia="ru-RU"/>
        </w:rPr>
        <w:t>0 баллов. Стоит отметить, что «</w:t>
      </w:r>
      <w:proofErr w:type="spellStart"/>
      <w:r w:rsidR="00001766">
        <w:rPr>
          <w:rFonts w:ascii="Verdana" w:hAnsi="Verdana"/>
          <w:lang w:eastAsia="ru-RU"/>
        </w:rPr>
        <w:t>о</w:t>
      </w:r>
      <w:r w:rsidR="00792296">
        <w:rPr>
          <w:rFonts w:ascii="Verdana" w:hAnsi="Verdana"/>
          <w:lang w:eastAsia="ru-RU"/>
        </w:rPr>
        <w:t>лимпиадники</w:t>
      </w:r>
      <w:proofErr w:type="spellEnd"/>
      <w:r w:rsidR="00792296">
        <w:rPr>
          <w:rFonts w:ascii="Verdana" w:hAnsi="Verdana"/>
          <w:lang w:eastAsia="ru-RU"/>
        </w:rPr>
        <w:t xml:space="preserve">», поступившие в университет без экзаменов, </w:t>
      </w:r>
      <w:r w:rsidR="00001766">
        <w:rPr>
          <w:rFonts w:ascii="Verdana" w:hAnsi="Verdana"/>
          <w:lang w:eastAsia="ru-RU"/>
        </w:rPr>
        <w:t>с</w:t>
      </w:r>
      <w:r w:rsidR="00792296">
        <w:rPr>
          <w:rFonts w:ascii="Verdana" w:hAnsi="Verdana"/>
          <w:lang w:eastAsia="ru-RU"/>
        </w:rPr>
        <w:t xml:space="preserve"> первого семестра смогут получать аналогичную стипендию в размере 10</w:t>
      </w:r>
      <w:r w:rsidR="00001766">
        <w:rPr>
          <w:rFonts w:ascii="Verdana" w:hAnsi="Verdana"/>
          <w:lang w:eastAsia="ru-RU"/>
        </w:rPr>
        <w:t xml:space="preserve"> </w:t>
      </w:r>
      <w:r w:rsidR="00792296">
        <w:rPr>
          <w:rFonts w:ascii="Verdana" w:hAnsi="Verdana"/>
          <w:lang w:eastAsia="ru-RU"/>
        </w:rPr>
        <w:t xml:space="preserve">000 рублей независимо от количества набранных баллов по ЕГЭ. </w:t>
      </w:r>
      <w:r w:rsidRPr="00E8131A">
        <w:rPr>
          <w:rFonts w:ascii="Verdana" w:hAnsi="Verdana"/>
          <w:lang w:eastAsia="ru-RU"/>
        </w:rPr>
        <w:t xml:space="preserve">Кроме того, в университете существует более 20 именных стипендий, которые студенты могут «заработать» благодаря отличной учебе, активному занятию наукой, успехам в творчестве и спорте. УрФУ – один из немногих вузов, который платит стипендии и наиболее успешным «контрактникам». </w:t>
      </w:r>
    </w:p>
    <w:p w:rsidR="009B340C" w:rsidRPr="00FB15F2" w:rsidRDefault="00E8131A" w:rsidP="00FB15F2">
      <w:pPr>
        <w:shd w:val="clear" w:color="auto" w:fill="FFFFFF"/>
        <w:spacing w:beforeAutospacing="1" w:after="0" w:afterAutospacing="1" w:line="272" w:lineRule="atLeast"/>
        <w:jc w:val="both"/>
      </w:pPr>
      <w:r w:rsidRPr="00E8131A">
        <w:rPr>
          <w:rFonts w:ascii="Verdana" w:hAnsi="Verdana"/>
          <w:lang w:eastAsia="ru-RU"/>
        </w:rPr>
        <w:t>Иногородним с</w:t>
      </w:r>
      <w:bookmarkStart w:id="0" w:name="_GoBack"/>
      <w:bookmarkEnd w:id="0"/>
      <w:r w:rsidRPr="00E8131A">
        <w:rPr>
          <w:rFonts w:ascii="Verdana" w:hAnsi="Verdana"/>
          <w:lang w:eastAsia="ru-RU"/>
        </w:rPr>
        <w:t>тудентам предоставляется общежитие. К сведению абитуриентов, ведущий федеральный вуз в 2013 году открыл новое комфортабельное общежитие, рассчитанное на 1000 мест.</w:t>
      </w:r>
    </w:p>
    <w:sectPr w:rsidR="009B340C" w:rsidRPr="00FB15F2" w:rsidSect="00593B1B">
      <w:headerReference w:type="first" r:id="rId8"/>
      <w:pgSz w:w="11906" w:h="16838"/>
      <w:pgMar w:top="1134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F8" w:rsidRDefault="009134F8" w:rsidP="009B340C">
      <w:pPr>
        <w:spacing w:before="0" w:after="0" w:line="240" w:lineRule="auto"/>
      </w:pPr>
      <w:r>
        <w:separator/>
      </w:r>
    </w:p>
  </w:endnote>
  <w:endnote w:type="continuationSeparator" w:id="0">
    <w:p w:rsidR="009134F8" w:rsidRDefault="009134F8" w:rsidP="009B34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F8" w:rsidRDefault="009134F8" w:rsidP="009B340C">
      <w:pPr>
        <w:spacing w:before="0" w:after="0" w:line="240" w:lineRule="auto"/>
      </w:pPr>
      <w:r>
        <w:separator/>
      </w:r>
    </w:p>
  </w:footnote>
  <w:footnote w:type="continuationSeparator" w:id="0">
    <w:p w:rsidR="009134F8" w:rsidRDefault="009134F8" w:rsidP="009B34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0C" w:rsidRPr="009B340C" w:rsidRDefault="00A07620" w:rsidP="009B340C">
    <w:pPr>
      <w:pStyle w:val="af8"/>
      <w:ind w:left="708"/>
      <w:rPr>
        <w:color w:val="7F7F7F"/>
      </w:rPr>
    </w:pPr>
    <w:r>
      <w:rPr>
        <w:noProof/>
        <w:color w:val="000000"/>
        <w:lang w:eastAsia="ru-RU"/>
      </w:rPr>
      <w:drawing>
        <wp:anchor distT="0" distB="8128" distL="114300" distR="116332" simplePos="0" relativeHeight="251657728" behindDoc="0" locked="0" layoutInCell="1" allowOverlap="1">
          <wp:simplePos x="0" y="0"/>
          <wp:positionH relativeFrom="column">
            <wp:posOffset>-56134</wp:posOffset>
          </wp:positionH>
          <wp:positionV relativeFrom="paragraph">
            <wp:posOffset>-9525</wp:posOffset>
          </wp:positionV>
          <wp:extent cx="355346" cy="355473"/>
          <wp:effectExtent l="19050" t="0" r="6604" b="0"/>
          <wp:wrapTopAndBottom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9774e17268e7cf8d500d781bed29b2_bigger.jpe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46" cy="355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340C" w:rsidRPr="009B340C">
      <w:rPr>
        <w:color w:val="7F7F7F"/>
      </w:rPr>
      <w:t>Уральский федеральный университет</w:t>
    </w:r>
    <w:r w:rsidR="009B340C" w:rsidRPr="009B340C">
      <w:rPr>
        <w:color w:val="7F7F7F"/>
      </w:rPr>
      <w:br/>
      <w:t>имени первого Президента России Б.Н. Ельцина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952"/>
    <w:multiLevelType w:val="hybridMultilevel"/>
    <w:tmpl w:val="B7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5090B"/>
    <w:multiLevelType w:val="hybridMultilevel"/>
    <w:tmpl w:val="3436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950"/>
    <w:multiLevelType w:val="hybridMultilevel"/>
    <w:tmpl w:val="880A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3140"/>
    <w:multiLevelType w:val="hybridMultilevel"/>
    <w:tmpl w:val="38B0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340C"/>
    <w:rsid w:val="00001766"/>
    <w:rsid w:val="000209B4"/>
    <w:rsid w:val="00077620"/>
    <w:rsid w:val="000B5C85"/>
    <w:rsid w:val="000B6EE3"/>
    <w:rsid w:val="001C6373"/>
    <w:rsid w:val="001D508A"/>
    <w:rsid w:val="00277C1F"/>
    <w:rsid w:val="002A16C0"/>
    <w:rsid w:val="002A76A9"/>
    <w:rsid w:val="002B37FE"/>
    <w:rsid w:val="002D606D"/>
    <w:rsid w:val="002E6B9B"/>
    <w:rsid w:val="00336081"/>
    <w:rsid w:val="00361D1F"/>
    <w:rsid w:val="00362A50"/>
    <w:rsid w:val="00396925"/>
    <w:rsid w:val="003B42C1"/>
    <w:rsid w:val="00402FB8"/>
    <w:rsid w:val="00420E1A"/>
    <w:rsid w:val="00430B3C"/>
    <w:rsid w:val="004454E9"/>
    <w:rsid w:val="004600A1"/>
    <w:rsid w:val="00484DC1"/>
    <w:rsid w:val="00493EB1"/>
    <w:rsid w:val="004A1FA3"/>
    <w:rsid w:val="004B09F8"/>
    <w:rsid w:val="0051793E"/>
    <w:rsid w:val="00593B1B"/>
    <w:rsid w:val="006F7CDB"/>
    <w:rsid w:val="006F7DDA"/>
    <w:rsid w:val="00736FFB"/>
    <w:rsid w:val="00792296"/>
    <w:rsid w:val="007B4B00"/>
    <w:rsid w:val="008039F9"/>
    <w:rsid w:val="00881FBD"/>
    <w:rsid w:val="0089076A"/>
    <w:rsid w:val="009134F8"/>
    <w:rsid w:val="009300E7"/>
    <w:rsid w:val="00966819"/>
    <w:rsid w:val="009B340C"/>
    <w:rsid w:val="009C4403"/>
    <w:rsid w:val="00A07620"/>
    <w:rsid w:val="00A1267C"/>
    <w:rsid w:val="00A53015"/>
    <w:rsid w:val="00AA49C9"/>
    <w:rsid w:val="00B24E0C"/>
    <w:rsid w:val="00C54F3F"/>
    <w:rsid w:val="00C70789"/>
    <w:rsid w:val="00DA72B2"/>
    <w:rsid w:val="00E2118D"/>
    <w:rsid w:val="00E2705A"/>
    <w:rsid w:val="00E52CC2"/>
    <w:rsid w:val="00E8131A"/>
    <w:rsid w:val="00F276C1"/>
    <w:rsid w:val="00F53A1E"/>
    <w:rsid w:val="00F67099"/>
    <w:rsid w:val="00FB15F2"/>
    <w:rsid w:val="00FB334D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C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340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9B340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40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40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0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40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40C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4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4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340C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9B340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3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34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B340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9B340C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9B340C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9B340C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9B340C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9B340C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9B340C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9B340C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9B340C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9B340C"/>
    <w:rPr>
      <w:b/>
      <w:bCs/>
      <w:color w:val="365F91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B340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9B340C"/>
    <w:rPr>
      <w:caps/>
      <w:color w:val="4F81BD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B340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b">
    <w:name w:val="Подзаголовок Знак"/>
    <w:link w:val="aa"/>
    <w:uiPriority w:val="11"/>
    <w:rsid w:val="009B340C"/>
    <w:rPr>
      <w:caps/>
      <w:color w:val="595959"/>
      <w:spacing w:val="10"/>
      <w:sz w:val="24"/>
      <w:szCs w:val="24"/>
    </w:rPr>
  </w:style>
  <w:style w:type="character" w:styleId="ac">
    <w:name w:val="Strong"/>
    <w:uiPriority w:val="22"/>
    <w:qFormat/>
    <w:rsid w:val="009B340C"/>
    <w:rPr>
      <w:b/>
      <w:bCs/>
    </w:rPr>
  </w:style>
  <w:style w:type="character" w:styleId="ad">
    <w:name w:val="Emphasis"/>
    <w:uiPriority w:val="20"/>
    <w:qFormat/>
    <w:rsid w:val="009B340C"/>
    <w:rPr>
      <w:caps/>
      <w:color w:val="243F60"/>
      <w:spacing w:val="5"/>
    </w:rPr>
  </w:style>
  <w:style w:type="paragraph" w:styleId="ae">
    <w:name w:val="List Paragraph"/>
    <w:basedOn w:val="a"/>
    <w:uiPriority w:val="34"/>
    <w:qFormat/>
    <w:rsid w:val="009B3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40C"/>
    <w:rPr>
      <w:i/>
      <w:iCs/>
    </w:rPr>
  </w:style>
  <w:style w:type="character" w:customStyle="1" w:styleId="22">
    <w:name w:val="Цитата 2 Знак"/>
    <w:link w:val="21"/>
    <w:uiPriority w:val="29"/>
    <w:rsid w:val="009B340C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9B340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Выделенная цитата Знак"/>
    <w:link w:val="af"/>
    <w:uiPriority w:val="30"/>
    <w:rsid w:val="009B340C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9B340C"/>
    <w:rPr>
      <w:i/>
      <w:iCs/>
      <w:color w:val="243F60"/>
    </w:rPr>
  </w:style>
  <w:style w:type="character" w:styleId="af2">
    <w:name w:val="Intense Emphasis"/>
    <w:uiPriority w:val="21"/>
    <w:qFormat/>
    <w:rsid w:val="009B340C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9B340C"/>
    <w:rPr>
      <w:b/>
      <w:bCs/>
      <w:color w:val="4F81BD"/>
    </w:rPr>
  </w:style>
  <w:style w:type="character" w:styleId="af4">
    <w:name w:val="Intense Reference"/>
    <w:uiPriority w:val="32"/>
    <w:qFormat/>
    <w:rsid w:val="009B340C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9B340C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9B340C"/>
    <w:pPr>
      <w:outlineLvl w:val="9"/>
    </w:pPr>
    <w:rPr>
      <w:lang w:bidi="en-US"/>
    </w:rPr>
  </w:style>
  <w:style w:type="character" w:styleId="af7">
    <w:name w:val="Hyperlink"/>
    <w:uiPriority w:val="99"/>
    <w:unhideWhenUsed/>
    <w:rsid w:val="009B340C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9B34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link w:val="af8"/>
    <w:uiPriority w:val="99"/>
    <w:rsid w:val="009B340C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9B34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link w:val="afa"/>
    <w:uiPriority w:val="99"/>
    <w:rsid w:val="009B340C"/>
    <w:rPr>
      <w:sz w:val="20"/>
      <w:szCs w:val="20"/>
    </w:rPr>
  </w:style>
  <w:style w:type="paragraph" w:styleId="afc">
    <w:name w:val="Normal (Web)"/>
    <w:basedOn w:val="a"/>
    <w:uiPriority w:val="99"/>
    <w:semiHidden/>
    <w:unhideWhenUsed/>
    <w:rsid w:val="00FE2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em.urfu.ru/mob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6" baseType="variant"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https://priem.urfu.ru/mob/login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UrFU Press Office</dc:creator>
  <cp:lastModifiedBy>User</cp:lastModifiedBy>
  <cp:revision>13</cp:revision>
  <cp:lastPrinted>2013-11-11T11:26:00Z</cp:lastPrinted>
  <dcterms:created xsi:type="dcterms:W3CDTF">2014-07-16T05:40:00Z</dcterms:created>
  <dcterms:modified xsi:type="dcterms:W3CDTF">2014-07-17T05:14:00Z</dcterms:modified>
</cp:coreProperties>
</file>