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7" w:rsidRDefault="003D3E47" w:rsidP="00982DC8">
      <w:pPr>
        <w:jc w:val="center"/>
        <w:rPr>
          <w:b/>
        </w:rPr>
        <w:sectPr w:rsidR="003D3E47" w:rsidSect="00982DC8">
          <w:headerReference w:type="default" r:id="rId7"/>
          <w:footerReference w:type="default" r:id="rId8"/>
          <w:pgSz w:w="11906" w:h="16838" w:code="9"/>
          <w:pgMar w:top="665" w:right="746" w:bottom="899" w:left="1260" w:header="360" w:footer="208" w:gutter="0"/>
          <w:cols w:space="720"/>
          <w:formProt w:val="0"/>
        </w:sectPr>
      </w:pPr>
    </w:p>
    <w:p w:rsidR="003D3E47" w:rsidRPr="00485EA2" w:rsidRDefault="003D3E47" w:rsidP="00982DC8">
      <w:pPr>
        <w:jc w:val="center"/>
        <w:rPr>
          <w:b/>
        </w:rPr>
      </w:pPr>
      <w:r w:rsidRPr="00485EA2">
        <w:rPr>
          <w:b/>
        </w:rPr>
        <w:lastRenderedPageBreak/>
        <w:t xml:space="preserve">Договор  поставки </w:t>
      </w:r>
      <w:permStart w:id="0" w:edGrp="everyone"/>
      <w:r w:rsidRPr="00485EA2">
        <w:rPr>
          <w:b/>
        </w:rPr>
        <w:t xml:space="preserve">№ </w:t>
      </w:r>
      <w:bookmarkStart w:id="0" w:name="ТекстовоеПоле1"/>
      <w:r w:rsidR="00320AA3">
        <w:rPr>
          <w:b/>
        </w:rPr>
        <w:fldChar w:fldCharType="begin">
          <w:ffData>
            <w:name w:val="ТекстовоеПоле1"/>
            <w:enabled/>
            <w:calcOnExit w:val="0"/>
            <w:textInput>
              <w:default w:val="________________"/>
            </w:textInput>
          </w:ffData>
        </w:fldChar>
      </w:r>
      <w:r w:rsidR="005B20A4">
        <w:rPr>
          <w:b/>
        </w:rPr>
        <w:instrText xml:space="preserve"> FORMTEXT </w:instrText>
      </w:r>
      <w:r w:rsidR="00320AA3">
        <w:rPr>
          <w:b/>
        </w:rPr>
      </w:r>
      <w:r w:rsidR="00320AA3">
        <w:rPr>
          <w:b/>
        </w:rPr>
        <w:fldChar w:fldCharType="separate"/>
      </w:r>
      <w:r w:rsidR="005B20A4">
        <w:rPr>
          <w:b/>
          <w:noProof/>
        </w:rPr>
        <w:t>________________</w:t>
      </w:r>
      <w:r w:rsidR="00320AA3">
        <w:rPr>
          <w:b/>
        </w:rPr>
        <w:fldChar w:fldCharType="end"/>
      </w:r>
      <w:bookmarkEnd w:id="0"/>
    </w:p>
    <w:p w:rsidR="003D3E47" w:rsidRPr="00485EA2" w:rsidRDefault="003D3E47" w:rsidP="00982DC8">
      <w:pPr>
        <w:jc w:val="both"/>
      </w:pPr>
    </w:p>
    <w:p w:rsidR="003D3E47" w:rsidRPr="00485EA2" w:rsidRDefault="003D3E47" w:rsidP="00982DC8">
      <w:pPr>
        <w:jc w:val="both"/>
        <w:rPr>
          <w:b/>
        </w:rPr>
      </w:pPr>
      <w:r w:rsidRPr="00485EA2">
        <w:rPr>
          <w:b/>
        </w:rPr>
        <w:t xml:space="preserve">г. </w:t>
      </w:r>
      <w:bookmarkStart w:id="1" w:name="ТекстовоеПоле5"/>
      <w:r w:rsidR="00320AA3">
        <w:rPr>
          <w:b/>
        </w:rPr>
        <w:fldChar w:fldCharType="begin">
          <w:ffData>
            <w:name w:val="ТекстовоеПоле5"/>
            <w:enabled/>
            <w:calcOnExit w:val="0"/>
            <w:textInput>
              <w:default w:val="______________"/>
            </w:textInput>
          </w:ffData>
        </w:fldChar>
      </w:r>
      <w:r w:rsidR="005B20A4">
        <w:rPr>
          <w:b/>
        </w:rPr>
        <w:instrText xml:space="preserve"> FORMTEXT </w:instrText>
      </w:r>
      <w:r w:rsidR="00320AA3">
        <w:rPr>
          <w:b/>
        </w:rPr>
      </w:r>
      <w:r w:rsidR="00320AA3">
        <w:rPr>
          <w:b/>
        </w:rPr>
        <w:fldChar w:fldCharType="separate"/>
      </w:r>
      <w:r w:rsidR="005B20A4">
        <w:rPr>
          <w:b/>
          <w:noProof/>
        </w:rPr>
        <w:t>______________</w:t>
      </w:r>
      <w:r w:rsidR="00320AA3">
        <w:rPr>
          <w:b/>
        </w:rPr>
        <w:fldChar w:fldCharType="end"/>
      </w:r>
      <w:bookmarkEnd w:id="1"/>
      <w:r w:rsidRPr="00485EA2">
        <w:rPr>
          <w:b/>
        </w:rPr>
        <w:t xml:space="preserve">                                                                                                                 «</w:t>
      </w:r>
      <w:bookmarkStart w:id="2" w:name="ТекстовоеПоле2"/>
      <w:r w:rsidR="00320AA3">
        <w:rPr>
          <w:b/>
        </w:rPr>
        <w:fldChar w:fldCharType="begin">
          <w:ffData>
            <w:name w:val="ТекстовоеПоле2"/>
            <w:enabled/>
            <w:calcOnExit w:val="0"/>
            <w:textInput>
              <w:default w:val="_____"/>
            </w:textInput>
          </w:ffData>
        </w:fldChar>
      </w:r>
      <w:r w:rsidR="005B20A4">
        <w:rPr>
          <w:b/>
        </w:rPr>
        <w:instrText xml:space="preserve"> FORMTEXT </w:instrText>
      </w:r>
      <w:r w:rsidR="00320AA3">
        <w:rPr>
          <w:b/>
        </w:rPr>
      </w:r>
      <w:r w:rsidR="00320AA3">
        <w:rPr>
          <w:b/>
        </w:rPr>
        <w:fldChar w:fldCharType="separate"/>
      </w:r>
      <w:r w:rsidR="005B20A4">
        <w:rPr>
          <w:b/>
          <w:noProof/>
        </w:rPr>
        <w:t>_____</w:t>
      </w:r>
      <w:r w:rsidR="00320AA3">
        <w:rPr>
          <w:b/>
        </w:rPr>
        <w:fldChar w:fldCharType="end"/>
      </w:r>
      <w:bookmarkEnd w:id="2"/>
      <w:r w:rsidRPr="00485EA2">
        <w:rPr>
          <w:b/>
        </w:rPr>
        <w:t xml:space="preserve">» </w:t>
      </w:r>
      <w:bookmarkStart w:id="3" w:name="ТекстовоеПоле3"/>
      <w:r w:rsidR="00320AA3">
        <w:rPr>
          <w:b/>
        </w:rPr>
        <w:fldChar w:fldCharType="begin">
          <w:ffData>
            <w:name w:val="ТекстовоеПоле3"/>
            <w:enabled/>
            <w:calcOnExit w:val="0"/>
            <w:textInput>
              <w:default w:val="___________"/>
            </w:textInput>
          </w:ffData>
        </w:fldChar>
      </w:r>
      <w:r w:rsidR="005B20A4">
        <w:rPr>
          <w:b/>
        </w:rPr>
        <w:instrText xml:space="preserve"> FORMTEXT </w:instrText>
      </w:r>
      <w:r w:rsidR="00320AA3">
        <w:rPr>
          <w:b/>
        </w:rPr>
      </w:r>
      <w:r w:rsidR="00320AA3">
        <w:rPr>
          <w:b/>
        </w:rPr>
        <w:fldChar w:fldCharType="separate"/>
      </w:r>
      <w:r w:rsidR="005B20A4">
        <w:rPr>
          <w:b/>
          <w:noProof/>
        </w:rPr>
        <w:t>___________</w:t>
      </w:r>
      <w:r w:rsidR="00320AA3">
        <w:rPr>
          <w:b/>
        </w:rPr>
        <w:fldChar w:fldCharType="end"/>
      </w:r>
      <w:bookmarkEnd w:id="3"/>
      <w:r w:rsidRPr="00485EA2">
        <w:rPr>
          <w:b/>
        </w:rPr>
        <w:t>20</w:t>
      </w:r>
      <w:r w:rsidRPr="004528BD">
        <w:rPr>
          <w:b/>
        </w:rPr>
        <w:t>1</w:t>
      </w:r>
      <w:bookmarkStart w:id="4" w:name="ТекстовоеПоле4"/>
      <w:r w:rsidR="00320AA3">
        <w:rPr>
          <w:b/>
        </w:rPr>
        <w:fldChar w:fldCharType="begin">
          <w:ffData>
            <w:name w:val="ТекстовоеПоле4"/>
            <w:enabled/>
            <w:calcOnExit w:val="0"/>
            <w:textInput>
              <w:default w:val="__"/>
            </w:textInput>
          </w:ffData>
        </w:fldChar>
      </w:r>
      <w:r w:rsidR="005B20A4">
        <w:rPr>
          <w:b/>
        </w:rPr>
        <w:instrText xml:space="preserve"> FORMTEXT </w:instrText>
      </w:r>
      <w:r w:rsidR="00320AA3">
        <w:rPr>
          <w:b/>
        </w:rPr>
      </w:r>
      <w:r w:rsidR="00320AA3">
        <w:rPr>
          <w:b/>
        </w:rPr>
        <w:fldChar w:fldCharType="separate"/>
      </w:r>
      <w:r w:rsidR="005B20A4">
        <w:rPr>
          <w:b/>
          <w:noProof/>
        </w:rPr>
        <w:t>__</w:t>
      </w:r>
      <w:r w:rsidR="00320AA3">
        <w:rPr>
          <w:b/>
        </w:rPr>
        <w:fldChar w:fldCharType="end"/>
      </w:r>
      <w:bookmarkEnd w:id="4"/>
      <w:r w:rsidRPr="00485EA2">
        <w:rPr>
          <w:b/>
        </w:rPr>
        <w:t>г.</w:t>
      </w:r>
    </w:p>
    <w:p w:rsidR="003D3E47" w:rsidRPr="00485EA2" w:rsidRDefault="003D3E47" w:rsidP="00982DC8">
      <w:pPr>
        <w:jc w:val="both"/>
      </w:pPr>
    </w:p>
    <w:bookmarkStart w:id="5" w:name="ТекстовоеПоле6"/>
    <w:p w:rsidR="003D3E47" w:rsidRPr="00DD7A5C" w:rsidRDefault="00320AA3" w:rsidP="00982DC8">
      <w:pPr>
        <w:jc w:val="both"/>
        <w:rPr>
          <w:b/>
        </w:rPr>
      </w:pPr>
      <w:r>
        <w:fldChar w:fldCharType="begin">
          <w:ffData>
            <w:name w:val="ТекстовоеПоле6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B20A4">
        <w:instrText xml:space="preserve"> FORMTEXT </w:instrText>
      </w:r>
      <w:r>
        <w:fldChar w:fldCharType="separate"/>
      </w:r>
      <w:r w:rsidR="005B20A4">
        <w:rPr>
          <w:noProof/>
        </w:rPr>
        <w:t>______________________________________________________________</w:t>
      </w:r>
      <w:r>
        <w:fldChar w:fldCharType="end"/>
      </w:r>
      <w:bookmarkEnd w:id="5"/>
      <w:r w:rsidR="003D3E47" w:rsidRPr="00485EA2">
        <w:t xml:space="preserve">, именуемое в дальнейшем «Поставщик», в лице </w:t>
      </w:r>
      <w:bookmarkStart w:id="6" w:name="ТекстовоеПоле7"/>
      <w:r>
        <w:fldChar w:fldCharType="begin">
          <w:ffData>
            <w:name w:val="ТекстовоеПоле7"/>
            <w:enabled/>
            <w:calcOnExit w:val="0"/>
            <w:textInput>
              <w:default w:val="___________________________________"/>
            </w:textInput>
          </w:ffData>
        </w:fldChar>
      </w:r>
      <w:r w:rsidR="005B20A4">
        <w:instrText xml:space="preserve"> FORMTEXT </w:instrText>
      </w:r>
      <w:r>
        <w:fldChar w:fldCharType="separate"/>
      </w:r>
      <w:r w:rsidR="005B20A4">
        <w:rPr>
          <w:noProof/>
        </w:rPr>
        <w:t>___________________________________</w:t>
      </w:r>
      <w:r>
        <w:fldChar w:fldCharType="end"/>
      </w:r>
      <w:bookmarkEnd w:id="6"/>
      <w:r w:rsidR="003D3E47" w:rsidRPr="00485EA2">
        <w:t xml:space="preserve">, действующего на основании </w:t>
      </w:r>
      <w:bookmarkStart w:id="7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default w:val="______________________________"/>
            </w:textInput>
          </w:ffData>
        </w:fldChar>
      </w:r>
      <w:r w:rsidR="005B20A4">
        <w:instrText xml:space="preserve"> FORMTEXT </w:instrText>
      </w:r>
      <w:r>
        <w:fldChar w:fldCharType="separate"/>
      </w:r>
      <w:r w:rsidR="005B20A4">
        <w:rPr>
          <w:noProof/>
        </w:rPr>
        <w:t>______________________________</w:t>
      </w:r>
      <w:r>
        <w:fldChar w:fldCharType="end"/>
      </w:r>
      <w:bookmarkEnd w:id="7"/>
      <w:r w:rsidR="003D3E47" w:rsidRPr="00485EA2">
        <w:t xml:space="preserve">, с одной стороны, и </w:t>
      </w:r>
      <w:bookmarkStart w:id="8" w:name="ТекстовоеПоле9"/>
      <w:r>
        <w:fldChar w:fldCharType="begin">
          <w:ffData>
            <w:name w:val="ТекстовоеПоле9"/>
            <w:enabled/>
            <w:calcOnExit w:val="0"/>
            <w:textInput>
              <w:default w:val="_______________________________________________________________________"/>
            </w:textInput>
          </w:ffData>
        </w:fldChar>
      </w:r>
      <w:r w:rsidR="005B20A4">
        <w:instrText xml:space="preserve"> FORMTEXT </w:instrText>
      </w:r>
      <w:r>
        <w:fldChar w:fldCharType="separate"/>
      </w:r>
      <w:r w:rsidR="005B20A4">
        <w:rPr>
          <w:noProof/>
        </w:rPr>
        <w:t>_______________________________________________________________________</w:t>
      </w:r>
      <w:r>
        <w:fldChar w:fldCharType="end"/>
      </w:r>
      <w:bookmarkEnd w:id="8"/>
      <w:r w:rsidR="003D3E47" w:rsidRPr="00485EA2">
        <w:t xml:space="preserve">, именуемое в дальнейшем «Покупатель», в лице </w:t>
      </w:r>
      <w:bookmarkStart w:id="9" w:name="ТекстовоеПоле10"/>
      <w:r>
        <w:fldChar w:fldCharType="begin">
          <w:ffData>
            <w:name w:val="ТекстовоеПоле10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5B20A4">
        <w:instrText xml:space="preserve"> FORMTEXT </w:instrText>
      </w:r>
      <w:r>
        <w:fldChar w:fldCharType="separate"/>
      </w:r>
      <w:r w:rsidR="005B20A4">
        <w:rPr>
          <w:noProof/>
        </w:rPr>
        <w:t>______________________________________________________</w:t>
      </w:r>
      <w:r>
        <w:fldChar w:fldCharType="end"/>
      </w:r>
      <w:bookmarkEnd w:id="9"/>
      <w:r w:rsidR="003D3E47" w:rsidRPr="00485EA2">
        <w:t xml:space="preserve">, действующего на основании </w:t>
      </w:r>
      <w:bookmarkStart w:id="10" w:name="ТекстовоеПоле11"/>
      <w:r w:rsidRPr="005B20A4">
        <w:fldChar w:fldCharType="begin">
          <w:ffData>
            <w:name w:val="ТекстовоеПоле11"/>
            <w:enabled/>
            <w:calcOnExit w:val="0"/>
            <w:textInput>
              <w:default w:val="________________________________________"/>
            </w:textInput>
          </w:ffData>
        </w:fldChar>
      </w:r>
      <w:r w:rsidR="005B20A4" w:rsidRPr="005B20A4">
        <w:instrText xml:space="preserve"> FORMTEXT </w:instrText>
      </w:r>
      <w:r w:rsidRPr="005B20A4">
        <w:fldChar w:fldCharType="separate"/>
      </w:r>
      <w:r w:rsidR="005B20A4" w:rsidRPr="005B20A4">
        <w:rPr>
          <w:noProof/>
        </w:rPr>
        <w:t>________________________________________</w:t>
      </w:r>
      <w:r w:rsidRPr="005B20A4">
        <w:fldChar w:fldCharType="end"/>
      </w:r>
      <w:bookmarkEnd w:id="10"/>
      <w:permEnd w:id="0"/>
      <w:r w:rsidR="003D3E47" w:rsidRPr="00485EA2">
        <w:t>, с другой стороны, заключили настоящий Договор о нижеследующем:</w:t>
      </w:r>
    </w:p>
    <w:p w:rsidR="003D3E47" w:rsidRDefault="003D3E47" w:rsidP="00982DC8">
      <w:pPr>
        <w:jc w:val="center"/>
        <w:rPr>
          <w:b/>
        </w:rPr>
      </w:pPr>
    </w:p>
    <w:p w:rsidR="003D3E47" w:rsidRDefault="003D3E47" w:rsidP="00982DC8">
      <w:pPr>
        <w:numPr>
          <w:ilvl w:val="0"/>
          <w:numId w:val="1"/>
        </w:numPr>
        <w:jc w:val="center"/>
        <w:rPr>
          <w:b/>
        </w:rPr>
        <w:sectPr w:rsidR="003D3E47" w:rsidSect="00982DC8">
          <w:type w:val="continuous"/>
          <w:pgSz w:w="11906" w:h="16838" w:code="9"/>
          <w:pgMar w:top="665" w:right="746" w:bottom="899" w:left="1260" w:header="360" w:footer="208" w:gutter="0"/>
          <w:cols w:space="720"/>
          <w:formProt w:val="0"/>
        </w:sectPr>
      </w:pPr>
    </w:p>
    <w:p w:rsidR="003D3E47" w:rsidRPr="00485EA2" w:rsidRDefault="003D3E47" w:rsidP="00982DC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П</w:t>
      </w:r>
      <w:r w:rsidRPr="00485EA2">
        <w:rPr>
          <w:b/>
        </w:rPr>
        <w:t>редмет  Договора</w:t>
      </w:r>
    </w:p>
    <w:p w:rsidR="003D3E47" w:rsidRPr="00485EA2" w:rsidRDefault="003D3E47" w:rsidP="00982DC8">
      <w:pPr>
        <w:jc w:val="both"/>
        <w:rPr>
          <w:b/>
        </w:rPr>
      </w:pPr>
    </w:p>
    <w:p w:rsidR="003D3E47" w:rsidRPr="00485EA2" w:rsidRDefault="003D3E47" w:rsidP="00982DC8">
      <w:pPr>
        <w:pStyle w:val="a8"/>
        <w:ind w:firstLine="567"/>
      </w:pPr>
      <w:r w:rsidRPr="00485EA2">
        <w:t>1.1. Поставщик обязуется поставлять Покупателю, а Покупатель принимать и оплачивать Товар, в соответствии с условиями настоящего Договора.</w:t>
      </w:r>
    </w:p>
    <w:p w:rsidR="003D3E47" w:rsidRPr="00485EA2" w:rsidRDefault="003D3E47" w:rsidP="00982DC8">
      <w:pPr>
        <w:pStyle w:val="a8"/>
        <w:ind w:firstLine="567"/>
      </w:pPr>
      <w:r w:rsidRPr="00485EA2">
        <w:t>1.2. Товаром по настоящему Договору является Товар, указанный в Спецификации (именуемая в дальнейшем «Спецификация»), которая подписывается сторонами и является неотъемлемой частью настоящего Договора (Приложение № 1</w:t>
      </w:r>
      <w:r>
        <w:t xml:space="preserve"> </w:t>
      </w:r>
      <w:r w:rsidRPr="00485EA2">
        <w:t>к настоящему Договору). В Спецификации указывается перечень поставляемых Товаров и цены на них.</w:t>
      </w:r>
    </w:p>
    <w:p w:rsidR="003D3E47" w:rsidRPr="00485EA2" w:rsidRDefault="003D3E47" w:rsidP="00982DC8">
      <w:pPr>
        <w:pStyle w:val="a8"/>
        <w:ind w:firstLine="567"/>
      </w:pPr>
      <w:r w:rsidRPr="00485EA2">
        <w:t xml:space="preserve">1.3. Товар, указанный в Спецификации, поставляется Поставщиком отдельными партиями, в ассортименте, по цене, в количестве и в сроки, в соответствии с заказами Покупателя (далее по тексту – «Заказ») и настоящим Договором. </w:t>
      </w:r>
    </w:p>
    <w:p w:rsidR="003D3E47" w:rsidRPr="00485EA2" w:rsidRDefault="003D3E47" w:rsidP="00982DC8">
      <w:pPr>
        <w:pStyle w:val="a8"/>
        <w:ind w:firstLine="567"/>
      </w:pPr>
      <w:r w:rsidRPr="00485EA2">
        <w:t xml:space="preserve">1.4. Заказ </w:t>
      </w:r>
      <w:r>
        <w:t>подлежит обязательному исполнению</w:t>
      </w:r>
      <w:r w:rsidRPr="00485EA2">
        <w:t>.</w:t>
      </w:r>
      <w:r w:rsidRPr="00F33ADB">
        <w:t xml:space="preserve"> </w:t>
      </w:r>
      <w:r w:rsidRPr="00485EA2">
        <w:t xml:space="preserve">Отказ Поставщика от </w:t>
      </w:r>
      <w:r w:rsidRPr="002E245F">
        <w:t>исполнения согласованного Заказа</w:t>
      </w:r>
      <w:r w:rsidRPr="00485EA2">
        <w:t xml:space="preserve"> является обоснованным только в случае наступления обстоятельств непреодолимой силы. Порядок размещения и  согласования Заказа отражен в Приложении № 4, которое является неотъемлемой частью настоящего Договора.</w:t>
      </w:r>
    </w:p>
    <w:p w:rsidR="003D3E47" w:rsidRPr="00485EA2" w:rsidRDefault="003D3E47" w:rsidP="00982DC8">
      <w:pPr>
        <w:pStyle w:val="a8"/>
        <w:ind w:firstLine="567"/>
      </w:pPr>
      <w:r w:rsidRPr="00485EA2">
        <w:t>1.5. Поставка Товаров осуществляется на условиях</w:t>
      </w:r>
      <w:r>
        <w:t>,</w:t>
      </w:r>
      <w:r w:rsidRPr="00485EA2">
        <w:t xml:space="preserve"> определенных в Приложении № 3 к настоящему Договору.</w:t>
      </w:r>
    </w:p>
    <w:p w:rsidR="003D3E47" w:rsidRPr="00485EA2" w:rsidRDefault="003D3E47" w:rsidP="00982DC8">
      <w:pPr>
        <w:pStyle w:val="a8"/>
      </w:pPr>
    </w:p>
    <w:p w:rsidR="003D3E47" w:rsidRPr="00485EA2" w:rsidRDefault="003D3E47" w:rsidP="00982DC8">
      <w:pPr>
        <w:numPr>
          <w:ilvl w:val="0"/>
          <w:numId w:val="1"/>
        </w:numPr>
        <w:spacing w:after="240"/>
        <w:ind w:left="357" w:hanging="357"/>
        <w:jc w:val="center"/>
        <w:rPr>
          <w:b/>
        </w:rPr>
      </w:pPr>
      <w:r>
        <w:rPr>
          <w:b/>
        </w:rPr>
        <w:t>Качество, маркировка Товара</w:t>
      </w:r>
    </w:p>
    <w:p w:rsidR="003D3E47" w:rsidRPr="00485EA2" w:rsidRDefault="003D3E47" w:rsidP="00982DC8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485EA2">
        <w:t>Качество Товара должно соответствовать техническим регламентам</w:t>
      </w:r>
      <w:r>
        <w:rPr>
          <w:bCs/>
        </w:rPr>
        <w:t>,</w:t>
      </w:r>
      <w:r w:rsidRPr="00485EA2">
        <w:t xml:space="preserve"> государственным стандартам (ГОСТ), техническим условиям (ТУ), действующим в отношении данного вида Товара, обеспечивать безопасность жизни, здоровья потребителей, отвечать требованиям действующего законодательства РФ</w:t>
      </w:r>
      <w:r>
        <w:rPr>
          <w:bCs/>
        </w:rPr>
        <w:t>,</w:t>
      </w:r>
      <w:r w:rsidRPr="00485EA2">
        <w:t xml:space="preserve"> предъявляемым к данному виду Товара.</w:t>
      </w:r>
      <w:r w:rsidRPr="00485EA2">
        <w:rPr>
          <w:bCs/>
        </w:rPr>
        <w:t xml:space="preserve"> </w:t>
      </w:r>
      <w:r>
        <w:rPr>
          <w:bCs/>
        </w:rPr>
        <w:t xml:space="preserve">По требованию Покупателя </w:t>
      </w:r>
      <w:r w:rsidRPr="00485EA2">
        <w:rPr>
          <w:bCs/>
        </w:rPr>
        <w:t xml:space="preserve">Поставщик обязан представлять Покупателю  заверенные подписью руководителя и печатью организации копии </w:t>
      </w:r>
      <w:r>
        <w:rPr>
          <w:bCs/>
        </w:rPr>
        <w:t>технических регламентов, т</w:t>
      </w:r>
      <w:r w:rsidRPr="00485EA2">
        <w:rPr>
          <w:bCs/>
        </w:rPr>
        <w:t>ехнических условий</w:t>
      </w:r>
      <w:r>
        <w:rPr>
          <w:bCs/>
        </w:rPr>
        <w:t>,</w:t>
      </w:r>
      <w:r w:rsidRPr="00485EA2">
        <w:rPr>
          <w:bCs/>
        </w:rPr>
        <w:t xml:space="preserve"> ГОСТов</w:t>
      </w:r>
      <w:r>
        <w:rPr>
          <w:bCs/>
        </w:rPr>
        <w:t>,</w:t>
      </w:r>
      <w:r w:rsidRPr="00485EA2">
        <w:rPr>
          <w:bCs/>
        </w:rPr>
        <w:t xml:space="preserve"> в соответствии с которыми производится Товар.</w:t>
      </w:r>
    </w:p>
    <w:p w:rsidR="003D3E47" w:rsidRPr="00485EA2" w:rsidRDefault="003D3E47" w:rsidP="00982DC8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 w:rsidRPr="00485EA2">
        <w:t xml:space="preserve">При любых изменениях в документации, подтверждающей качество и маркировку Товара, в том числе, при изменении или добавлении штрих-кода, Поставщик обязуется сообщить о таких изменениях Покупателю не позднее, чем за 14 дней до поставки Товара, путем предоставления соответствующих документов. </w:t>
      </w:r>
    </w:p>
    <w:p w:rsidR="003D3E47" w:rsidRPr="00485EA2" w:rsidRDefault="003D3E47" w:rsidP="00982DC8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 w:rsidRPr="00485EA2">
        <w:t xml:space="preserve">Поставщик гарантирует, что поставленный Товар будет соответствовать установленным настоящим Договором требованиям в течение срока годности/срока реализации, гарантийного срока. </w:t>
      </w:r>
      <w:r>
        <w:t>Гарантийный срок исчисляется с момента реализации (продажи) Товара Покупателем потребителю.</w:t>
      </w:r>
    </w:p>
    <w:p w:rsidR="003D3E47" w:rsidRPr="00485EA2" w:rsidRDefault="003D3E47" w:rsidP="00982DC8">
      <w:pPr>
        <w:pStyle w:val="a8"/>
        <w:ind w:firstLine="567"/>
      </w:pPr>
      <w:r w:rsidRPr="00485EA2">
        <w:t xml:space="preserve">Товар должен иметь маркировку и содержать информацию в соответствии с требованиями действующего законодательства </w:t>
      </w:r>
      <w:r>
        <w:t>Р</w:t>
      </w:r>
      <w:r w:rsidRPr="00485EA2">
        <w:t xml:space="preserve">Ф, а также сопровождаться документами, предусмотренными законодательством РФ для реализации Товара, в том числе, подтверждающими качество Товара. </w:t>
      </w:r>
    </w:p>
    <w:p w:rsidR="003D3E47" w:rsidRPr="00485EA2" w:rsidRDefault="003D3E47" w:rsidP="00982DC8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485EA2">
        <w:t>Групповая упаковка и каждая единица Товара, поставляемого Поставщиком по настоящему Договору, должны иметь основной штрих-код, выданный международной организацией EAN International или национальным представительством EAN International (для России: «ЮНИСКАН/ЕАН Россия»).</w:t>
      </w:r>
    </w:p>
    <w:p w:rsidR="003D3E47" w:rsidRPr="00485EA2" w:rsidRDefault="003D3E47" w:rsidP="00982DC8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 w:rsidRPr="00485EA2">
        <w:t xml:space="preserve">Весовой фасованный Товар, дополнительно к основному штрих-коду, должен иметь (весовой) штрих-код.  </w:t>
      </w:r>
    </w:p>
    <w:p w:rsidR="003D3E47" w:rsidRPr="00485EA2" w:rsidRDefault="003D3E47" w:rsidP="00420C9F">
      <w:pPr>
        <w:jc w:val="both"/>
      </w:pPr>
    </w:p>
    <w:p w:rsidR="003D3E47" w:rsidRPr="00420C9F" w:rsidRDefault="003D3E47" w:rsidP="00420C9F">
      <w:pPr>
        <w:tabs>
          <w:tab w:val="left" w:pos="1080"/>
        </w:tabs>
        <w:jc w:val="center"/>
        <w:rPr>
          <w:b/>
        </w:rPr>
      </w:pPr>
      <w:r w:rsidRPr="00420C9F">
        <w:rPr>
          <w:b/>
        </w:rPr>
        <w:t>3. Тара, упаковка Товара</w:t>
      </w:r>
    </w:p>
    <w:p w:rsidR="003D3E47" w:rsidRPr="00EE7527" w:rsidRDefault="003D3E47" w:rsidP="00420C9F">
      <w:pPr>
        <w:pStyle w:val="21"/>
        <w:ind w:left="360" w:firstLine="0"/>
        <w:rPr>
          <w:b/>
          <w:bCs/>
        </w:rPr>
      </w:pPr>
    </w:p>
    <w:p w:rsidR="003D3E47" w:rsidRPr="00EE7527" w:rsidRDefault="003D3E47" w:rsidP="00420C9F">
      <w:pPr>
        <w:pStyle w:val="21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EE7527">
        <w:t xml:space="preserve">Упаковка </w:t>
      </w:r>
      <w:r w:rsidRPr="00EE7527">
        <w:rPr>
          <w:caps/>
        </w:rPr>
        <w:t>т</w:t>
      </w:r>
      <w:r w:rsidRPr="00EE7527">
        <w:t xml:space="preserve">овара должна обеспечивать сохранность </w:t>
      </w:r>
      <w:r w:rsidRPr="00EE7527">
        <w:rPr>
          <w:caps/>
        </w:rPr>
        <w:t>т</w:t>
      </w:r>
      <w:r w:rsidRPr="00EE7527">
        <w:t>овара во время транспортировки соответствующим видом транспорта (воздушным, морским, автомобильным, железнодорожным), при выполнении погрузочно-разгрузочных работ и при хранении на складе Покупателя.</w:t>
      </w:r>
    </w:p>
    <w:p w:rsidR="003D3E47" w:rsidRPr="00EE7527" w:rsidRDefault="003D3E47" w:rsidP="00420C9F">
      <w:pPr>
        <w:pStyle w:val="21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EE7527">
        <w:t xml:space="preserve">При поставках на РЦ Покупателя Поставщик обязан соблюдать следующие требования при поставке </w:t>
      </w:r>
      <w:r w:rsidRPr="00EE7527">
        <w:rPr>
          <w:caps/>
        </w:rPr>
        <w:t>т</w:t>
      </w:r>
      <w:r w:rsidRPr="00EE7527">
        <w:t>овара: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rPr>
          <w:caps/>
        </w:rPr>
        <w:t>т</w:t>
      </w:r>
      <w:r w:rsidRPr="00EE7527">
        <w:t>овар поставляется на поддонах размером 800х1200х150 мм (одноразовых, многоразовых или евро);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rPr>
          <w:caps/>
        </w:rPr>
        <w:t>т</w:t>
      </w:r>
      <w:r w:rsidRPr="00EE7527">
        <w:t>овар не должен выступать за края поддона;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 xml:space="preserve">высота поддона </w:t>
      </w:r>
      <w:r w:rsidRPr="00EE7527">
        <w:rPr>
          <w:lang w:val="en-US"/>
        </w:rPr>
        <w:t>c</w:t>
      </w:r>
      <w:r w:rsidRPr="00EE7527">
        <w:t xml:space="preserve"> </w:t>
      </w:r>
      <w:r w:rsidRPr="00EE7527">
        <w:rPr>
          <w:caps/>
        </w:rPr>
        <w:t>т</w:t>
      </w:r>
      <w:r w:rsidRPr="00EE7527">
        <w:t xml:space="preserve">оваром не должна быть более </w:t>
      </w:r>
      <w:smartTag w:uri="urn:schemas-microsoft-com:office:smarttags" w:element="metricconverter">
        <w:smartTagPr>
          <w:attr w:name="ProductID" w:val="1,6 м"/>
        </w:smartTagPr>
        <w:r w:rsidRPr="00EE7527">
          <w:t>1,6 м</w:t>
        </w:r>
      </w:smartTag>
      <w:r w:rsidRPr="00EE7527">
        <w:t>, включая защиту углов и пять стяжек;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>Товар на поддонах должен быть надежно закреплен;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 xml:space="preserve">внешняя упаковка </w:t>
      </w:r>
      <w:r w:rsidRPr="00EE7527">
        <w:rPr>
          <w:caps/>
        </w:rPr>
        <w:t>т</w:t>
      </w:r>
      <w:r w:rsidRPr="00EE7527">
        <w:t xml:space="preserve">оваров должна быть из прочного картона или иного материала, позволяющего перевозить и складировать </w:t>
      </w:r>
      <w:r w:rsidRPr="00EE7527">
        <w:rPr>
          <w:caps/>
        </w:rPr>
        <w:t>т</w:t>
      </w:r>
      <w:r w:rsidRPr="00EE7527">
        <w:t xml:space="preserve">овар на поддонах, а также выдерживать не менее пяти перегрузок </w:t>
      </w:r>
      <w:r w:rsidRPr="00EE7527">
        <w:rPr>
          <w:caps/>
        </w:rPr>
        <w:t>т</w:t>
      </w:r>
      <w:r w:rsidRPr="00EE7527">
        <w:t>овара на разные места хранения или транспортировки;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lastRenderedPageBreak/>
        <w:t>внешняя упаковка, при необходимости, должна соответствовать санитарно-гигиеническим нормам;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 xml:space="preserve">одна упаковка должна содержать </w:t>
      </w:r>
      <w:r w:rsidRPr="00EE7527">
        <w:rPr>
          <w:caps/>
        </w:rPr>
        <w:t>т</w:t>
      </w:r>
      <w:r w:rsidRPr="00EE7527">
        <w:t>овар одного наименования с одним штрих-кодом;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>в случае осуществления поставки несколькими грузовиками Поставщик обязан оформлять товарную накладную на каждое автотранспортное средство;</w:t>
      </w:r>
    </w:p>
    <w:p w:rsidR="003D3E47" w:rsidRPr="00EE7527" w:rsidRDefault="003D3E47" w:rsidP="00420C9F">
      <w:pPr>
        <w:numPr>
          <w:ilvl w:val="0"/>
          <w:numId w:val="12"/>
        </w:numPr>
        <w:jc w:val="both"/>
      </w:pPr>
      <w:r w:rsidRPr="00EE7527">
        <w:t xml:space="preserve">одному заказу должна соответствовать одна ТН/ТТН. При поставках </w:t>
      </w:r>
      <w:r w:rsidRPr="00EE7527">
        <w:rPr>
          <w:caps/>
        </w:rPr>
        <w:t>т</w:t>
      </w:r>
      <w:r w:rsidRPr="00EE7527">
        <w:t>овара на РЦ большими партиями, допускается доставка Товара в течение 2-х календарных дней при условии соответствия одного заказа нескольким ТН/ТТН;</w:t>
      </w:r>
    </w:p>
    <w:p w:rsidR="003D3E47" w:rsidRDefault="003D3E47" w:rsidP="00420C9F">
      <w:pPr>
        <w:numPr>
          <w:ilvl w:val="0"/>
          <w:numId w:val="12"/>
        </w:numPr>
        <w:jc w:val="both"/>
      </w:pPr>
      <w:r w:rsidRPr="00EE7527">
        <w:t xml:space="preserve">при неоднородной загрузке </w:t>
      </w:r>
      <w:r w:rsidRPr="00EE7527">
        <w:rPr>
          <w:caps/>
        </w:rPr>
        <w:t>т</w:t>
      </w:r>
      <w:r w:rsidRPr="00EE7527">
        <w:t xml:space="preserve">овара на поддоне (транзитная поставка, поставка кросс-докинг) </w:t>
      </w:r>
      <w:r w:rsidRPr="00EE7527">
        <w:rPr>
          <w:caps/>
        </w:rPr>
        <w:t>т</w:t>
      </w:r>
      <w:r w:rsidRPr="00EE7527">
        <w:t xml:space="preserve">овар размещается слоями, при этом наиболее тяжелый </w:t>
      </w:r>
      <w:r w:rsidRPr="00EE7527">
        <w:rPr>
          <w:caps/>
        </w:rPr>
        <w:t>т</w:t>
      </w:r>
      <w:r w:rsidRPr="00EE7527">
        <w:t>овар размещается в нижних рядах.</w:t>
      </w:r>
      <w:r>
        <w:t xml:space="preserve"> </w:t>
      </w:r>
    </w:p>
    <w:p w:rsidR="003D3E47" w:rsidRDefault="003D3E47" w:rsidP="00420C9F">
      <w:pPr>
        <w:ind w:left="360" w:firstLine="348"/>
        <w:jc w:val="both"/>
      </w:pPr>
    </w:p>
    <w:p w:rsidR="003D3E47" w:rsidRPr="00CA0D05" w:rsidRDefault="003D3E47" w:rsidP="00420C9F">
      <w:pPr>
        <w:ind w:left="360" w:firstLine="348"/>
        <w:jc w:val="both"/>
      </w:pPr>
      <w:r w:rsidRPr="00CA0D05">
        <w:t xml:space="preserve">Покупатель вправе отказаться от приемки </w:t>
      </w:r>
      <w:r w:rsidRPr="00CA0D05">
        <w:rPr>
          <w:caps/>
        </w:rPr>
        <w:t>т</w:t>
      </w:r>
      <w:r w:rsidRPr="00CA0D05">
        <w:t>овара, поставленного с нарушением  вышеуказанных требований. Товар при этом считается непоставленным Покупателю.</w:t>
      </w:r>
    </w:p>
    <w:p w:rsidR="003D3E47" w:rsidRDefault="003D3E47" w:rsidP="00420C9F">
      <w:pPr>
        <w:pStyle w:val="a8"/>
        <w:ind w:left="360" w:firstLine="348"/>
      </w:pPr>
      <w:r w:rsidRPr="00CA0D05">
        <w:t>Стороны вправе согласовать поставку на РЦ Товара, скомплектованного для каждого магазина Покупателя (PAXD - Pre-Allocated Cross Docking).</w:t>
      </w:r>
    </w:p>
    <w:p w:rsidR="003D3E47" w:rsidRDefault="003D3E47" w:rsidP="00420C9F">
      <w:pPr>
        <w:pStyle w:val="a8"/>
        <w:tabs>
          <w:tab w:val="num" w:pos="360"/>
        </w:tabs>
      </w:pPr>
    </w:p>
    <w:p w:rsidR="003D3E47" w:rsidRPr="00EE7527" w:rsidRDefault="003D3E47" w:rsidP="00420C9F">
      <w:pPr>
        <w:pStyle w:val="21"/>
        <w:widowControl w:val="0"/>
        <w:numPr>
          <w:ilvl w:val="1"/>
          <w:numId w:val="10"/>
        </w:numPr>
        <w:autoSpaceDE w:val="0"/>
        <w:autoSpaceDN w:val="0"/>
        <w:adjustRightInd w:val="0"/>
      </w:pPr>
      <w:r w:rsidRPr="00EE7527">
        <w:t xml:space="preserve">Оборотная/возвратная тара (далее - «тара») подлежит возврату Поставщику, если выделяется Поставщиком отдельной строкой в ТН/ТТН. Расходы по возврату тары несет Поставщик. Покупатель имеет право отказаться от приёмки </w:t>
      </w:r>
      <w:r w:rsidRPr="00EE7527">
        <w:rPr>
          <w:caps/>
        </w:rPr>
        <w:t>т</w:t>
      </w:r>
      <w:r w:rsidRPr="00EE7527">
        <w:t>овара, поставленного в таре, не пригодной к использованию или со значительными повреждениями.</w:t>
      </w:r>
    </w:p>
    <w:p w:rsidR="003D3E47" w:rsidRPr="00EE7527" w:rsidRDefault="003D3E47" w:rsidP="00420C9F">
      <w:pPr>
        <w:widowControl w:val="0"/>
        <w:tabs>
          <w:tab w:val="left" w:pos="180"/>
        </w:tabs>
        <w:ind w:left="360"/>
        <w:jc w:val="both"/>
      </w:pPr>
      <w:r w:rsidRPr="00EE7527">
        <w:t xml:space="preserve">Тара передается Покупателю одновременно с передачей </w:t>
      </w:r>
      <w:r w:rsidRPr="00EE7527">
        <w:rPr>
          <w:caps/>
        </w:rPr>
        <w:t>т</w:t>
      </w:r>
      <w:r w:rsidRPr="00EE7527">
        <w:t>овара, при этом количество тары указывается отдельной строкой в ТН/ТТН. Залоговая стоимость тары в ТН/ТТН Поставщиком не указывается, то есть принимается всегда равной 0 рублей. Сведения о количестве принятой тары Покупатель указывает в Акте приема-передачи Товара на складе Покупателя.</w:t>
      </w:r>
    </w:p>
    <w:p w:rsidR="003D3E47" w:rsidRPr="00EE7527" w:rsidRDefault="003D3E47" w:rsidP="00420C9F">
      <w:pPr>
        <w:widowControl w:val="0"/>
        <w:tabs>
          <w:tab w:val="left" w:pos="180"/>
        </w:tabs>
        <w:ind w:left="360"/>
        <w:jc w:val="both"/>
      </w:pPr>
      <w:r w:rsidRPr="00EE7527">
        <w:t xml:space="preserve">Поставщик обязан в течение 15 (пятнадцати) календарных дней с даты поставки </w:t>
      </w:r>
      <w:r w:rsidRPr="00EE7527">
        <w:rPr>
          <w:caps/>
        </w:rPr>
        <w:t>т</w:t>
      </w:r>
      <w:r w:rsidRPr="00EE7527">
        <w:t xml:space="preserve">овара забрать тару у Покупателя. Учитывая естественный износ тары и объективную невозможность вернуть Поставщику часть тары, которая стала непригодной для дальнейшего использования как Покупателем, так и Поставщиком, Покупатель имеет право не возвращать </w:t>
      </w:r>
      <w:bookmarkStart w:id="11" w:name="ТекстовоеПоле12"/>
      <w:r w:rsidR="00320AA3">
        <w:fldChar w:fldCharType="begin">
          <w:ffData>
            <w:name w:val="ТекстовоеПоле12"/>
            <w:enabled/>
            <w:calcOnExit w:val="0"/>
            <w:textInput>
              <w:default w:val="___"/>
            </w:textInput>
          </w:ffData>
        </w:fldChar>
      </w:r>
      <w:r w:rsidR="005B20A4">
        <w:instrText xml:space="preserve"> FORMTEXT </w:instrText>
      </w:r>
      <w:r w:rsidR="00320AA3">
        <w:fldChar w:fldCharType="separate"/>
      </w:r>
      <w:r w:rsidR="005B20A4">
        <w:rPr>
          <w:noProof/>
        </w:rPr>
        <w:t>___</w:t>
      </w:r>
      <w:r w:rsidR="00320AA3">
        <w:fldChar w:fldCharType="end"/>
      </w:r>
      <w:bookmarkEnd w:id="11"/>
      <w:r w:rsidRPr="00EE7527">
        <w:t xml:space="preserve">% от общего количества полученной им тары. </w:t>
      </w:r>
    </w:p>
    <w:p w:rsidR="003D3E47" w:rsidRPr="00EE7527" w:rsidRDefault="003D3E47" w:rsidP="00420C9F">
      <w:pPr>
        <w:widowControl w:val="0"/>
        <w:tabs>
          <w:tab w:val="left" w:pos="180"/>
        </w:tabs>
        <w:ind w:left="360"/>
        <w:jc w:val="both"/>
      </w:pPr>
      <w:r w:rsidRPr="00EE7527">
        <w:t xml:space="preserve">Денежная компенсация невозвращенной тары Покупателем Поставщику настоящим </w:t>
      </w:r>
      <w:r w:rsidRPr="00EE7527">
        <w:rPr>
          <w:caps/>
        </w:rPr>
        <w:t>д</w:t>
      </w:r>
      <w:r w:rsidRPr="00EE7527">
        <w:t>оговором и приложениями к нему не предусматривается.</w:t>
      </w:r>
    </w:p>
    <w:p w:rsidR="003D3E47" w:rsidRPr="00EE7527" w:rsidRDefault="003D3E47" w:rsidP="00420C9F">
      <w:pPr>
        <w:widowControl w:val="0"/>
        <w:tabs>
          <w:tab w:val="left" w:pos="180"/>
        </w:tabs>
        <w:ind w:left="360"/>
        <w:jc w:val="both"/>
      </w:pPr>
      <w:r w:rsidRPr="00EE7527">
        <w:t xml:space="preserve">Стороны обязаны сверять задолженность по таре в порядке и в сроки, указанные в </w:t>
      </w:r>
      <w:r>
        <w:t>6.6</w:t>
      </w:r>
      <w:r w:rsidRPr="00EE7527">
        <w:t xml:space="preserve"> настоящего Договора. В Акте сверки по таре указывается задолженность одной из Сторон </w:t>
      </w:r>
      <w:r w:rsidRPr="00EE7527">
        <w:rPr>
          <w:caps/>
        </w:rPr>
        <w:t>д</w:t>
      </w:r>
      <w:r w:rsidRPr="00EE7527">
        <w:t>оговора перед другой Стороной по количеству тары на начало и конец отчетного периода, количество переданной Покупателю и возвращенной Поставщику тары за сверяемый период, а также количество единиц тары, подлежащее компенсации в результате износа. Основанием для отражения в учете количества компенсированной тары является подписанный Сторонами Акт сверки.</w:t>
      </w:r>
    </w:p>
    <w:p w:rsidR="003D3E47" w:rsidRPr="005006C9" w:rsidRDefault="003D3E47" w:rsidP="00420C9F">
      <w:pPr>
        <w:pStyle w:val="21"/>
        <w:widowControl w:val="0"/>
        <w:numPr>
          <w:ilvl w:val="1"/>
          <w:numId w:val="10"/>
        </w:numPr>
        <w:autoSpaceDE w:val="0"/>
        <w:autoSpaceDN w:val="0"/>
        <w:adjustRightInd w:val="0"/>
      </w:pPr>
      <w:r w:rsidRPr="00EE7527">
        <w:t xml:space="preserve">Поставщик гарантирует, что маркировка </w:t>
      </w:r>
      <w:r w:rsidRPr="00EE7527">
        <w:rPr>
          <w:caps/>
        </w:rPr>
        <w:t>т</w:t>
      </w:r>
      <w:r w:rsidRPr="00EE7527">
        <w:t xml:space="preserve">овара отвечает требованиям законодательства РФ и позволяет производить немедленную и безошибочную идентификацию </w:t>
      </w:r>
      <w:r w:rsidRPr="00EE7527">
        <w:rPr>
          <w:caps/>
        </w:rPr>
        <w:t>т</w:t>
      </w:r>
      <w:r w:rsidRPr="00EE7527">
        <w:t>овара в соответствии с Заказом Покупателя.</w:t>
      </w:r>
    </w:p>
    <w:p w:rsidR="003D3E47" w:rsidRPr="005006C9" w:rsidRDefault="003D3E47" w:rsidP="00420C9F">
      <w:pPr>
        <w:pStyle w:val="21"/>
        <w:widowControl w:val="0"/>
        <w:numPr>
          <w:ilvl w:val="1"/>
          <w:numId w:val="10"/>
        </w:numPr>
        <w:autoSpaceDE w:val="0"/>
        <w:autoSpaceDN w:val="0"/>
        <w:adjustRightInd w:val="0"/>
      </w:pPr>
      <w:r w:rsidRPr="00EE7527">
        <w:t xml:space="preserve">В случае поставки спиртосодержащей непищевой продукции Поставщик обязуется предоставить Покупателю письменное подтверждение наличия/отсутствия в продукции этилового спирта (или денатурата), а также его процентное содержание. </w:t>
      </w:r>
    </w:p>
    <w:p w:rsidR="003D3E47" w:rsidRPr="00E605FA" w:rsidRDefault="003D3E47" w:rsidP="00420C9F">
      <w:pPr>
        <w:pStyle w:val="21"/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605FA">
        <w:t>Нарушение Поставщиком требований к маркировке товаров, а также несоответствие информации на упаковке</w:t>
      </w:r>
      <w:r w:rsidRPr="00EE7527">
        <w:t xml:space="preserve"> и этикетках товаров действительности, является существенным недостатком товаров.</w:t>
      </w:r>
    </w:p>
    <w:p w:rsidR="003D3E47" w:rsidRPr="005006C9" w:rsidRDefault="003D3E47" w:rsidP="00E605FA">
      <w:pPr>
        <w:pStyle w:val="21"/>
        <w:widowControl w:val="0"/>
        <w:autoSpaceDE w:val="0"/>
        <w:autoSpaceDN w:val="0"/>
        <w:adjustRightInd w:val="0"/>
        <w:ind w:firstLine="0"/>
        <w:rPr>
          <w:b/>
        </w:rPr>
      </w:pPr>
    </w:p>
    <w:p w:rsidR="003D3E47" w:rsidRPr="00485EA2" w:rsidRDefault="003D3E47" w:rsidP="00E605FA">
      <w:pPr>
        <w:numPr>
          <w:ilvl w:val="0"/>
          <w:numId w:val="13"/>
        </w:numPr>
        <w:jc w:val="center"/>
        <w:rPr>
          <w:b/>
        </w:rPr>
      </w:pPr>
      <w:r w:rsidRPr="00485EA2">
        <w:rPr>
          <w:b/>
        </w:rPr>
        <w:t>Порядок поставки Товара</w:t>
      </w:r>
    </w:p>
    <w:p w:rsidR="003D3E47" w:rsidRPr="00485EA2" w:rsidRDefault="003D3E47" w:rsidP="00982DC8">
      <w:pPr>
        <w:jc w:val="both"/>
      </w:pPr>
    </w:p>
    <w:p w:rsidR="003D3E47" w:rsidRDefault="003D3E47" w:rsidP="00EB3ECE">
      <w:pPr>
        <w:numPr>
          <w:ilvl w:val="1"/>
          <w:numId w:val="13"/>
        </w:numPr>
        <w:tabs>
          <w:tab w:val="left" w:pos="2340"/>
          <w:tab w:val="left" w:pos="2520"/>
        </w:tabs>
        <w:jc w:val="both"/>
      </w:pPr>
      <w:r w:rsidRPr="00485EA2">
        <w:t>Поставка Товара производится Поставщиком</w:t>
      </w:r>
      <w:r>
        <w:t>,</w:t>
      </w:r>
      <w:r w:rsidRPr="00485EA2">
        <w:t xml:space="preserve"> транспортом Поставщика и за его счет, в магазины Покупателя, указываемые в Заказе Покупателя</w:t>
      </w:r>
      <w:r>
        <w:t>,</w:t>
      </w:r>
      <w:r w:rsidRPr="00485EA2">
        <w:t xml:space="preserve"> или на склад (Распределительный центр) Покупателя, по а</w:t>
      </w:r>
      <w:r>
        <w:t xml:space="preserve">дресу, указанному Покупателем. </w:t>
      </w:r>
    </w:p>
    <w:p w:rsidR="003D3E47" w:rsidRPr="00EE7527" w:rsidRDefault="003D3E47" w:rsidP="00EB3ECE">
      <w:pPr>
        <w:numPr>
          <w:ilvl w:val="1"/>
          <w:numId w:val="13"/>
        </w:numPr>
        <w:tabs>
          <w:tab w:val="left" w:pos="2340"/>
          <w:tab w:val="left" w:pos="2520"/>
        </w:tabs>
        <w:jc w:val="both"/>
      </w:pPr>
      <w:r w:rsidRPr="00EE7527">
        <w:t xml:space="preserve">Поставка </w:t>
      </w:r>
      <w:r w:rsidRPr="00EE7527">
        <w:rPr>
          <w:caps/>
        </w:rPr>
        <w:t>т</w:t>
      </w:r>
      <w:r w:rsidRPr="00EE7527">
        <w:t>овара производится в оговоренное Сторонами в момент приема заказа время.</w:t>
      </w:r>
    </w:p>
    <w:p w:rsidR="003D3E47" w:rsidRPr="00EE7527" w:rsidRDefault="003D3E47" w:rsidP="007D571F">
      <w:pPr>
        <w:pStyle w:val="21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EE7527">
        <w:t xml:space="preserve">В случае возникновения форс-мажорных обстоятельств во время доставки </w:t>
      </w:r>
      <w:r w:rsidRPr="00EE7527">
        <w:rPr>
          <w:caps/>
        </w:rPr>
        <w:t>т</w:t>
      </w:r>
      <w:r w:rsidRPr="00EE7527">
        <w:t>овара Поставщик обязан уведомить о них  Покупателя в максимально кратчайшие сроки.</w:t>
      </w:r>
    </w:p>
    <w:p w:rsidR="003D3E47" w:rsidRPr="00EE7527" w:rsidRDefault="003D3E47" w:rsidP="007D571F">
      <w:pPr>
        <w:pStyle w:val="21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EE7527">
        <w:t xml:space="preserve">Покупатель несет ответственность за несвоевременную разгрузку транспортного средства и простой при условии своевременного прибытия транспорта Поставщика ко времени, указанному в Заказе.  </w:t>
      </w:r>
    </w:p>
    <w:p w:rsidR="003D3E47" w:rsidRDefault="003D3E47" w:rsidP="007D571F">
      <w:pPr>
        <w:pStyle w:val="21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EE7527">
        <w:t xml:space="preserve"> В случае опоздания транспорта Поставщика к согласованному времени поставки, разгрузка </w:t>
      </w:r>
      <w:r w:rsidRPr="00EE7527">
        <w:rPr>
          <w:caps/>
        </w:rPr>
        <w:t>т</w:t>
      </w:r>
      <w:r w:rsidRPr="00EE7527">
        <w:t>овара производится по возможности Покупателя.</w:t>
      </w:r>
    </w:p>
    <w:p w:rsidR="003D3E47" w:rsidRDefault="003D3E47" w:rsidP="007D571F">
      <w:pPr>
        <w:pStyle w:val="21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EE7527">
        <w:t xml:space="preserve">В случае раннего прибытия транспорт Поставщика дожидается времени, указанного в Заказе, при этом Покупатель предпринимает все возможное для скорейшей разгрузки прибывшего </w:t>
      </w:r>
      <w:r w:rsidRPr="00EE7527">
        <w:rPr>
          <w:caps/>
        </w:rPr>
        <w:t>т</w:t>
      </w:r>
      <w:r w:rsidRPr="00EE7527">
        <w:t>овара. Простои за время ожидания не рассматриваются.</w:t>
      </w:r>
    </w:p>
    <w:p w:rsidR="003D3E47" w:rsidRPr="00EE7527" w:rsidRDefault="003D3E47" w:rsidP="007D571F">
      <w:pPr>
        <w:pStyle w:val="21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EE7527">
        <w:t xml:space="preserve">Поставщик обязан обеспечить Покупателю условия для своевременной и правильной приёмки </w:t>
      </w:r>
      <w:r w:rsidRPr="00EE7527">
        <w:rPr>
          <w:caps/>
        </w:rPr>
        <w:t>т</w:t>
      </w:r>
      <w:r w:rsidRPr="00EE7527">
        <w:t>оваров путем исполнения всех установленных правил упаковки, маркировки, транспортировки, оформления товаросопроводительных документов на соответствующий Товар, указанных в договоре и приложениях к нему.</w:t>
      </w:r>
    </w:p>
    <w:p w:rsidR="003D3E47" w:rsidRPr="00EE7527" w:rsidRDefault="003D3E47" w:rsidP="00E605FA">
      <w:pPr>
        <w:pStyle w:val="21"/>
        <w:widowControl w:val="0"/>
        <w:numPr>
          <w:ilvl w:val="1"/>
          <w:numId w:val="14"/>
        </w:numPr>
        <w:tabs>
          <w:tab w:val="num" w:pos="1445"/>
        </w:tabs>
        <w:autoSpaceDE w:val="0"/>
        <w:autoSpaceDN w:val="0"/>
        <w:adjustRightInd w:val="0"/>
      </w:pPr>
      <w:r w:rsidRPr="00EE7527">
        <w:t>Поставщик обязан оформлять товаросопроводительные документы в соответствии с требованиями законодательства Российской Федерации.</w:t>
      </w:r>
    </w:p>
    <w:p w:rsidR="003D3E47" w:rsidRPr="00EE7527" w:rsidRDefault="003D3E47" w:rsidP="00E605FA">
      <w:pPr>
        <w:pStyle w:val="21"/>
        <w:tabs>
          <w:tab w:val="num" w:pos="-2160"/>
        </w:tabs>
        <w:ind w:firstLine="360"/>
      </w:pPr>
      <w:r w:rsidRPr="00EE7527">
        <w:t>При поставках на РЦ Покупателя Поставщик при оформлении  ТН/ТТН обязан дополнительно: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360"/>
      </w:pPr>
      <w:r w:rsidRPr="00EE7527">
        <w:t>указывать номер Поставщика по внутренней классификации Покупателя;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540"/>
          <w:tab w:val="num" w:pos="1080"/>
          <w:tab w:val="num" w:pos="1445"/>
        </w:tabs>
        <w:autoSpaceDE w:val="0"/>
        <w:autoSpaceDN w:val="0"/>
        <w:adjustRightInd w:val="0"/>
        <w:ind w:left="0" w:firstLine="360"/>
      </w:pPr>
      <w:r w:rsidRPr="00EE7527">
        <w:lastRenderedPageBreak/>
        <w:t xml:space="preserve">перечислять поставленный </w:t>
      </w:r>
      <w:r w:rsidRPr="00EE7527">
        <w:rPr>
          <w:caps/>
        </w:rPr>
        <w:t>т</w:t>
      </w:r>
      <w:r w:rsidRPr="00EE7527">
        <w:t>овар в порядке, определенном в Заказе.</w:t>
      </w:r>
    </w:p>
    <w:p w:rsidR="003D3E4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360"/>
      </w:pPr>
      <w:r w:rsidRPr="00EE7527">
        <w:t>указывать кол-во штук в коробке;</w:t>
      </w:r>
    </w:p>
    <w:p w:rsidR="003D3E47" w:rsidRPr="00485EA2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360"/>
      </w:pPr>
      <w:r w:rsidRPr="00EE7527">
        <w:t>указывать число коробок.</w:t>
      </w:r>
    </w:p>
    <w:p w:rsidR="003D3E47" w:rsidRPr="001C7724" w:rsidRDefault="003D3E47" w:rsidP="00EB3ECE">
      <w:pPr>
        <w:widowControl w:val="0"/>
        <w:numPr>
          <w:ilvl w:val="1"/>
          <w:numId w:val="16"/>
        </w:numPr>
        <w:shd w:val="clear" w:color="auto" w:fill="FFFFFF"/>
        <w:tabs>
          <w:tab w:val="left" w:pos="1080"/>
        </w:tabs>
        <w:ind w:right="6"/>
        <w:jc w:val="both"/>
      </w:pPr>
      <w:r w:rsidRPr="002B55D9">
        <w:t xml:space="preserve">Поставщик считается исполнившим свои обязательства по поставке, если он осуществил поставку </w:t>
      </w:r>
      <w:r>
        <w:t>Т</w:t>
      </w:r>
      <w:r w:rsidRPr="002B55D9">
        <w:t>овар</w:t>
      </w:r>
      <w:r>
        <w:t>а</w:t>
      </w:r>
      <w:r w:rsidRPr="002B55D9">
        <w:t>:</w:t>
      </w:r>
    </w:p>
    <w:p w:rsidR="003D3E47" w:rsidRPr="000F47A8" w:rsidRDefault="003D3E47" w:rsidP="00982DC8">
      <w:pPr>
        <w:tabs>
          <w:tab w:val="left" w:pos="900"/>
        </w:tabs>
        <w:ind w:left="900" w:hanging="360"/>
        <w:jc w:val="both"/>
        <w:rPr>
          <w:rFonts w:cs="Times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Symbol"/>
        </w:rPr>
        <w:t xml:space="preserve">в </w:t>
      </w:r>
      <w:r>
        <w:rPr>
          <w:rFonts w:cs="Times"/>
        </w:rPr>
        <w:t xml:space="preserve">согласованные с Покупателем </w:t>
      </w:r>
      <w:r w:rsidRPr="000F47A8">
        <w:rPr>
          <w:rFonts w:cs="Times"/>
        </w:rPr>
        <w:t xml:space="preserve">дату и время (согласно </w:t>
      </w:r>
      <w:r w:rsidRPr="000F47A8">
        <w:t>Приложению №</w:t>
      </w:r>
      <w:r>
        <w:t xml:space="preserve"> </w:t>
      </w:r>
      <w:r w:rsidRPr="000F47A8">
        <w:t xml:space="preserve">4 </w:t>
      </w:r>
      <w:r w:rsidRPr="000F47A8">
        <w:rPr>
          <w:rFonts w:cs="Times"/>
        </w:rPr>
        <w:t>и согласно сроку поставки, указанному в Заказе);</w:t>
      </w:r>
    </w:p>
    <w:p w:rsidR="003D3E47" w:rsidRPr="004555EC" w:rsidRDefault="003D3E47" w:rsidP="00982D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jc w:val="both"/>
      </w:pPr>
      <w:r w:rsidRPr="004555EC">
        <w:rPr>
          <w:rFonts w:cs="Times"/>
        </w:rPr>
        <w:t xml:space="preserve">в ассортименте и количестве, согласно согласованному Заказу, </w:t>
      </w:r>
    </w:p>
    <w:p w:rsidR="003D3E47" w:rsidRPr="004555EC" w:rsidRDefault="003D3E47" w:rsidP="00982D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jc w:val="both"/>
      </w:pPr>
      <w:r w:rsidRPr="004555EC">
        <w:t xml:space="preserve">по ценам, </w:t>
      </w:r>
      <w:r>
        <w:t>согласованным</w:t>
      </w:r>
      <w:r w:rsidRPr="004555EC">
        <w:t xml:space="preserve"> Сторонами;</w:t>
      </w:r>
    </w:p>
    <w:p w:rsidR="003D3E47" w:rsidRPr="008155C5" w:rsidRDefault="003D3E47" w:rsidP="00982D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8155C5">
        <w:t>с документами, относящимися к Товару, и товаросопроводительными документами;</w:t>
      </w:r>
    </w:p>
    <w:p w:rsidR="003D3E47" w:rsidRPr="00790AE7" w:rsidRDefault="003D3E47" w:rsidP="00982D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790AE7">
        <w:t>в полном соответствии с порядком, установленным законом и условиями данного Договора.</w:t>
      </w:r>
    </w:p>
    <w:p w:rsidR="003D3E47" w:rsidRDefault="003D3E47" w:rsidP="00982DC8">
      <w:pPr>
        <w:ind w:firstLine="539"/>
        <w:jc w:val="both"/>
        <w:rPr>
          <w:rFonts w:cs="Times"/>
        </w:rPr>
      </w:pPr>
      <w:r>
        <w:rPr>
          <w:rFonts w:cs="Times"/>
        </w:rPr>
        <w:t>Датой поставки является дата передачи Товара Покупателю (уполномоченному лицу Покупателя), указанная в подписанной сторонами товарной накладной/ товарно-транспортной накладной (далее - ТН/ТТН). С этого же момента к Покупателю переходит право собственности на Товар, а также риск его случайной гибели или случайного повреждения.</w:t>
      </w:r>
    </w:p>
    <w:p w:rsidR="003D3E47" w:rsidRPr="00EE7527" w:rsidRDefault="003D3E47" w:rsidP="009B4272">
      <w:pPr>
        <w:pStyle w:val="21"/>
        <w:widowControl w:val="0"/>
        <w:autoSpaceDE w:val="0"/>
        <w:autoSpaceDN w:val="0"/>
        <w:adjustRightInd w:val="0"/>
        <w:ind w:firstLine="0"/>
      </w:pPr>
      <w:r>
        <w:t>4.10</w:t>
      </w:r>
      <w:r w:rsidRPr="00D1267C">
        <w:tab/>
        <w:t>Поставщик обязан передать Покупателю в момент передачи Товара все документы, необходимые для реализации Товара в соответствии с действующим законодательством РФ, в том числе</w:t>
      </w:r>
      <w:r w:rsidRPr="00EE7527">
        <w:t>:</w:t>
      </w:r>
    </w:p>
    <w:p w:rsidR="003D3E47" w:rsidRPr="00EE7527" w:rsidRDefault="003D3E47" w:rsidP="009B4272">
      <w:pPr>
        <w:pStyle w:val="21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</w:pPr>
      <w:r w:rsidRPr="00EE7527">
        <w:t>товарны</w:t>
      </w:r>
      <w:r>
        <w:t>е</w:t>
      </w:r>
      <w:r w:rsidRPr="00EE7527">
        <w:t xml:space="preserve"> или товарно-транспортны</w:t>
      </w:r>
      <w:r>
        <w:t>е</w:t>
      </w:r>
      <w:r w:rsidRPr="00EE7527">
        <w:t xml:space="preserve"> накладны</w:t>
      </w:r>
      <w:r>
        <w:t>е</w:t>
      </w:r>
      <w:r w:rsidRPr="00EE7527">
        <w:t xml:space="preserve"> (далее ТН/ТТН), оформленны</w:t>
      </w:r>
      <w:r>
        <w:t>е</w:t>
      </w:r>
      <w:r w:rsidRPr="00EE7527">
        <w:t xml:space="preserve"> в соответствии с требованиями действующего законодательства РФ;</w:t>
      </w:r>
    </w:p>
    <w:p w:rsidR="003D3E47" w:rsidRPr="00EE7527" w:rsidRDefault="003D3E47" w:rsidP="009B4272">
      <w:pPr>
        <w:pStyle w:val="21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</w:pPr>
      <w:r w:rsidRPr="00EE7527">
        <w:t>лицензии на производство или распространение (при поставке Товара, производство и распространение которого лицензируется);</w:t>
      </w:r>
    </w:p>
    <w:p w:rsidR="003D3E47" w:rsidRPr="00EE7527" w:rsidRDefault="003D3E47" w:rsidP="009B4272">
      <w:pPr>
        <w:pStyle w:val="21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</w:pPr>
      <w:r w:rsidRPr="00EE7527">
        <w:t>счет-фактур</w:t>
      </w:r>
      <w:r>
        <w:t>у</w:t>
      </w:r>
      <w:r w:rsidRPr="00EE7527">
        <w:t>, оформленн</w:t>
      </w:r>
      <w:r>
        <w:t>ую</w:t>
      </w:r>
      <w:r w:rsidRPr="00EE7527">
        <w:t xml:space="preserve"> в соответствии с действующим налоговым законодательством РФ;</w:t>
      </w:r>
    </w:p>
    <w:p w:rsidR="003D3E47" w:rsidRPr="00EE7527" w:rsidRDefault="003D3E47" w:rsidP="009B4272">
      <w:pPr>
        <w:pStyle w:val="21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</w:pPr>
      <w:r w:rsidRPr="00EE7527">
        <w:t>информаци</w:t>
      </w:r>
      <w:r>
        <w:t>ю</w:t>
      </w:r>
      <w:r w:rsidRPr="00EE7527">
        <w:t xml:space="preserve"> для потребителя на русском языке в соответствии с требованиями ГОСТов и законодательства РФ;</w:t>
      </w:r>
    </w:p>
    <w:p w:rsidR="003D3E47" w:rsidRPr="00EE7527" w:rsidRDefault="003D3E47" w:rsidP="009B4272">
      <w:pPr>
        <w:pStyle w:val="21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</w:pPr>
      <w:r w:rsidRPr="00EE7527">
        <w:t>ины</w:t>
      </w:r>
      <w:r>
        <w:t>е</w:t>
      </w:r>
      <w:r w:rsidRPr="00EE7527">
        <w:t xml:space="preserve"> документ</w:t>
      </w:r>
      <w:r>
        <w:t>ы</w:t>
      </w:r>
      <w:r w:rsidRPr="00EE7527">
        <w:t xml:space="preserve">, наличие которых предусмотрено действующим законодательством РФ и необходимо для дальнейшей реализации </w:t>
      </w:r>
      <w:r w:rsidRPr="00EE7527">
        <w:rPr>
          <w:caps/>
        </w:rPr>
        <w:t>т</w:t>
      </w:r>
      <w:r w:rsidRPr="00EE7527">
        <w:t>овара.</w:t>
      </w:r>
    </w:p>
    <w:p w:rsidR="003D3E47" w:rsidRPr="00485EA2" w:rsidRDefault="003D3E47" w:rsidP="007D571F">
      <w:pPr>
        <w:pStyle w:val="21"/>
        <w:tabs>
          <w:tab w:val="left" w:pos="360"/>
        </w:tabs>
        <w:ind w:firstLine="0"/>
        <w:rPr>
          <w:szCs w:val="24"/>
        </w:rPr>
      </w:pPr>
      <w:r w:rsidRPr="00EE7527">
        <w:t xml:space="preserve">       Все товаросопроводительные документы должны быть корректно оформлены в соответствии с требованиями законодательства РФ.</w:t>
      </w:r>
      <w:r>
        <w:t xml:space="preserve"> </w:t>
      </w:r>
      <w:r w:rsidRPr="00485EA2">
        <w:t>Отсутствие транспортных и (или) сопроводительных документов является основанием для отказа в приемке Товара Покупателем.</w:t>
      </w:r>
    </w:p>
    <w:p w:rsidR="003D3E47" w:rsidRPr="00485EA2" w:rsidRDefault="003D3E47" w:rsidP="007D571F">
      <w:pPr>
        <w:tabs>
          <w:tab w:val="left" w:pos="0"/>
        </w:tabs>
        <w:jc w:val="both"/>
      </w:pPr>
      <w:r>
        <w:t>4.11</w:t>
      </w:r>
      <w:r w:rsidRPr="00485EA2">
        <w:t>.</w:t>
      </w:r>
      <w:r w:rsidRPr="00485EA2">
        <w:tab/>
        <w:t>Форма ТН/ТТН должна соответствовать требованиям, установленным законодательством</w:t>
      </w:r>
      <w:r>
        <w:t xml:space="preserve"> РФ</w:t>
      </w:r>
      <w:r w:rsidRPr="00485EA2">
        <w:t>. Поставщик обязан дополнительно к ТН/ТТН сообщать Покупателю номер</w:t>
      </w:r>
      <w:r>
        <w:t xml:space="preserve"> и</w:t>
      </w:r>
      <w:r w:rsidRPr="00485EA2">
        <w:t xml:space="preserve"> дату Заказа Покупателя</w:t>
      </w:r>
      <w:r>
        <w:t>,</w:t>
      </w:r>
      <w:r w:rsidRPr="00485EA2">
        <w:t xml:space="preserve"> внутренние коды (</w:t>
      </w:r>
      <w:r w:rsidRPr="00485EA2">
        <w:rPr>
          <w:lang w:val="en-US"/>
        </w:rPr>
        <w:t>PLU</w:t>
      </w:r>
      <w:r w:rsidRPr="00485EA2">
        <w:t>) Покупателя для каждого наименования Товара.</w:t>
      </w:r>
      <w:r>
        <w:t xml:space="preserve"> В</w:t>
      </w:r>
      <w:r w:rsidRPr="00790AE7">
        <w:t xml:space="preserve"> счете-фактуре Поставщик в обязательном порядке дополнительно указывает</w:t>
      </w:r>
      <w:r>
        <w:t xml:space="preserve"> </w:t>
      </w:r>
      <w:r w:rsidRPr="00485EA2">
        <w:t>номер Заказа Покупателя</w:t>
      </w:r>
      <w:r>
        <w:t>.</w:t>
      </w:r>
    </w:p>
    <w:p w:rsidR="003D3E47" w:rsidRPr="00485EA2" w:rsidRDefault="003D3E47" w:rsidP="00982DC8">
      <w:pPr>
        <w:tabs>
          <w:tab w:val="left" w:pos="1080"/>
        </w:tabs>
        <w:ind w:firstLine="540"/>
        <w:jc w:val="both"/>
        <w:rPr>
          <w:szCs w:val="24"/>
        </w:rPr>
      </w:pPr>
      <w:r w:rsidRPr="00485EA2">
        <w:t>В графе «грузополучатель» ТН/ТТН и счет</w:t>
      </w:r>
      <w:r>
        <w:t>а</w:t>
      </w:r>
      <w:r w:rsidRPr="00485EA2">
        <w:t>-фактур</w:t>
      </w:r>
      <w:r>
        <w:t>ы</w:t>
      </w:r>
      <w:r w:rsidRPr="00485EA2">
        <w:t xml:space="preserve"> должны быть обязательно указаны наименование и адрес подразделения Покупателя (Магазин/РЦ)</w:t>
      </w:r>
      <w:r>
        <w:t>, в которое</w:t>
      </w:r>
      <w:r w:rsidRPr="00485EA2">
        <w:t xml:space="preserve"> производилась поставка Товара. </w:t>
      </w:r>
    </w:p>
    <w:p w:rsidR="003D3E47" w:rsidRDefault="003D3E47" w:rsidP="00982DC8">
      <w:pPr>
        <w:ind w:firstLine="540"/>
        <w:jc w:val="both"/>
      </w:pPr>
      <w:r w:rsidRPr="00485EA2">
        <w:t>Покупатель оставляет за собой право изменить адрес предоставления счетов-фактур путем направления Поставщику письменного уведомления.</w:t>
      </w:r>
    </w:p>
    <w:p w:rsidR="003D3E47" w:rsidRDefault="003D3E47" w:rsidP="00982DC8">
      <w:pPr>
        <w:ind w:firstLine="540"/>
        <w:jc w:val="both"/>
      </w:pPr>
    </w:p>
    <w:p w:rsidR="003D3E47" w:rsidRPr="00420C9F" w:rsidRDefault="003D3E47" w:rsidP="003B2892">
      <w:pPr>
        <w:numPr>
          <w:ilvl w:val="0"/>
          <w:numId w:val="17"/>
        </w:numPr>
        <w:jc w:val="center"/>
        <w:rPr>
          <w:b/>
          <w:szCs w:val="24"/>
        </w:rPr>
      </w:pPr>
      <w:r w:rsidRPr="00420C9F">
        <w:rPr>
          <w:b/>
        </w:rPr>
        <w:t>Порядок приемки Товара</w:t>
      </w:r>
    </w:p>
    <w:p w:rsidR="003D3E47" w:rsidRPr="00485EA2" w:rsidRDefault="003D3E47" w:rsidP="003B2892">
      <w:pPr>
        <w:rPr>
          <w:szCs w:val="24"/>
        </w:rPr>
      </w:pPr>
    </w:p>
    <w:p w:rsidR="003D3E47" w:rsidRDefault="003D3E47" w:rsidP="007D571F">
      <w:pPr>
        <w:numPr>
          <w:ilvl w:val="1"/>
          <w:numId w:val="17"/>
        </w:numPr>
        <w:tabs>
          <w:tab w:val="clear" w:pos="360"/>
          <w:tab w:val="num" w:pos="0"/>
          <w:tab w:val="left" w:pos="720"/>
          <w:tab w:val="left" w:pos="1080"/>
        </w:tabs>
        <w:ind w:left="0" w:firstLine="0"/>
        <w:jc w:val="both"/>
      </w:pPr>
      <w:r w:rsidRPr="00790AE7">
        <w:t xml:space="preserve">Приемка Товара по количеству, ассортименту и комплектности, а также Товара, приемка которого осуществляется по тарным местам– по количеству мест и качеству, в части видимых недостатков, которые можно обнаружить путем осмотра Товара без вскрытия тары (упаковки), </w:t>
      </w:r>
      <w:r>
        <w:t>(</w:t>
      </w:r>
      <w:r w:rsidRPr="00790AE7">
        <w:t>далее по тексту – «видимые недостатки»</w:t>
      </w:r>
      <w:r>
        <w:t>)</w:t>
      </w:r>
      <w:r w:rsidRPr="00790AE7">
        <w:t>, производится Покупателем в момент получения Товара.</w:t>
      </w:r>
    </w:p>
    <w:p w:rsidR="003D3E47" w:rsidRPr="00EE7527" w:rsidRDefault="003D3E47" w:rsidP="00AF2C0D">
      <w:pPr>
        <w:numPr>
          <w:ilvl w:val="1"/>
          <w:numId w:val="17"/>
        </w:numPr>
        <w:tabs>
          <w:tab w:val="left" w:pos="720"/>
          <w:tab w:val="left" w:pos="1080"/>
        </w:tabs>
        <w:jc w:val="both"/>
      </w:pPr>
      <w:r w:rsidRPr="00EE7527">
        <w:t xml:space="preserve">Приемка </w:t>
      </w:r>
      <w:r w:rsidRPr="00EE7527">
        <w:rPr>
          <w:caps/>
        </w:rPr>
        <w:t>т</w:t>
      </w:r>
      <w:r w:rsidRPr="00EE7527">
        <w:t>овара по количеству производится путем: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</w:pPr>
      <w:r w:rsidRPr="00EE7527">
        <w:t xml:space="preserve">пересчёта (при приёмке штучного </w:t>
      </w:r>
      <w:r w:rsidRPr="00EE7527">
        <w:rPr>
          <w:caps/>
        </w:rPr>
        <w:t>т</w:t>
      </w:r>
      <w:r w:rsidRPr="00EE7527">
        <w:t>овара);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</w:pPr>
      <w:r w:rsidRPr="00EE7527">
        <w:t xml:space="preserve">перевеса (при приёмке весового </w:t>
      </w:r>
      <w:r w:rsidRPr="00EE7527">
        <w:rPr>
          <w:caps/>
        </w:rPr>
        <w:t>т</w:t>
      </w:r>
      <w:r w:rsidRPr="00EE7527">
        <w:t>овара);</w:t>
      </w:r>
    </w:p>
    <w:p w:rsidR="003D3E4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</w:pPr>
      <w:r w:rsidRPr="00EE7527">
        <w:t>приёмки по  тарным местам, указанным Поставщиком в сопроводительных документах или на маркировке Товара, без пересчёта и перевеса.</w:t>
      </w:r>
    </w:p>
    <w:p w:rsidR="003D3E47" w:rsidRPr="00EE7527" w:rsidRDefault="003D3E47" w:rsidP="004B44A4">
      <w:pPr>
        <w:pStyle w:val="21"/>
        <w:widowControl w:val="0"/>
        <w:autoSpaceDE w:val="0"/>
        <w:autoSpaceDN w:val="0"/>
        <w:adjustRightInd w:val="0"/>
        <w:ind w:firstLine="0"/>
      </w:pPr>
      <w:r>
        <w:t xml:space="preserve">5.3. При проведении приемки Товара Поставщик обязан представить Покупателю товаросопроводительные и иные документы, предусмотренные настоящим Договором и законодательством </w:t>
      </w:r>
      <w:r w:rsidRPr="00EE7527">
        <w:t>Российской Федерации</w:t>
      </w:r>
      <w:r>
        <w:t>.</w:t>
      </w:r>
    </w:p>
    <w:p w:rsidR="003D3E47" w:rsidRDefault="003D3E47" w:rsidP="007D571F">
      <w:pPr>
        <w:pStyle w:val="21"/>
        <w:widowControl w:val="0"/>
        <w:numPr>
          <w:ilvl w:val="1"/>
          <w:numId w:val="1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</w:pPr>
      <w:r w:rsidRPr="00EE7527">
        <w:t xml:space="preserve">Если в ТН/ТТН указан вес </w:t>
      </w:r>
      <w:r w:rsidRPr="00AF2C0D">
        <w:t>т</w:t>
      </w:r>
      <w:r w:rsidRPr="00EE7527">
        <w:t xml:space="preserve">овара и количество мест, Покупатель при приемке </w:t>
      </w:r>
      <w:r w:rsidRPr="00AF2C0D">
        <w:t>т</w:t>
      </w:r>
      <w:r w:rsidRPr="00EE7527">
        <w:t xml:space="preserve">овара вправе проверить вес и количество мест. При невозможности определения веса </w:t>
      </w:r>
      <w:r w:rsidRPr="00EE7527">
        <w:rPr>
          <w:caps/>
        </w:rPr>
        <w:t>т</w:t>
      </w:r>
      <w:r w:rsidRPr="00EE7527">
        <w:t xml:space="preserve">овара без тары, определение веса нетто производится путем определения веса брутто в момент получения </w:t>
      </w:r>
      <w:r w:rsidRPr="00EE7527">
        <w:rPr>
          <w:caps/>
        </w:rPr>
        <w:t>т</w:t>
      </w:r>
      <w:r w:rsidRPr="00EE7527">
        <w:t xml:space="preserve">овара, завеса тары после освобождения её из-под </w:t>
      </w:r>
      <w:r w:rsidRPr="00EE7527">
        <w:rPr>
          <w:caps/>
        </w:rPr>
        <w:t>т</w:t>
      </w:r>
      <w:r w:rsidRPr="00EE7527">
        <w:t>овара и определения разницы между полученными значениями.</w:t>
      </w:r>
      <w:r>
        <w:t xml:space="preserve"> </w:t>
      </w:r>
    </w:p>
    <w:p w:rsidR="003D3E47" w:rsidRDefault="003D3E47" w:rsidP="007D571F">
      <w:pPr>
        <w:pStyle w:val="21"/>
        <w:widowControl w:val="0"/>
        <w:numPr>
          <w:ilvl w:val="1"/>
          <w:numId w:val="1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</w:pPr>
      <w:r w:rsidRPr="00EE7527">
        <w:t>Покупатель вправе отказаться принять поставку, прибывшую с нарушением срока поставки, указанного в  Заказе Покупателя.</w:t>
      </w:r>
    </w:p>
    <w:p w:rsidR="003D3E47" w:rsidRPr="00EE7527" w:rsidRDefault="003D3E47" w:rsidP="004B0DFE">
      <w:pPr>
        <w:pStyle w:val="21"/>
        <w:widowControl w:val="0"/>
        <w:numPr>
          <w:ilvl w:val="1"/>
          <w:numId w:val="18"/>
        </w:numPr>
        <w:autoSpaceDE w:val="0"/>
        <w:autoSpaceDN w:val="0"/>
        <w:adjustRightInd w:val="0"/>
      </w:pPr>
      <w:r w:rsidRPr="00EE7527">
        <w:t xml:space="preserve">Приемка </w:t>
      </w:r>
      <w:r w:rsidRPr="00EE7527">
        <w:rPr>
          <w:caps/>
        </w:rPr>
        <w:t>т</w:t>
      </w:r>
      <w:r w:rsidRPr="00EE7527">
        <w:t>овара по качеству производится путём:</w:t>
      </w:r>
    </w:p>
    <w:p w:rsidR="003D3E4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-3960"/>
        </w:tabs>
        <w:autoSpaceDE w:val="0"/>
        <w:autoSpaceDN w:val="0"/>
        <w:adjustRightInd w:val="0"/>
        <w:ind w:left="720"/>
      </w:pPr>
      <w:r w:rsidRPr="00EE7527">
        <w:t>выборочной проверки качества;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5"/>
        </w:numPr>
        <w:tabs>
          <w:tab w:val="num" w:pos="-3960"/>
        </w:tabs>
        <w:autoSpaceDE w:val="0"/>
        <w:autoSpaceDN w:val="0"/>
        <w:adjustRightInd w:val="0"/>
        <w:ind w:left="720"/>
      </w:pPr>
      <w:r w:rsidRPr="00EE7527">
        <w:t xml:space="preserve">приёмки по качеству, указанному Поставщиком в сопроводительных документах или на маркировке </w:t>
      </w:r>
      <w:r w:rsidRPr="00EE7527">
        <w:rPr>
          <w:caps/>
        </w:rPr>
        <w:t>т</w:t>
      </w:r>
      <w:r w:rsidRPr="00EE7527">
        <w:t>овара без проверки качества</w:t>
      </w:r>
    </w:p>
    <w:p w:rsidR="003D3E47" w:rsidRDefault="003D3E47" w:rsidP="004B0DFE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>
        <w:t xml:space="preserve"> </w:t>
      </w:r>
      <w:r w:rsidRPr="00EE7527">
        <w:t xml:space="preserve">Покупатель вправе принять </w:t>
      </w:r>
      <w:r w:rsidRPr="00EE7527">
        <w:rPr>
          <w:caps/>
        </w:rPr>
        <w:t>т</w:t>
      </w:r>
      <w:r w:rsidRPr="00EE7527">
        <w:t xml:space="preserve">овар без проведения специальной проверки их качества, если </w:t>
      </w:r>
      <w:r w:rsidRPr="00EE7527">
        <w:rPr>
          <w:caps/>
        </w:rPr>
        <w:t>т</w:t>
      </w:r>
      <w:r w:rsidRPr="00EE7527">
        <w:t>овар наход</w:t>
      </w:r>
      <w:r>
        <w:t>и</w:t>
      </w:r>
      <w:r w:rsidRPr="00EE7527">
        <w:t>тся в надлежащей таре и упаковке и у н</w:t>
      </w:r>
      <w:r>
        <w:t>его</w:t>
      </w:r>
      <w:r w:rsidRPr="00EE7527">
        <w:t xml:space="preserve"> отсутствуют видимые дефекты</w:t>
      </w:r>
      <w:r>
        <w:t>.</w:t>
      </w:r>
    </w:p>
    <w:p w:rsidR="003D3E47" w:rsidRDefault="003D3E47" w:rsidP="004B0DFE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4555EC">
        <w:rPr>
          <w:rFonts w:cs="Times"/>
        </w:rPr>
        <w:t>Приемка Товара, поставка которого осуществляется по схеме кросс-докинг, производится Покупателем без проведения специальной проверки его количества и качества, если Товар находится в соответствующей требованиям настоящего Договора таре и упаковке, и на таре и упаковке отсутствуют видимые недостатки.</w:t>
      </w:r>
    </w:p>
    <w:p w:rsidR="003D3E47" w:rsidRDefault="003D3E47" w:rsidP="004B0DFE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EE7527">
        <w:lastRenderedPageBreak/>
        <w:t>Отсутствие товаросопроводительных документов и иных документов, указ</w:t>
      </w:r>
      <w:r>
        <w:t>анных в настоящем Договоре</w:t>
      </w:r>
      <w:r w:rsidRPr="00EE7527">
        <w:t xml:space="preserve">, является основанием для отказа в приемке </w:t>
      </w:r>
      <w:r w:rsidRPr="00EE7527">
        <w:rPr>
          <w:caps/>
        </w:rPr>
        <w:t>т</w:t>
      </w:r>
      <w:r w:rsidRPr="00EE7527">
        <w:t xml:space="preserve">овара. </w:t>
      </w:r>
    </w:p>
    <w:p w:rsidR="003D3E47" w:rsidRPr="00EE7527" w:rsidRDefault="003D3E47" w:rsidP="004B0DFE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EE7527">
        <w:t xml:space="preserve">Покупатель приостанавливает приемку </w:t>
      </w:r>
      <w:r w:rsidRPr="00EE7527">
        <w:rPr>
          <w:caps/>
        </w:rPr>
        <w:t>т</w:t>
      </w:r>
      <w:r w:rsidRPr="00EE7527">
        <w:t xml:space="preserve">овара (если </w:t>
      </w:r>
      <w:r w:rsidRPr="00EE7527">
        <w:rPr>
          <w:caps/>
        </w:rPr>
        <w:t>т</w:t>
      </w:r>
      <w:r w:rsidRPr="00EE7527">
        <w:t xml:space="preserve">овар еще не принят), в следующих случаях: </w:t>
      </w:r>
    </w:p>
    <w:p w:rsidR="003D3E47" w:rsidRPr="00EE7527" w:rsidRDefault="003D3E47" w:rsidP="004B0DFE">
      <w:pPr>
        <w:pStyle w:val="21"/>
        <w:tabs>
          <w:tab w:val="num" w:pos="-3960"/>
        </w:tabs>
        <w:ind w:left="360" w:hanging="360"/>
      </w:pPr>
      <w:r w:rsidRPr="00EE7527">
        <w:tab/>
        <w:t>а) при обнаружении несоответствия качества, количества, комплектности, маркировки поступившего Товара, тары или упаковки</w:t>
      </w:r>
      <w:r>
        <w:t>: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hanging="180"/>
      </w:pPr>
      <w:r w:rsidRPr="00EE7527">
        <w:t>требованиям ГОСТов, иных стандартов, техническим условиям и иным требованиям, предусмотренным для данного вида Товара законодательством Российской Федерации;</w:t>
      </w:r>
    </w:p>
    <w:p w:rsidR="003D3E47" w:rsidRPr="00EE7527" w:rsidRDefault="003D3E47" w:rsidP="0096145B">
      <w:pPr>
        <w:pStyle w:val="21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hanging="180"/>
      </w:pPr>
      <w:r w:rsidRPr="00EE7527">
        <w:t xml:space="preserve">требованиям Договора поставки; </w:t>
      </w:r>
    </w:p>
    <w:p w:rsidR="003D3E47" w:rsidRDefault="003D3E47" w:rsidP="0096145B">
      <w:pPr>
        <w:pStyle w:val="21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hanging="180"/>
      </w:pPr>
      <w:r w:rsidRPr="00EE7527">
        <w:t xml:space="preserve">данным, указанным в маркировке и сопроводительных документах, удостоверяющих количество и качество </w:t>
      </w:r>
      <w:r w:rsidRPr="00EE7527">
        <w:rPr>
          <w:caps/>
        </w:rPr>
        <w:t>т</w:t>
      </w:r>
      <w:r w:rsidRPr="00EE7527">
        <w:t xml:space="preserve">овара; </w:t>
      </w:r>
    </w:p>
    <w:p w:rsidR="003D3E47" w:rsidRDefault="003D3E47" w:rsidP="00BC4A98">
      <w:pPr>
        <w:pStyle w:val="21"/>
        <w:widowControl w:val="0"/>
        <w:autoSpaceDE w:val="0"/>
        <w:autoSpaceDN w:val="0"/>
        <w:adjustRightInd w:val="0"/>
        <w:ind w:left="360" w:firstLine="0"/>
      </w:pPr>
      <w:r w:rsidRPr="00EE7527">
        <w:t>б) при обнаружении некорректно оформленных либо отсутствия товаросопроводительных документов и иных документов, предусмотренных Договором поставки.</w:t>
      </w:r>
      <w:r w:rsidRPr="00EE7527">
        <w:tab/>
      </w:r>
      <w:r>
        <w:t xml:space="preserve">       </w:t>
      </w:r>
    </w:p>
    <w:p w:rsidR="003D3E47" w:rsidRDefault="003D3E47" w:rsidP="00AF2C0D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EE7527">
        <w:t xml:space="preserve">Количество </w:t>
      </w:r>
      <w:r w:rsidRPr="00EE7527">
        <w:rPr>
          <w:caps/>
        </w:rPr>
        <w:t>т</w:t>
      </w:r>
      <w:r w:rsidRPr="00EE7527">
        <w:t xml:space="preserve">овара, указанное в товаросопроводительных документах на каждую поставку </w:t>
      </w:r>
      <w:r w:rsidRPr="00EE7527">
        <w:rPr>
          <w:caps/>
        </w:rPr>
        <w:t>т</w:t>
      </w:r>
      <w:r w:rsidRPr="00EE7527">
        <w:t>овара, должно соответствовать количеству, указанному в Заказе Покупателя</w:t>
      </w:r>
      <w:r>
        <w:t>.</w:t>
      </w:r>
    </w:p>
    <w:p w:rsidR="003D3E47" w:rsidRDefault="003D3E47" w:rsidP="00AF2C0D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EE7527">
        <w:t xml:space="preserve">Недопоставка </w:t>
      </w:r>
      <w:r w:rsidRPr="00EE7527">
        <w:rPr>
          <w:caps/>
        </w:rPr>
        <w:t>т</w:t>
      </w:r>
      <w:r w:rsidRPr="00EE7527">
        <w:t>овара, указанного в Заказе, разрешается с предварительного письменного согласия Покупателя</w:t>
      </w:r>
      <w:r>
        <w:t>.</w:t>
      </w:r>
    </w:p>
    <w:p w:rsidR="003D3E47" w:rsidRDefault="003D3E47" w:rsidP="00D753BB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4555EC">
        <w:t xml:space="preserve">С момента подписания уполномоченным представителем Покупателя </w:t>
      </w:r>
      <w:r w:rsidRPr="004555EC">
        <w:rPr>
          <w:rFonts w:cs="Times"/>
        </w:rPr>
        <w:t xml:space="preserve">ТН/ТТН </w:t>
      </w:r>
      <w:r w:rsidRPr="004555EC">
        <w:t>Товар считается принятым Покупателем по количеству, ассортименту и комплектности, при этом Товар, приемка которого осуществляется по тарным местам считается принятым по количеству мест и качеству в части видимых недостатков, а Товар, поставка которого осуществляется по схеме кросс-докинг,  считается принятым по количеству мест в части видимых недостатков</w:t>
      </w:r>
      <w:r>
        <w:t>.</w:t>
      </w:r>
    </w:p>
    <w:p w:rsidR="003D3E47" w:rsidRDefault="003D3E47" w:rsidP="00D753BB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>
        <w:rPr>
          <w:rFonts w:cs="Times"/>
        </w:rPr>
        <w:t>Без какого-либо ущерба правам, указанным в п. 5.16. настоящего Договора, если при передаче</w:t>
      </w:r>
      <w:r w:rsidRPr="00790AE7">
        <w:t xml:space="preserve"> Товара </w:t>
      </w:r>
      <w:r>
        <w:rPr>
          <w:rFonts w:cs="Times"/>
        </w:rPr>
        <w:t xml:space="preserve">Покупателю будет обнаружена недостача или излишки Товара, Покупатель вправе принять данный Товар, при этом уполномоченные представители Сторон, осуществляющие сдачу-приемку Товара (Представитель Покупателя и водитель, водитель–экспедитор, экспедитор Поставщика), вносят соответствующие изменения в ТН/ТТН и заверяют данные изменения своими подписями или составляют Акт об установленном расхождении по форме, установленной Приложением № 5 к  настоящему Договору. В этом случае </w:t>
      </w:r>
      <w:r w:rsidRPr="00790AE7">
        <w:t xml:space="preserve">дополнительного уведомления и вызова представителя Поставщика не требуется. </w:t>
      </w:r>
    </w:p>
    <w:p w:rsidR="003D3E47" w:rsidRDefault="003D3E47" w:rsidP="00D753BB">
      <w:pPr>
        <w:tabs>
          <w:tab w:val="left" w:pos="720"/>
          <w:tab w:val="left" w:pos="1080"/>
        </w:tabs>
        <w:ind w:left="360"/>
        <w:jc w:val="both"/>
      </w:pPr>
      <w:r w:rsidRPr="00790AE7">
        <w:t xml:space="preserve">Покупатель также вправе отказаться от излишка Товара, а </w:t>
      </w:r>
      <w:r w:rsidRPr="00C74AC6">
        <w:t>Поставщик при этом обязан тем же рейсом вывезти лишний Товар</w:t>
      </w:r>
      <w:r>
        <w:t>.</w:t>
      </w:r>
    </w:p>
    <w:p w:rsidR="003D3E47" w:rsidRPr="00D753BB" w:rsidRDefault="003D3E47" w:rsidP="00AF2C0D">
      <w:pPr>
        <w:numPr>
          <w:ilvl w:val="1"/>
          <w:numId w:val="18"/>
        </w:numPr>
        <w:tabs>
          <w:tab w:val="left" w:pos="720"/>
          <w:tab w:val="left" w:pos="1080"/>
        </w:tabs>
        <w:jc w:val="both"/>
      </w:pPr>
      <w:r w:rsidRPr="00C74AC6">
        <w:t xml:space="preserve">Излишки Товара оплачиваются Покупателем по </w:t>
      </w:r>
      <w:r w:rsidRPr="00C74AC6">
        <w:rPr>
          <w:rFonts w:cs="Times"/>
        </w:rPr>
        <w:t xml:space="preserve">наименьшей из цен, </w:t>
      </w:r>
      <w:r>
        <w:rPr>
          <w:rFonts w:cs="Times"/>
        </w:rPr>
        <w:t>согласованных Сторонами</w:t>
      </w:r>
      <w:r w:rsidRPr="00C74AC6">
        <w:rPr>
          <w:rFonts w:cs="Times"/>
        </w:rPr>
        <w:t xml:space="preserve"> для этого Товара</w:t>
      </w:r>
      <w:r>
        <w:rPr>
          <w:rFonts w:cs="Times"/>
        </w:rPr>
        <w:t>.</w:t>
      </w:r>
    </w:p>
    <w:p w:rsidR="003D3E47" w:rsidRDefault="003D3E47" w:rsidP="00C6076B">
      <w:pPr>
        <w:numPr>
          <w:ilvl w:val="1"/>
          <w:numId w:val="18"/>
        </w:numPr>
        <w:tabs>
          <w:tab w:val="clear" w:pos="360"/>
          <w:tab w:val="left" w:pos="1080"/>
        </w:tabs>
        <w:jc w:val="both"/>
      </w:pPr>
      <w:r w:rsidRPr="00C74AC6">
        <w:t>Если при передаче Товара Покупателю будет обнаружено несоответствие</w:t>
      </w:r>
      <w:r w:rsidRPr="00790AE7">
        <w:t xml:space="preserve"> Товара требованиям Договора, Покупатель вправе отказаться от получения Товара, </w:t>
      </w:r>
      <w:r>
        <w:rPr>
          <w:rFonts w:cs="Times"/>
        </w:rPr>
        <w:t xml:space="preserve">сделав соответствующую отметку в ТН/ТТН, </w:t>
      </w:r>
      <w:r w:rsidRPr="00790AE7">
        <w:t>в этом случае Постав</w:t>
      </w:r>
      <w:r>
        <w:t>щик обязуется вывезти Товар, не</w:t>
      </w:r>
      <w:r w:rsidRPr="00790AE7">
        <w:t>соответствующий требованиям Договора, тем же рейсом</w:t>
      </w:r>
      <w:r>
        <w:t>.</w:t>
      </w:r>
    </w:p>
    <w:p w:rsidR="003D3E47" w:rsidRDefault="003D3E47" w:rsidP="00C6076B">
      <w:pPr>
        <w:numPr>
          <w:ilvl w:val="1"/>
          <w:numId w:val="18"/>
        </w:numPr>
        <w:tabs>
          <w:tab w:val="clear" w:pos="360"/>
        </w:tabs>
        <w:jc w:val="both"/>
      </w:pPr>
      <w:r w:rsidRPr="00485EA2">
        <w:t xml:space="preserve">Покупатель вправе предъявить требования к Поставщику, связанные с недостатками Товара, находящегося внутри тарного места: по количеству и/или ассортименту, и/или качеству, и /или комплектности в части </w:t>
      </w:r>
      <w:r w:rsidRPr="004555EC">
        <w:t>видимых недостатков, если недостатки обнаружены в течение 10 (Десяти) рабочих дней с момента получения Товара.</w:t>
      </w:r>
    </w:p>
    <w:p w:rsidR="003D3E47" w:rsidRDefault="003D3E47" w:rsidP="005E64DA">
      <w:pPr>
        <w:tabs>
          <w:tab w:val="left" w:pos="720"/>
          <w:tab w:val="left" w:pos="1080"/>
        </w:tabs>
        <w:ind w:left="360" w:firstLine="360"/>
        <w:jc w:val="both"/>
      </w:pPr>
      <w:r>
        <w:t>П</w:t>
      </w:r>
      <w:r w:rsidRPr="004555EC">
        <w:t>ри поставке Товара по схеме кросс-докинг Покупатель вправе предъявить требования к Поставщику, связанные с недостатками Товара, поставляемого по заказу, на предмет количества (в том числе на внутритарные недостачи), качества, ассортимента, упаковки и повреждений, соответствие остаточного срока годности в течени</w:t>
      </w:r>
      <w:r>
        <w:t>е</w:t>
      </w:r>
      <w:r w:rsidRPr="004555EC">
        <w:t xml:space="preserve"> 14 (</w:t>
      </w:r>
      <w:r>
        <w:t>четырнадцать</w:t>
      </w:r>
      <w:r w:rsidRPr="004555EC">
        <w:t>)</w:t>
      </w:r>
      <w:r>
        <w:t xml:space="preserve"> рабочих</w:t>
      </w:r>
      <w:r w:rsidRPr="004555EC">
        <w:t xml:space="preserve"> дней с момента получения Товара</w:t>
      </w:r>
      <w:r>
        <w:t>.</w:t>
      </w:r>
    </w:p>
    <w:p w:rsidR="003D3E47" w:rsidRDefault="003D3E47" w:rsidP="005E64DA">
      <w:pPr>
        <w:tabs>
          <w:tab w:val="left" w:pos="720"/>
          <w:tab w:val="left" w:pos="1080"/>
        </w:tabs>
        <w:ind w:left="360" w:firstLine="360"/>
        <w:jc w:val="both"/>
      </w:pPr>
      <w:r w:rsidRPr="00485EA2">
        <w:t>Покупатель вправе предъявить требования к Поставщику, связанные с недостатками Товара по качеству, в части скрытых недостатков, если недостатки обнаружены в течение срока годности/реализации Товара или гарантийного срока при соблюдении Покупателем условий хранения Товара</w:t>
      </w:r>
      <w:r>
        <w:t>.</w:t>
      </w:r>
    </w:p>
    <w:p w:rsidR="003D3E47" w:rsidRDefault="003D3E47" w:rsidP="005E64DA">
      <w:pPr>
        <w:tabs>
          <w:tab w:val="left" w:pos="720"/>
          <w:tab w:val="left" w:pos="1080"/>
        </w:tabs>
        <w:ind w:left="360" w:firstLine="360"/>
        <w:jc w:val="both"/>
      </w:pPr>
      <w:r w:rsidRPr="00485EA2">
        <w:t>При обнаружении указанных недостатков Товара Покупатель извещает об этом Поставщика в течение 48 (сорока восьми) часов с момента обнаружения недостатков. Допускается извещение Поставщика по факсимильной связи и (или) электронной почте. Уполномоченный представитель Поставщика обязан прибыть к Покупателю в течение 48 (сорока восьми) часов с момента получения извещения, для осмотра Товара и составления двухстороннего Акта</w:t>
      </w:r>
      <w:r>
        <w:t xml:space="preserve">. </w:t>
      </w:r>
    </w:p>
    <w:p w:rsidR="003D3E47" w:rsidRDefault="003D3E47" w:rsidP="005E64DA">
      <w:pPr>
        <w:tabs>
          <w:tab w:val="left" w:pos="720"/>
          <w:tab w:val="left" w:pos="1080"/>
        </w:tabs>
        <w:ind w:left="360" w:firstLine="360"/>
        <w:jc w:val="both"/>
      </w:pPr>
      <w:r w:rsidRPr="00485EA2">
        <w:t>В случае неявки представителя Поставщика в установленный срок, Покупатель вправе составить акт в одностороннем порядке, данный акт будет иметь доказательственное значение и полную юридическую силу. В случае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</w:t>
      </w:r>
      <w:r>
        <w:t>.</w:t>
      </w:r>
    </w:p>
    <w:p w:rsidR="003D3E47" w:rsidRDefault="003D3E47" w:rsidP="00C6076B">
      <w:pPr>
        <w:numPr>
          <w:ilvl w:val="1"/>
          <w:numId w:val="18"/>
        </w:numPr>
        <w:tabs>
          <w:tab w:val="clear" w:pos="360"/>
          <w:tab w:val="left" w:pos="720"/>
          <w:tab w:val="left" w:pos="1080"/>
        </w:tabs>
        <w:jc w:val="both"/>
      </w:pPr>
      <w:r w:rsidRPr="00485EA2">
        <w:t>Поставщик обязан своими силами и за свой счет принять и вывезти Товар, имеющий недостатки</w:t>
      </w:r>
      <w:r>
        <w:t>, в срок, установленный Сторонами в Приложении № 3 к настоящему Договору</w:t>
      </w:r>
      <w:r w:rsidRPr="00485EA2">
        <w:t xml:space="preserve">. Если Товар, имеющий недостатки, оплачен Покупателем, то Поставщик обязан не позднее 5 (пяти) банковских дней с момента </w:t>
      </w:r>
      <w:r>
        <w:t>подписания накладной на возврат Товара</w:t>
      </w:r>
      <w:r w:rsidRPr="00485EA2">
        <w:t>, возвратить Покупателю все денежные средства за данный Товар.</w:t>
      </w:r>
    </w:p>
    <w:p w:rsidR="003D3E47" w:rsidRDefault="003D3E47" w:rsidP="00EB3ECE">
      <w:pPr>
        <w:tabs>
          <w:tab w:val="left" w:pos="720"/>
          <w:tab w:val="left" w:pos="1080"/>
        </w:tabs>
        <w:jc w:val="both"/>
      </w:pPr>
    </w:p>
    <w:p w:rsidR="003D3E47" w:rsidRDefault="003D3E47" w:rsidP="00EB3ECE">
      <w:pPr>
        <w:tabs>
          <w:tab w:val="left" w:pos="720"/>
          <w:tab w:val="left" w:pos="1080"/>
        </w:tabs>
        <w:jc w:val="both"/>
      </w:pPr>
    </w:p>
    <w:p w:rsidR="003D3E47" w:rsidRDefault="003D3E47" w:rsidP="00EB3ECE">
      <w:pPr>
        <w:tabs>
          <w:tab w:val="left" w:pos="720"/>
          <w:tab w:val="left" w:pos="1080"/>
        </w:tabs>
        <w:jc w:val="both"/>
      </w:pPr>
    </w:p>
    <w:p w:rsidR="003D3E47" w:rsidRPr="00420C9F" w:rsidRDefault="003D3E47" w:rsidP="00EB3ECE">
      <w:pPr>
        <w:spacing w:after="240"/>
        <w:jc w:val="center"/>
        <w:rPr>
          <w:b/>
        </w:rPr>
      </w:pPr>
      <w:r w:rsidRPr="00420C9F">
        <w:rPr>
          <w:b/>
        </w:rPr>
        <w:t>6. Цена и порядок расчетов</w:t>
      </w:r>
    </w:p>
    <w:p w:rsidR="003D3E47" w:rsidRPr="00C74AC6" w:rsidRDefault="003D3E47" w:rsidP="00B71015">
      <w:pPr>
        <w:numPr>
          <w:ilvl w:val="1"/>
          <w:numId w:val="20"/>
        </w:numPr>
        <w:tabs>
          <w:tab w:val="clear" w:pos="1080"/>
          <w:tab w:val="num" w:pos="0"/>
        </w:tabs>
        <w:ind w:left="0" w:firstLine="0"/>
        <w:jc w:val="both"/>
      </w:pPr>
      <w:r w:rsidRPr="00485EA2">
        <w:t xml:space="preserve">Цена Товара устанавливается в российских рублях и включает налог на добавленную стоимость (НДС). </w:t>
      </w:r>
    </w:p>
    <w:p w:rsidR="003D3E47" w:rsidRPr="00485EA2" w:rsidRDefault="003D3E47" w:rsidP="00982DC8">
      <w:pPr>
        <w:tabs>
          <w:tab w:val="num" w:pos="1260"/>
        </w:tabs>
        <w:ind w:firstLine="539"/>
        <w:jc w:val="both"/>
      </w:pPr>
      <w:r w:rsidRPr="00C74AC6">
        <w:lastRenderedPageBreak/>
        <w:t>Затраты Поставщика, связанные с поставкой Товара Покупателю, учитываются в цене Товара. Поставщик обязуется не увеличивать цены, указанные в Спецификации, чаще, чем 1 (один) раз в квартал.</w:t>
      </w:r>
      <w:r w:rsidRPr="00485EA2">
        <w:t xml:space="preserve"> </w:t>
      </w:r>
    </w:p>
    <w:p w:rsidR="003D3E47" w:rsidRPr="00485EA2" w:rsidRDefault="003D3E47" w:rsidP="00982DC8">
      <w:pPr>
        <w:tabs>
          <w:tab w:val="num" w:pos="1260"/>
        </w:tabs>
        <w:ind w:firstLine="540"/>
        <w:jc w:val="both"/>
      </w:pPr>
      <w:r w:rsidRPr="00485EA2">
        <w:t xml:space="preserve">Все условия о цене Товара, включая последующее изменение цены, устанавливаются только путем составления Спецификации, подписанной уполномоченными лицами с обеих </w:t>
      </w:r>
      <w:r>
        <w:t>С</w:t>
      </w:r>
      <w:r w:rsidRPr="00485EA2">
        <w:t>торон</w:t>
      </w:r>
      <w:r>
        <w:t>, если иное не установлено настоящим Договором</w:t>
      </w:r>
      <w:r w:rsidRPr="00485EA2">
        <w:t>. Спецификация должна содержать все реквизиты, указанные в Приложении № 1 к Договору, а также перечень номенклатур Товаров, отсортированный по внутреннему коду Покупателя (</w:t>
      </w:r>
      <w:r w:rsidRPr="00485EA2">
        <w:rPr>
          <w:lang w:val="en-US"/>
        </w:rPr>
        <w:t>PLU</w:t>
      </w:r>
      <w:r w:rsidRPr="00485EA2">
        <w:t>) в порядке возрастания или убывания</w:t>
      </w:r>
      <w:r w:rsidRPr="00485EA2">
        <w:rPr>
          <w:b/>
          <w:i/>
        </w:rPr>
        <w:t>.</w:t>
      </w:r>
    </w:p>
    <w:p w:rsidR="003D3E47" w:rsidRPr="00485EA2" w:rsidRDefault="003D3E47" w:rsidP="00982DC8">
      <w:pPr>
        <w:pStyle w:val="a8"/>
        <w:ind w:firstLine="567"/>
      </w:pPr>
      <w:r w:rsidRPr="00485EA2">
        <w:t xml:space="preserve">Со стороны Покупателя под уполномоченными лицами понимаются сотрудники, имеющие соответствующие доверенности. </w:t>
      </w:r>
    </w:p>
    <w:p w:rsidR="003D3E47" w:rsidRPr="00485EA2" w:rsidRDefault="003D3E47" w:rsidP="00982DC8">
      <w:pPr>
        <w:ind w:firstLine="567"/>
        <w:jc w:val="both"/>
      </w:pPr>
      <w:r w:rsidRPr="00485EA2">
        <w:t>Настоящим Поставщик подтверждает, что он информирован Покупателем о том, что работники Покупателя, включая лиц, осуществляющих приемку товаров от Поставщика по товарно-транспортным  и другим документам,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товары, в том числе посредством подписания ТН/ТТН и других документов.</w:t>
      </w:r>
    </w:p>
    <w:p w:rsidR="003D3E47" w:rsidRDefault="003D3E47" w:rsidP="00EB3ECE">
      <w:pPr>
        <w:ind w:firstLine="567"/>
        <w:jc w:val="both"/>
      </w:pPr>
      <w:r w:rsidRPr="00485EA2">
        <w:t>Поставщик обязуется направлять Покупателю Спецификацию в электронном виде в строго установленном формате по адресу</w:t>
      </w:r>
      <w:r>
        <w:t xml:space="preserve"> электронной почты сотрудника, </w:t>
      </w:r>
      <w:r w:rsidRPr="00C74AC6">
        <w:t>уполномоченного Покупателем.</w:t>
      </w:r>
      <w:r>
        <w:t xml:space="preserve"> </w:t>
      </w:r>
    </w:p>
    <w:p w:rsidR="003D3E47" w:rsidRPr="00485EA2" w:rsidRDefault="003D3E47" w:rsidP="0096145B">
      <w:pPr>
        <w:numPr>
          <w:ilvl w:val="1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C74AC6">
        <w:t xml:space="preserve">В случае увеличения цены Товара, после истечения срока, указанного в п. </w:t>
      </w:r>
      <w:r>
        <w:t>6.1</w:t>
      </w:r>
      <w:r w:rsidRPr="00C74AC6">
        <w:t>. настоящего</w:t>
      </w:r>
      <w:r w:rsidRPr="00485EA2">
        <w:t xml:space="preserve"> Договора, Поставщик обязан письменно, с обоснованием причины увеличения цены, уведомить Покупателя  в сроки, согласованные сторонами</w:t>
      </w:r>
      <w:r>
        <w:t xml:space="preserve"> </w:t>
      </w:r>
      <w:r w:rsidRPr="00D32ACB">
        <w:rPr>
          <w:rFonts w:cs="Times"/>
        </w:rPr>
        <w:t>в Приложении № 3</w:t>
      </w:r>
      <w:r w:rsidRPr="00485EA2">
        <w:t xml:space="preserve">, до даты фактического введения в действие новых цен, путем направления Покупателю новой Спецификации. Если Покупатель в сроки, согласованные </w:t>
      </w:r>
      <w:r>
        <w:t>С</w:t>
      </w:r>
      <w:r w:rsidRPr="00485EA2">
        <w:t xml:space="preserve">торонами </w:t>
      </w:r>
      <w:r>
        <w:rPr>
          <w:rFonts w:cs="Times"/>
        </w:rPr>
        <w:t xml:space="preserve">в Приложении № 3, </w:t>
      </w:r>
      <w:r w:rsidRPr="00485EA2">
        <w:t xml:space="preserve">с момента получения уведомления Поставщика заявит согласие с новой ценой на Товар, то цена считается согласованной. </w:t>
      </w:r>
    </w:p>
    <w:p w:rsidR="003D3E47" w:rsidRDefault="003D3E47" w:rsidP="0096145B">
      <w:pPr>
        <w:numPr>
          <w:ilvl w:val="1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C74AC6">
        <w:rPr>
          <w:spacing w:val="-1"/>
        </w:rPr>
        <w:t xml:space="preserve">Оплата за Товар производится путем безналичного перечисления денежных средств на расчетный счет </w:t>
      </w:r>
      <w:r w:rsidRPr="00C74AC6">
        <w:t>Поставщика на условиях, предусмотренных Приложением №3 к Договору, с момента</w:t>
      </w:r>
      <w:r w:rsidRPr="00790AE7">
        <w:t xml:space="preserve"> перехода права собственности на Товар к Покупателю, </w:t>
      </w:r>
      <w:r w:rsidRPr="00457291">
        <w:t xml:space="preserve">и только </w:t>
      </w:r>
      <w:r w:rsidRPr="00457291">
        <w:rPr>
          <w:rFonts w:cs="Times"/>
        </w:rPr>
        <w:t>после</w:t>
      </w:r>
      <w:r w:rsidRPr="00457291">
        <w:t xml:space="preserve"> получения Покупателем соответствующего счета-фактуры, надлежаще оформленного согласно </w:t>
      </w:r>
      <w:r w:rsidRPr="00457291">
        <w:rPr>
          <w:rFonts w:cs="Times"/>
        </w:rPr>
        <w:t xml:space="preserve">действующему налоговому законодательству </w:t>
      </w:r>
      <w:r w:rsidRPr="00457291">
        <w:t>РФ</w:t>
      </w:r>
      <w:r w:rsidRPr="00790AE7">
        <w:t xml:space="preserve">. Датой исполнения Покупателем своих обязательств по оплате Товара считается дата списания денежных средств с </w:t>
      </w:r>
      <w:r>
        <w:t>корреспондентского счета банка</w:t>
      </w:r>
      <w:r w:rsidRPr="00790AE7">
        <w:t xml:space="preserve"> Покупателя.</w:t>
      </w:r>
    </w:p>
    <w:p w:rsidR="003D3E47" w:rsidRPr="00EB3ECE" w:rsidRDefault="003D3E47" w:rsidP="0096145B">
      <w:pPr>
        <w:numPr>
          <w:ilvl w:val="1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3F6D43">
        <w:t>Поставщик по настоящему Договору обязан составлять и выставлять Покупателю счета-фактуры в соответствии с законодательством РФ о налогах и сборах и в соответствии с количеством Товара, фактически принятого Покупателем.</w:t>
      </w:r>
    </w:p>
    <w:p w:rsidR="003D3E47" w:rsidRDefault="003D3E47" w:rsidP="00B71015">
      <w:pPr>
        <w:ind w:firstLine="708"/>
        <w:jc w:val="both"/>
      </w:pPr>
      <w:r w:rsidRPr="004555EC">
        <w:rPr>
          <w:rFonts w:cs="Times"/>
        </w:rPr>
        <w:t xml:space="preserve">В случае, если при проведении приемки Товара, Поставщиком не будут переданы документы, которые он должен передать Покупателю в соответствии с законодательством РФ </w:t>
      </w:r>
      <w:r w:rsidRPr="004555EC">
        <w:t>и/или</w:t>
      </w:r>
      <w:r w:rsidRPr="004555EC">
        <w:rPr>
          <w:rFonts w:cs="Times"/>
        </w:rPr>
        <w:t xml:space="preserve"> </w:t>
      </w:r>
      <w:r w:rsidRPr="004555EC">
        <w:t xml:space="preserve">условиями настоящего </w:t>
      </w:r>
      <w:r w:rsidRPr="004555EC">
        <w:rPr>
          <w:rFonts w:cs="Times"/>
        </w:rPr>
        <w:t xml:space="preserve">Договора, </w:t>
      </w:r>
      <w:r w:rsidRPr="004555EC">
        <w:t>Покупатель запрашивает указанные документы у Поставщика (далее «Запрос»).</w:t>
      </w:r>
    </w:p>
    <w:p w:rsidR="003D3E47" w:rsidRPr="004555EC" w:rsidRDefault="003D3E47" w:rsidP="00B71015">
      <w:pPr>
        <w:ind w:firstLine="708"/>
        <w:jc w:val="both"/>
      </w:pPr>
      <w:r w:rsidRPr="004555EC">
        <w:t xml:space="preserve">При проведении приемки Товара Покупатель вручает Запрос представителю Поставщика, передающему Товар, путем проставления соответствующей отметки (штампа) (с указанием неполученных от Поставщика документов) на экземпляре ТН/ТТН (или Акта приема-передачи Товара) Поставщика. </w:t>
      </w:r>
    </w:p>
    <w:p w:rsidR="003D3E47" w:rsidRPr="004555EC" w:rsidRDefault="003D3E47" w:rsidP="00EB3ECE">
      <w:pPr>
        <w:tabs>
          <w:tab w:val="num" w:pos="0"/>
          <w:tab w:val="left" w:pos="1080"/>
        </w:tabs>
        <w:jc w:val="both"/>
      </w:pPr>
      <w:r w:rsidRPr="004555EC">
        <w:t xml:space="preserve">Покупатель также вправе направить Поставщику Запрос одним из следующих способов: </w:t>
      </w:r>
    </w:p>
    <w:p w:rsidR="003D3E47" w:rsidRPr="004555EC" w:rsidRDefault="003D3E47" w:rsidP="00EB3ECE">
      <w:pPr>
        <w:tabs>
          <w:tab w:val="num" w:pos="0"/>
          <w:tab w:val="left" w:pos="1080"/>
        </w:tabs>
        <w:jc w:val="both"/>
      </w:pPr>
      <w:r w:rsidRPr="004555EC">
        <w:t>а) заказным письмом (с уведомлением о получении) по адресу Поставщика, указанному в настоящем Договоре;</w:t>
      </w:r>
    </w:p>
    <w:p w:rsidR="003D3E47" w:rsidRPr="004555EC" w:rsidRDefault="003D3E47" w:rsidP="00EB3ECE">
      <w:pPr>
        <w:tabs>
          <w:tab w:val="num" w:pos="0"/>
          <w:tab w:val="left" w:pos="1080"/>
        </w:tabs>
        <w:jc w:val="both"/>
      </w:pPr>
      <w:r w:rsidRPr="004555EC">
        <w:t>б) посредством факсимильной связи по номеру факса Поставщика, указанному в настоящем Договоре;</w:t>
      </w:r>
    </w:p>
    <w:p w:rsidR="003D3E47" w:rsidRPr="004555EC" w:rsidRDefault="003D3E47" w:rsidP="00EB3ECE">
      <w:pPr>
        <w:tabs>
          <w:tab w:val="num" w:pos="0"/>
          <w:tab w:val="left" w:pos="1080"/>
        </w:tabs>
        <w:jc w:val="both"/>
      </w:pPr>
      <w:r w:rsidRPr="004555EC">
        <w:t xml:space="preserve">в) посредством электронной почты по адресу электронной почты Поставщика, указанному в настоящем Договоре. </w:t>
      </w:r>
    </w:p>
    <w:p w:rsidR="003D3E47" w:rsidRPr="004555EC" w:rsidRDefault="003D3E47" w:rsidP="00EB3ECE">
      <w:pPr>
        <w:tabs>
          <w:tab w:val="left" w:pos="1080"/>
        </w:tabs>
        <w:ind w:firstLine="360"/>
        <w:jc w:val="both"/>
      </w:pPr>
      <w:r w:rsidRPr="004555EC">
        <w:t>Стороны подтверждают, что документы, не переданные Поставщиком Покупателю, признаются надлежащим образом, в соответствии с требованиями ФЗ от 28.12.2009 N 381-ФЗ "Об основах государственного регулирования торговой деятельности в Российской Федерации" запрошенными Покупателем</w:t>
      </w:r>
      <w:r>
        <w:t>,</w:t>
      </w:r>
      <w:r w:rsidRPr="004555EC">
        <w:t xml:space="preserve"> в случае вручения  Запроса при проведении приемки Товара представителю Поставщика, передающему Товар, путем проставления соответствующей отметки (штампа). Направление Запроса Поставщику иными способами является правом, а не обязанностью Покупателя. </w:t>
      </w:r>
    </w:p>
    <w:p w:rsidR="003D3E47" w:rsidRPr="00457291" w:rsidRDefault="003D3E47" w:rsidP="00EB3ECE">
      <w:pPr>
        <w:tabs>
          <w:tab w:val="left" w:pos="540"/>
        </w:tabs>
        <w:jc w:val="both"/>
      </w:pPr>
      <w:r>
        <w:t>6.5.</w:t>
      </w:r>
      <w:r w:rsidRPr="00457291">
        <w:rPr>
          <w:rFonts w:cs="Times"/>
        </w:rPr>
        <w:t>Покупатель вправе, без применения к нему каких-либо мер ответственности, не оплачивать Товар, если цены счета-фактуры отличаются от цен</w:t>
      </w:r>
      <w:r>
        <w:rPr>
          <w:rFonts w:cs="Times"/>
        </w:rPr>
        <w:t>, согласованных Сторонами</w:t>
      </w:r>
      <w:r w:rsidRPr="00457291">
        <w:rPr>
          <w:rFonts w:cs="Times"/>
        </w:rPr>
        <w:t xml:space="preserve"> на момент перехода права собственности на Товар, до предоставления Поставщиком Покупателю надлежаще оформленного счета-фактуры</w:t>
      </w:r>
      <w:r w:rsidRPr="00457291">
        <w:t xml:space="preserve">. </w:t>
      </w:r>
    </w:p>
    <w:p w:rsidR="003D3E47" w:rsidRPr="00790AE7" w:rsidRDefault="003D3E47" w:rsidP="00EB3ECE">
      <w:pPr>
        <w:widowControl w:val="0"/>
        <w:tabs>
          <w:tab w:val="left" w:pos="540"/>
        </w:tabs>
        <w:ind w:firstLine="360"/>
        <w:jc w:val="both"/>
      </w:pPr>
      <w:r>
        <w:rPr>
          <w:rFonts w:cs="Times"/>
        </w:rPr>
        <w:t xml:space="preserve">Счета-фактуры, предусмотренные настоящим Договором, в том числе </w:t>
      </w:r>
      <w:r w:rsidRPr="00A6231C">
        <w:rPr>
          <w:rFonts w:cs="Times"/>
        </w:rPr>
        <w:t xml:space="preserve">и исправленные в случаях, указанных в п. </w:t>
      </w:r>
      <w:r>
        <w:rPr>
          <w:rFonts w:cs="Times"/>
        </w:rPr>
        <w:t>5.14</w:t>
      </w:r>
      <w:r w:rsidRPr="00A6231C">
        <w:rPr>
          <w:rFonts w:cs="Times"/>
        </w:rPr>
        <w:t xml:space="preserve"> и п. </w:t>
      </w:r>
      <w:r>
        <w:rPr>
          <w:rFonts w:cs="Times"/>
        </w:rPr>
        <w:t>5.16</w:t>
      </w:r>
      <w:r w:rsidRPr="00A6231C">
        <w:rPr>
          <w:rFonts w:cs="Times"/>
        </w:rPr>
        <w:t xml:space="preserve">, когда при приемке товара в ТН/ТТН вносились изменения, либо составлялся Акт об установленном расхождении, направляются Поставщиком в подразделения Покупателя, </w:t>
      </w:r>
      <w:r w:rsidRPr="00A6231C">
        <w:t xml:space="preserve">указанные в Приложении № 3, </w:t>
      </w:r>
      <w:r w:rsidRPr="00A6231C">
        <w:rPr>
          <w:rFonts w:cs="Times"/>
        </w:rPr>
        <w:t>в срок, предусмотренный действующим законодательством РФ.</w:t>
      </w:r>
      <w:r w:rsidRPr="00EC176D">
        <w:rPr>
          <w:rFonts w:cs="Times"/>
        </w:rPr>
        <w:t xml:space="preserve"> </w:t>
      </w:r>
    </w:p>
    <w:p w:rsidR="003D3E47" w:rsidRDefault="003D3E47" w:rsidP="00EB3ECE">
      <w:pPr>
        <w:tabs>
          <w:tab w:val="num" w:pos="-1620"/>
          <w:tab w:val="left" w:pos="720"/>
        </w:tabs>
        <w:ind w:firstLine="720"/>
        <w:jc w:val="both"/>
      </w:pPr>
      <w:r w:rsidRPr="00790AE7">
        <w:t>Покупатель вправе направлять Поставщику информацию об отсутствующих/ненадлежащим образом оформленных счетах-фактурах по адресу электронной почты, указанно</w:t>
      </w:r>
      <w:r>
        <w:t>му</w:t>
      </w:r>
      <w:r w:rsidRPr="00790AE7">
        <w:t xml:space="preserve"> Поставщиком</w:t>
      </w:r>
      <w:r>
        <w:t>.</w:t>
      </w:r>
      <w:r w:rsidRPr="00485EA2" w:rsidDel="00A27A1E">
        <w:t xml:space="preserve"> </w:t>
      </w:r>
    </w:p>
    <w:p w:rsidR="003D3E47" w:rsidRPr="000B2AC8" w:rsidRDefault="003D3E47" w:rsidP="00EB3ECE">
      <w:pPr>
        <w:widowControl w:val="0"/>
        <w:shd w:val="clear" w:color="auto" w:fill="FFFFFF"/>
        <w:tabs>
          <w:tab w:val="left" w:pos="1070"/>
        </w:tabs>
        <w:spacing w:line="230" w:lineRule="exact"/>
        <w:ind w:right="24"/>
        <w:jc w:val="both"/>
      </w:pPr>
      <w:r>
        <w:rPr>
          <w:spacing w:val="-4"/>
        </w:rPr>
        <w:t>6</w:t>
      </w:r>
      <w:r w:rsidRPr="00790AE7">
        <w:rPr>
          <w:spacing w:val="-4"/>
        </w:rPr>
        <w:t>.</w:t>
      </w:r>
      <w:r>
        <w:rPr>
          <w:spacing w:val="-4"/>
        </w:rPr>
        <w:t>6</w:t>
      </w:r>
      <w:r w:rsidRPr="00790AE7">
        <w:rPr>
          <w:spacing w:val="-4"/>
        </w:rPr>
        <w:t>.</w:t>
      </w:r>
      <w:r w:rsidRPr="00790AE7">
        <w:tab/>
        <w:t xml:space="preserve">Не реже одного раза в </w:t>
      </w:r>
      <w:r>
        <w:rPr>
          <w:rFonts w:cs="Times"/>
        </w:rPr>
        <w:t>квартал Стороны проводят сверку взаиморасчетов с обязательным подписанием Акта сверки.</w:t>
      </w:r>
      <w:r w:rsidRPr="00790AE7">
        <w:t xml:space="preserve"> Покупатель направляет Поставщику </w:t>
      </w:r>
      <w:r>
        <w:rPr>
          <w:rFonts w:cs="Times"/>
        </w:rPr>
        <w:t>Акт сверки  посредством факсимильной связи или</w:t>
      </w:r>
      <w:r w:rsidRPr="00EC176D">
        <w:rPr>
          <w:rFonts w:cs="Times"/>
        </w:rPr>
        <w:t xml:space="preserve"> </w:t>
      </w:r>
      <w:r w:rsidRPr="00790AE7">
        <w:t xml:space="preserve">по адресу </w:t>
      </w:r>
      <w:r w:rsidRPr="00790AE7">
        <w:rPr>
          <w:spacing w:val="-1"/>
        </w:rPr>
        <w:t>электронной почты, указанно</w:t>
      </w:r>
      <w:r>
        <w:rPr>
          <w:spacing w:val="-1"/>
        </w:rPr>
        <w:t>му</w:t>
      </w:r>
      <w:r w:rsidRPr="00790AE7">
        <w:rPr>
          <w:spacing w:val="-1"/>
        </w:rPr>
        <w:t xml:space="preserve"> Поставщиком. В случае несогласия с </w:t>
      </w:r>
      <w:r>
        <w:rPr>
          <w:rFonts w:cs="Times"/>
        </w:rPr>
        <w:t>Актом сверки</w:t>
      </w:r>
      <w:r w:rsidRPr="00790AE7">
        <w:rPr>
          <w:spacing w:val="-1"/>
        </w:rPr>
        <w:t xml:space="preserve">, Поставщик в течение </w:t>
      </w:r>
      <w:r>
        <w:rPr>
          <w:rFonts w:cs="Times"/>
        </w:rPr>
        <w:t>5</w:t>
      </w:r>
      <w:r w:rsidRPr="00790AE7">
        <w:rPr>
          <w:spacing w:val="-1"/>
        </w:rPr>
        <w:t xml:space="preserve"> рабочих дней с момента получения Акта сверки</w:t>
      </w:r>
      <w:r w:rsidRPr="00EC176D">
        <w:t xml:space="preserve"> </w:t>
      </w:r>
      <w:r w:rsidRPr="00790AE7">
        <w:rPr>
          <w:spacing w:val="-1"/>
        </w:rPr>
        <w:t xml:space="preserve">обязан направить Покупателю мотивированный отказ от подписания Акта </w:t>
      </w:r>
      <w:r w:rsidRPr="00790AE7">
        <w:t>сверки с указанием всех имеющихся возражений</w:t>
      </w:r>
      <w:r>
        <w:t>.</w:t>
      </w:r>
    </w:p>
    <w:p w:rsidR="003D3E47" w:rsidRPr="00790AE7" w:rsidRDefault="003D3E47" w:rsidP="00EB3ECE">
      <w:pPr>
        <w:widowControl w:val="0"/>
        <w:shd w:val="clear" w:color="auto" w:fill="FFFFFF"/>
        <w:spacing w:line="230" w:lineRule="exact"/>
        <w:ind w:right="34"/>
        <w:jc w:val="both"/>
      </w:pPr>
      <w:r w:rsidRPr="00790AE7">
        <w:t>Срок подписания Сторонами Акта сверки не должен превышать 21 (двадцати одного) календарного дня с момента получения Поставщиком Акта сверки.</w:t>
      </w:r>
    </w:p>
    <w:p w:rsidR="003D3E47" w:rsidRPr="00790AE7" w:rsidRDefault="003D3E47" w:rsidP="00982DC8">
      <w:pPr>
        <w:widowControl w:val="0"/>
        <w:shd w:val="clear" w:color="auto" w:fill="FFFFFF"/>
        <w:spacing w:line="230" w:lineRule="exact"/>
        <w:ind w:left="5" w:right="34" w:firstLine="533"/>
        <w:jc w:val="both"/>
      </w:pPr>
      <w:r w:rsidRPr="009F46EA">
        <w:t xml:space="preserve">В случае обнаружения расхождений, связанных с округлением суммы по произведенным поставкам за сверяемый период, Покупатель и Поставщик без проведения расследования принимают выявленную сумму к списанию. При этом сумма расхождений делится пополам между Покупателем и Поставщиком. Основанием для </w:t>
      </w:r>
      <w:r w:rsidRPr="009F46EA">
        <w:lastRenderedPageBreak/>
        <w:t xml:space="preserve">списания части расхождений для каждой Стороны является подписанный сторонами Акт </w:t>
      </w:r>
      <w:r w:rsidRPr="009F46EA">
        <w:rPr>
          <w:spacing w:val="-4"/>
        </w:rPr>
        <w:t>сверки.</w:t>
      </w:r>
    </w:p>
    <w:p w:rsidR="003D3E47" w:rsidRPr="00790AE7" w:rsidRDefault="003D3E47" w:rsidP="00982DC8">
      <w:pPr>
        <w:widowControl w:val="0"/>
        <w:shd w:val="clear" w:color="auto" w:fill="FFFFFF"/>
        <w:spacing w:line="230" w:lineRule="exact"/>
        <w:ind w:firstLine="566"/>
        <w:jc w:val="both"/>
      </w:pPr>
      <w:r w:rsidRPr="00790AE7">
        <w:t xml:space="preserve">В случае отсутствия у Поставщика документов, сформированных Покупателем для Поставщика согласно настоящему Договору, Поставщик имеет право обратиться к Покупателю за дубликатом документов, но не чаще 1 </w:t>
      </w:r>
      <w:r w:rsidRPr="00790AE7">
        <w:rPr>
          <w:spacing w:val="-1"/>
        </w:rPr>
        <w:t>раза в календарный квартал.</w:t>
      </w:r>
    </w:p>
    <w:p w:rsidR="003D3E47" w:rsidRPr="00626FF6" w:rsidRDefault="003D3E47" w:rsidP="00982DC8">
      <w:pPr>
        <w:widowControl w:val="0"/>
        <w:shd w:val="clear" w:color="auto" w:fill="FFFFFF"/>
        <w:spacing w:line="230" w:lineRule="exact"/>
        <w:ind w:firstLine="566"/>
        <w:jc w:val="both"/>
      </w:pPr>
      <w:r w:rsidRPr="00790AE7">
        <w:t xml:space="preserve">В случае отсутствия возражений со стороны Поставщика по </w:t>
      </w:r>
      <w:r>
        <w:rPr>
          <w:rFonts w:cs="Times"/>
        </w:rPr>
        <w:t xml:space="preserve">Акту </w:t>
      </w:r>
      <w:r w:rsidRPr="00790AE7">
        <w:t xml:space="preserve">сверки в течение 21 (двадцати одного) календарного дня с момента получения Акта сверки, Акт сверки считается принятым в редакции Покупателя. </w:t>
      </w:r>
      <w:r w:rsidRPr="00790AE7">
        <w:rPr>
          <w:spacing w:val="-1"/>
        </w:rPr>
        <w:t xml:space="preserve">При этом Поставщик обязан в тот же срок передать Покупателю Акт сверки, подписанный и скрепленный печатью </w:t>
      </w:r>
      <w:r>
        <w:t xml:space="preserve">Поставщика. </w:t>
      </w:r>
    </w:p>
    <w:p w:rsidR="003D3E47" w:rsidRDefault="003D3E47" w:rsidP="00982DC8">
      <w:pPr>
        <w:jc w:val="both"/>
      </w:pPr>
      <w:r>
        <w:t>6.7</w:t>
      </w:r>
      <w:r w:rsidRPr="00485EA2">
        <w:t xml:space="preserve">. Покупатель уменьшает сумму платежей Поставщику за поставленные Товары на сумму стоимости возвращенных Товаров по накладным на все время действия настоящего Договора. </w:t>
      </w:r>
      <w:r w:rsidRPr="009F46EA">
        <w:t xml:space="preserve">При возникновении задолженности Поставщика перед Покупателем при осуществлении Покупателем возврата Товара в случаях, когда такой возврат допускается </w:t>
      </w:r>
      <w:r>
        <w:t xml:space="preserve">настоящим Договором </w:t>
      </w:r>
      <w:r w:rsidRPr="009F46EA">
        <w:t>или предусмотрен законодательством РФ, Поставщик обязан</w:t>
      </w:r>
      <w:r w:rsidRPr="00485EA2">
        <w:t xml:space="preserve"> перечислить сумму образовавшейся задолженности Покупателю безналичным способом посредством платежного поручения, с обязательным указанием в назначении платежа ссылки на первичный документ</w:t>
      </w:r>
      <w:r>
        <w:t xml:space="preserve"> (накладную),</w:t>
      </w:r>
      <w:r w:rsidRPr="00485EA2">
        <w:t xml:space="preserve"> в течение 5 (пяти) банковских дней от даты первичного документа</w:t>
      </w:r>
      <w:r>
        <w:t xml:space="preserve"> (накладной)</w:t>
      </w:r>
      <w:r w:rsidRPr="00485EA2">
        <w:t>.</w:t>
      </w:r>
    </w:p>
    <w:p w:rsidR="003D3E47" w:rsidRDefault="003D3E47" w:rsidP="00093826">
      <w:pPr>
        <w:jc w:val="both"/>
      </w:pPr>
      <w:r>
        <w:t>6.8. В случае изменения порядка налогообложения Поставщика и (или) осуществляемых им операций, затрагивающим отношения Сторон по настоящему Договору, в том числе применение налоговых ставок, налоговых освобождений, льгот, режима налогообложения, (далее – Изменения порядка налогообложения) П</w:t>
      </w:r>
      <w:r w:rsidRPr="00485EA2">
        <w:t xml:space="preserve">оставщик обязан уведомить об этом Покупателя </w:t>
      </w:r>
      <w:r>
        <w:t xml:space="preserve">в течение </w:t>
      </w:r>
      <w:r w:rsidRPr="00485EA2">
        <w:t>10 (Десят</w:t>
      </w:r>
      <w:r>
        <w:t>и</w:t>
      </w:r>
      <w:r w:rsidRPr="00485EA2">
        <w:t xml:space="preserve">) календарных дней </w:t>
      </w:r>
      <w:r>
        <w:t xml:space="preserve">с </w:t>
      </w:r>
      <w:r w:rsidRPr="00485EA2">
        <w:t xml:space="preserve">момента указанного </w:t>
      </w:r>
      <w:r>
        <w:t>изменения</w:t>
      </w:r>
      <w:r w:rsidRPr="001A0D9C">
        <w:t xml:space="preserve">. </w:t>
      </w:r>
      <w:r w:rsidRPr="0038160E">
        <w:t>Ответственность Поставщика за нарушение указанного срока уведомления установлена</w:t>
      </w:r>
      <w:r w:rsidRPr="001A0D9C">
        <w:t xml:space="preserve"> Приложением №3.</w:t>
      </w:r>
      <w:r>
        <w:t xml:space="preserve"> Цена Товара, согласованная Сторонами, а также сумма Вознаграждения подлежат уменьшению на соответствующую сумму НДС без дополнительного согласования Сторон в случае перехода Поставщика с общего режима налогообложения на специальный режим налогообложения, иного освобождения от обложения НДС операций по поставке (реализации) Товара, применения Поставщиком пониженной ставки НДС и в иных случаях снижения суммы НДС в связи с изменением Порядка налогообложения в соответствии с законодательством РФ.</w:t>
      </w:r>
    </w:p>
    <w:p w:rsidR="003D3E47" w:rsidRPr="001A0D9C" w:rsidRDefault="003D3E47" w:rsidP="00EB3ECE">
      <w:pPr>
        <w:jc w:val="both"/>
      </w:pPr>
    </w:p>
    <w:p w:rsidR="003D3E47" w:rsidRDefault="003D3E47" w:rsidP="00640AF1">
      <w:pPr>
        <w:numPr>
          <w:ilvl w:val="0"/>
          <w:numId w:val="22"/>
        </w:numPr>
        <w:tabs>
          <w:tab w:val="left" w:pos="900"/>
        </w:tabs>
        <w:jc w:val="center"/>
        <w:rPr>
          <w:rFonts w:cs="Times"/>
        </w:rPr>
      </w:pPr>
      <w:r w:rsidRPr="00485EA2">
        <w:rPr>
          <w:b/>
        </w:rPr>
        <w:t>Га</w:t>
      </w:r>
      <w:r>
        <w:rPr>
          <w:b/>
        </w:rPr>
        <w:t>рантии и ответственность сторон</w:t>
      </w:r>
    </w:p>
    <w:p w:rsidR="003D3E47" w:rsidRPr="000D5BF3" w:rsidRDefault="003D3E47" w:rsidP="00640AF1">
      <w:pPr>
        <w:tabs>
          <w:tab w:val="left" w:pos="900"/>
        </w:tabs>
        <w:jc w:val="both"/>
        <w:rPr>
          <w:rFonts w:cs="Times"/>
        </w:rPr>
      </w:pP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  <w:rPr>
          <w:rFonts w:cs="Times"/>
        </w:rPr>
      </w:pPr>
      <w:r w:rsidRPr="000D5BF3">
        <w:rPr>
          <w:rFonts w:cs="Times"/>
        </w:rPr>
        <w:t>Поставщик безусловно гарантирует, что поставляемый Товар соответствует условиям настоящего Договора и  несет полную ответственность, если поставленный Товар не соответствует  указанным условиям. Поставщик гарантирует, что поставляемы</w:t>
      </w:r>
      <w:r>
        <w:rPr>
          <w:rFonts w:cs="Times"/>
        </w:rPr>
        <w:t>й</w:t>
      </w:r>
      <w:r w:rsidRPr="000D5BF3">
        <w:rPr>
          <w:rFonts w:cs="Times"/>
        </w:rPr>
        <w:t xml:space="preserve"> Товар не наруша</w:t>
      </w:r>
      <w:r>
        <w:rPr>
          <w:rFonts w:cs="Times"/>
        </w:rPr>
        <w:t>е</w:t>
      </w:r>
      <w:r w:rsidRPr="000D5BF3">
        <w:rPr>
          <w:rFonts w:cs="Times"/>
        </w:rPr>
        <w:t>т прав и законных интересов третьих лиц, в частности на объекты интеллектуальной собственности</w:t>
      </w:r>
      <w:r>
        <w:rPr>
          <w:rFonts w:cs="Times"/>
        </w:rPr>
        <w:t>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  <w:rPr>
          <w:rFonts w:cs="Times"/>
        </w:rPr>
      </w:pPr>
      <w:r w:rsidRPr="001A0D9C">
        <w:t xml:space="preserve">Во всех случаях, когда привлечение Покупателя к ответственности в связи с нарушением прав третьих лиц происходит </w:t>
      </w:r>
      <w:r w:rsidRPr="001A0D9C">
        <w:rPr>
          <w:rFonts w:cs="Times"/>
        </w:rPr>
        <w:t xml:space="preserve">не </w:t>
      </w:r>
      <w:r w:rsidRPr="001A0D9C">
        <w:t xml:space="preserve">по вине </w:t>
      </w:r>
      <w:r w:rsidRPr="001A0D9C">
        <w:rPr>
          <w:rFonts w:cs="Times"/>
        </w:rPr>
        <w:t xml:space="preserve">Покупателя, </w:t>
      </w:r>
      <w:r w:rsidRPr="001A0D9C">
        <w:t xml:space="preserve">Поставщик  обязан возместить Покупателю все понесенные Покупателем убытки. </w:t>
      </w:r>
      <w:r w:rsidRPr="00B30E09">
        <w:t xml:space="preserve">В случае поставки Товара, на котором, а равно на этикетках, упаковке (таре) которого, незаконно размещены  товарный знак, знак обслуживания, наименование места происхождения товара или сходные с ними обозначения, Поставщик, помимо возмещения понесенных Покупателем убытков, обязуется уплатить Покупателю, в течение 5 (пяти) дней с момента получения требования Покупателя, штраф в размере </w:t>
      </w:r>
      <w:bookmarkStart w:id="12" w:name="ТекстовоеПоле13"/>
      <w:permStart w:id="1" w:edGrp="everyone"/>
      <w:r w:rsidR="00320AA3">
        <w:fldChar w:fldCharType="begin">
          <w:ffData>
            <w:name w:val="ТекстовоеПоле13"/>
            <w:enabled/>
            <w:calcOnExit w:val="0"/>
            <w:textInput>
              <w:default w:val="________"/>
            </w:textInput>
          </w:ffData>
        </w:fldChar>
      </w:r>
      <w:r w:rsidR="005B20A4">
        <w:instrText xml:space="preserve"> FORMTEXT </w:instrText>
      </w:r>
      <w:r w:rsidR="00320AA3">
        <w:fldChar w:fldCharType="separate"/>
      </w:r>
      <w:r w:rsidR="00857AAA" w:rsidRPr="00857AAA">
        <w:rPr>
          <w:noProof/>
        </w:rPr>
        <w:t>1000000</w:t>
      </w:r>
      <w:r w:rsidR="00320AA3">
        <w:fldChar w:fldCharType="end"/>
      </w:r>
      <w:bookmarkEnd w:id="12"/>
      <w:r w:rsidRPr="00B30E09">
        <w:t xml:space="preserve"> (</w:t>
      </w:r>
      <w:bookmarkStart w:id="13" w:name="ТекстовоеПоле14"/>
      <w:r w:rsidR="00320AA3">
        <w:fldChar w:fldCharType="begin">
          <w:ffData>
            <w:name w:val="ТекстовоеПоле14"/>
            <w:enabled/>
            <w:calcOnExit w:val="0"/>
            <w:textInput>
              <w:default w:val="___________________"/>
            </w:textInput>
          </w:ffData>
        </w:fldChar>
      </w:r>
      <w:r w:rsidR="005B20A4">
        <w:instrText xml:space="preserve"> FORMTEXT </w:instrText>
      </w:r>
      <w:r w:rsidR="00320AA3">
        <w:fldChar w:fldCharType="separate"/>
      </w:r>
      <w:r w:rsidR="00857AAA">
        <w:t>Один миллион</w:t>
      </w:r>
      <w:r w:rsidR="00320AA3">
        <w:fldChar w:fldCharType="end"/>
      </w:r>
      <w:bookmarkEnd w:id="13"/>
      <w:r w:rsidRPr="00B30E09">
        <w:t>)</w:t>
      </w:r>
      <w:permEnd w:id="1"/>
      <w:r w:rsidRPr="00B30E09">
        <w:t xml:space="preserve"> рублей за каждый факт нарушения.</w:t>
      </w:r>
    </w:p>
    <w:p w:rsidR="003D3E47" w:rsidRPr="00485EA2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>
        <w:t xml:space="preserve">За ненадлежащее исполнение обязательств по настоящему Договору </w:t>
      </w:r>
      <w:r w:rsidRPr="00485EA2">
        <w:t>Поставщик</w:t>
      </w:r>
      <w:r>
        <w:t xml:space="preserve"> несет ответственность на условиях и в порядке, предусмотренном действующим законодательством РФ, настоящим Договором, приложениями, дополнительными соглашениями к настоящему Договору. Выплата штрафных санкций осуществляется на основании требования Покупателя.</w:t>
      </w:r>
    </w:p>
    <w:p w:rsidR="003D3E47" w:rsidRPr="00485EA2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1A0D9C">
        <w:t xml:space="preserve">В случае если соответствующими органами, уполномоченными производить проверку качества Товара, с Покупателя будет взыскан штраф за несоответствие Товара, полученного от Поставщика, установленным стандартам и сертификатам и/или Товар будет снят с реализации по </w:t>
      </w:r>
      <w:r w:rsidRPr="0038160E">
        <w:t>указанным выше причинам, Покупатель  обязан уведомить Поставщика об этом в течение 5 (Пяти) календарных дней. Поставщик обязан возместить сумму оговоренного выше штрафа в течение 5 (Пяти) банковских дней с момента получения уведомления</w:t>
      </w:r>
      <w:r w:rsidRPr="00485EA2">
        <w:t xml:space="preserve"> Покупателя.  Поставщик обязан в полном объеме вывезти Товар, снятый с реализации, в течение </w:t>
      </w:r>
      <w:r>
        <w:t>срока, установленного Приложением №3,</w:t>
      </w:r>
      <w:r w:rsidRPr="00485EA2">
        <w:t xml:space="preserve"> с момента получения уведомления Покупателя</w:t>
      </w:r>
      <w:r>
        <w:t>, если возврат Товара допускается или предусмотрен настоящим Д</w:t>
      </w:r>
      <w:r w:rsidRPr="00A6231C">
        <w:t>оговором или</w:t>
      </w:r>
      <w:r>
        <w:t xml:space="preserve"> законодательством РФ. Е</w:t>
      </w:r>
      <w:r w:rsidRPr="00485EA2">
        <w:t xml:space="preserve">сли Товар, снятый с реализации по указанным выше причинам, оплачен Покупателем, то Поставщик обязан не позднее 5 (пяти) банковских дней с момента </w:t>
      </w:r>
      <w:r>
        <w:t>подписания накладной на возврат Товара</w:t>
      </w:r>
      <w:r w:rsidRPr="00485EA2">
        <w:t xml:space="preserve"> возвратить Покупателю все денежные средства за данный Товар.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485EA2">
        <w:t>Покупатель вправе проводить проверки качества поставляемых Товаров в случае, если Покупателю поступила жалоба и (или) претензия на Товар от клиента-потребителя Товара, в том числе с привлечением экспертов. В случае обнаружения несоответствия Товара требованиям, указанным в настоящем Договоре, Покупатель вправе вернуть Товар Поставщику</w:t>
      </w:r>
      <w:r>
        <w:t>, когда возврат Товара допускается настоящим Договором или предусмотрен законодательством РФ</w:t>
      </w:r>
      <w:r w:rsidRPr="00485EA2">
        <w:t xml:space="preserve">. Поставщик </w:t>
      </w:r>
      <w:r>
        <w:t xml:space="preserve">в этом случае </w:t>
      </w:r>
      <w:r w:rsidRPr="00485EA2">
        <w:t>обязан принять возвращаемый Покупателем Товар и возместить Покупателю понесенные им в связи с этим  убытки, в том числе расходы на привлечение экспертов.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485EA2">
        <w:t>Возврат Товара Поставщику по основаниям</w:t>
      </w:r>
      <w:r>
        <w:rPr>
          <w:rFonts w:cs="Times"/>
        </w:rPr>
        <w:t xml:space="preserve"> настоящего Договора </w:t>
      </w:r>
      <w:r w:rsidRPr="00485EA2">
        <w:t xml:space="preserve">осуществляется Покупателем при наличии у представителя Поставщика доверенности, оформленной в установленном действующим законодательством Российской Федерации порядке, предоставляющей представителю Поставщика право на получение возвращаемого Товара и  подписание необходимых для этого документов (накладной, акта о возврате Товара и т.п.). Поставщик в течение </w:t>
      </w:r>
      <w:r>
        <w:t xml:space="preserve">срока, указанного в Приложении №3, </w:t>
      </w:r>
      <w:r w:rsidRPr="00485EA2">
        <w:t>с момента получения уведомления о наличии Товар</w:t>
      </w:r>
      <w:r>
        <w:t>а</w:t>
      </w:r>
      <w:r w:rsidRPr="00485EA2">
        <w:t xml:space="preserve"> на возврат обязан своими силами и за свой счет вывезти возвращаемый Товар. Допускается уведомление Поставщика по факсимильной связи и (или) электронной почте.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485EA2">
        <w:lastRenderedPageBreak/>
        <w:t xml:space="preserve">Покупатель по мере выявления фактов нарушения Поставщиком условий </w:t>
      </w:r>
      <w:r w:rsidRPr="00313BA2">
        <w:rPr>
          <w:caps/>
        </w:rPr>
        <w:t>д</w:t>
      </w:r>
      <w:r w:rsidRPr="00485EA2">
        <w:t xml:space="preserve">оговора направляет Поставщику уведомление о начислении </w:t>
      </w:r>
      <w:r>
        <w:t>штрафа</w:t>
      </w:r>
      <w:r w:rsidRPr="00485EA2">
        <w:t xml:space="preserve">. </w:t>
      </w:r>
      <w:r w:rsidRPr="00485EA2">
        <w:rPr>
          <w:szCs w:val="22"/>
        </w:rPr>
        <w:t xml:space="preserve">Уведомление будет считаться направленным надлежащим образом, если оно </w:t>
      </w:r>
      <w:r>
        <w:rPr>
          <w:szCs w:val="22"/>
        </w:rPr>
        <w:t>отправлено,</w:t>
      </w:r>
      <w:r w:rsidRPr="00485EA2">
        <w:rPr>
          <w:szCs w:val="22"/>
        </w:rPr>
        <w:t xml:space="preserve"> либо заказным письмом, либо </w:t>
      </w:r>
      <w:r w:rsidRPr="00485EA2">
        <w:t>посредством факсимильной связи, либо по электронной почте,</w:t>
      </w:r>
      <w:r w:rsidRPr="00485EA2">
        <w:rPr>
          <w:szCs w:val="22"/>
        </w:rPr>
        <w:t xml:space="preserve"> либо путем вручения (передачи) официальному представителю Поставщика. </w:t>
      </w:r>
      <w:r w:rsidRPr="00485EA2">
        <w:t xml:space="preserve">Поставщик обязан уплатить Покупателю </w:t>
      </w:r>
      <w:r>
        <w:t>штраф</w:t>
      </w:r>
      <w:r w:rsidRPr="00485EA2">
        <w:t xml:space="preserve"> путем перечисления денежных средств на расчетный счет Покупателя не позднее 5 (пяти) рабочих дней с момента получения уведомления.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485EA2">
        <w:t xml:space="preserve">В случае задержки платежа Поставщик имеет право требовать с Покупателя пеню в размере 1/360 ставки рефинансирования ЦБ РФ от стоимости полученного, но неоплаченного Покупателем Товара за каждый день просрочки, но не более 3 (Трех) процентов от общей </w:t>
      </w:r>
      <w:r>
        <w:t>стоимости полученного, но не</w:t>
      </w:r>
      <w:r w:rsidRPr="00485EA2">
        <w:t>оплаченного Покупателем  Товара.</w:t>
      </w:r>
    </w:p>
    <w:p w:rsidR="003D3E47" w:rsidRDefault="003D3E47" w:rsidP="0096145B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A617CC">
        <w:t>По настоящему Договору Стороны гарантируют, что преследуют деловую цель, руководствуются обычаями делового оборота, а также для целей налогообложения учитывают и отражают в налоговых декларациях и бухгалтерской отчетности операции в соответствии с их действительным экономическим смыслом.</w:t>
      </w:r>
      <w:r w:rsidRPr="00640AF1">
        <w:t xml:space="preserve"> </w:t>
      </w:r>
    </w:p>
    <w:p w:rsidR="003D3E47" w:rsidRDefault="003D3E47" w:rsidP="00640AF1">
      <w:pPr>
        <w:pStyle w:val="21"/>
        <w:tabs>
          <w:tab w:val="num" w:pos="0"/>
        </w:tabs>
        <w:ind w:firstLine="0"/>
      </w:pPr>
      <w:r w:rsidRPr="00A617CC">
        <w:t xml:space="preserve">Стороны обязуется письменно уведомлять друг друга о неисполнении ими налоговых обязательств, связанных с исполнением настоящего Договора, в течение одного месяца с момента их </w:t>
      </w:r>
      <w:r w:rsidRPr="002E245F">
        <w:t>возникновения, если таковые будут иметь место.</w:t>
      </w:r>
    </w:p>
    <w:p w:rsidR="003D3E47" w:rsidRDefault="003D3E47" w:rsidP="00F225F9">
      <w:pPr>
        <w:pStyle w:val="21"/>
        <w:numPr>
          <w:ilvl w:val="1"/>
          <w:numId w:val="22"/>
        </w:numPr>
        <w:tabs>
          <w:tab w:val="clear" w:pos="360"/>
          <w:tab w:val="num" w:pos="0"/>
        </w:tabs>
        <w:ind w:left="0" w:firstLine="0"/>
      </w:pPr>
      <w:r w:rsidRPr="00485EA2">
        <w:t>Споры по исполнению заключенного Договора подлежат рассмотрению в Арбитражном суде по месту нахождения ответчика в соответствии с действующим арбитражно-процессуальным законодательством РФ.</w:t>
      </w:r>
    </w:p>
    <w:p w:rsidR="003D3E47" w:rsidRDefault="003D3E47" w:rsidP="00640AF1">
      <w:pPr>
        <w:pStyle w:val="21"/>
        <w:ind w:firstLine="0"/>
      </w:pPr>
    </w:p>
    <w:p w:rsidR="003D3E47" w:rsidRPr="005E64DA" w:rsidRDefault="003D3E47" w:rsidP="00D20F16">
      <w:pPr>
        <w:pStyle w:val="21"/>
        <w:numPr>
          <w:ilvl w:val="0"/>
          <w:numId w:val="25"/>
        </w:numPr>
        <w:jc w:val="center"/>
        <w:rPr>
          <w:b/>
        </w:rPr>
      </w:pPr>
      <w:r w:rsidRPr="005E64DA">
        <w:rPr>
          <w:b/>
        </w:rPr>
        <w:t>Гарантии по избежанию недружественного влияния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>
        <w:t>Недружественное влияние для целей настоящего Договора включает, но не ограничивает, любое экономическое воздействие в денежной (наличной и (или) безналичной) форме и (или) в виде передачи (обещания передачи) имущества или имущественных прав, как в рамках служебных переговоров, деловой переписки, сложившейся практики отношений Сторон, так и вне их.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>
        <w:t>Поставщик, безусловно и безотзывно  обязуется  не предпринимать самостоятельно или с привлечением сторонних лиц, либо аффилированных (зависимых) лиц действия, направленные на оказание недружественного влияния, на работников, членов их семей, представителей и (или) иных уполномоченных, а равно аффилированных (зависимых) лиц Покупателя с целью получения любой конфиденциальной или внутренней информации, получения любых скидок (накидок), преференций, а равно любых иных экономических преимуществ, вытекающих из гражданско-правовых отношений Сторон, создающие угрозу возникновения конфликта интересов между указанными лицами и Покупателем. Настоящее обязательство распространяется на любые подарки и (или) иные возможные поощрения.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 w:rsidRPr="00497531">
        <w:t xml:space="preserve">Поставщик, безусловно и безотзывно  обязуется  </w:t>
      </w:r>
      <w:r>
        <w:t xml:space="preserve">уведомлять Покупателя о всех, ставших ему известных, случаях недружественного влияния (попытках влияния) любых третьих лиц на работников, членов их семей, представителей и (или) иных уполномоченных, а равно аффилированных (зависимых) лиц Покупателя с целью получения путем недружественно влияния, </w:t>
      </w:r>
      <w:r w:rsidRPr="00D00689">
        <w:t>указанными третьими лицами</w:t>
      </w:r>
      <w:r>
        <w:t>,</w:t>
      </w:r>
      <w:r w:rsidRPr="00D00689">
        <w:t xml:space="preserve"> любой </w:t>
      </w:r>
      <w:r>
        <w:t xml:space="preserve">конфиденциальной или </w:t>
      </w:r>
      <w:r w:rsidRPr="00D00689">
        <w:t>внутренней информации Покупателя, а также получения третьими лицами любых скидок (накидок), преференций,</w:t>
      </w:r>
      <w:r>
        <w:t xml:space="preserve"> а равно любых иных экономических преимуществ во взаимоотношениях с Покупателем.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 w:rsidRPr="00497531">
        <w:t xml:space="preserve">Поставщик, безусловно и безотзывно  обязуется  </w:t>
      </w:r>
      <w:r>
        <w:t>уведомлять Покупателя о всех, ставших ему известных, случаях разглашения (попытках разглашения) работниками Покупателя, членами их семей, представителями и (или) иными уполномоченными, а равно аффилированными (зависимыми) лицами Покупателя, конфиденциальной или внутренней информации Покупателя, а также о всех, ставших ему известных, случаях совершения иных действий, направленных на получение работниками Покупателя, членами их семей, представителями и (или) иными уполномоченными, а равно аффилированными (зависимыми) лицами Покупателя</w:t>
      </w:r>
      <w:r w:rsidRPr="0019667E">
        <w:t xml:space="preserve">, </w:t>
      </w:r>
      <w:r>
        <w:t xml:space="preserve">от Поставщика или иных третьих лиц, </w:t>
      </w:r>
      <w:r w:rsidRPr="0019667E">
        <w:t>денег</w:t>
      </w:r>
      <w:r>
        <w:t>,</w:t>
      </w:r>
      <w:r w:rsidRPr="0019667E">
        <w:t xml:space="preserve"> иного имущества</w:t>
      </w:r>
      <w:r>
        <w:t xml:space="preserve"> и имущественных прав</w:t>
      </w:r>
      <w:r w:rsidRPr="0019667E">
        <w:t xml:space="preserve">. 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 w:rsidRPr="00313AF2">
        <w:t>В случае совершения действий, указанных в п.</w:t>
      </w:r>
      <w:r>
        <w:t xml:space="preserve"> 8.</w:t>
      </w:r>
      <w:r w:rsidRPr="00313AF2">
        <w:t xml:space="preserve">2. </w:t>
      </w:r>
      <w:r>
        <w:t>настоящего договора</w:t>
      </w:r>
      <w:r w:rsidRPr="00313AF2">
        <w:t xml:space="preserve"> </w:t>
      </w:r>
      <w:r>
        <w:t>(</w:t>
      </w:r>
      <w:r w:rsidRPr="00313AF2">
        <w:t>«недружественное влияние»</w:t>
      </w:r>
      <w:r>
        <w:t>)</w:t>
      </w:r>
      <w:r w:rsidRPr="00313AF2">
        <w:t xml:space="preserve">, а также </w:t>
      </w:r>
      <w:r>
        <w:t xml:space="preserve">в </w:t>
      </w:r>
      <w:r w:rsidRPr="00313AF2">
        <w:t>случае</w:t>
      </w:r>
      <w:r>
        <w:t xml:space="preserve"> </w:t>
      </w:r>
      <w:r w:rsidRPr="00313AF2">
        <w:t>нарушени</w:t>
      </w:r>
      <w:r>
        <w:t>я</w:t>
      </w:r>
      <w:r w:rsidRPr="00313AF2">
        <w:t xml:space="preserve"> конфиденциальности условий </w:t>
      </w:r>
      <w:r>
        <w:t>настоящих гарантий,</w:t>
      </w:r>
      <w:r w:rsidRPr="00313AF2">
        <w:t xml:space="preserve"> Поставщик добровольно и безотзывно обязуется выплатить Покупателю штраф в размере </w:t>
      </w:r>
      <w:r w:rsidRPr="00F963EC">
        <w:t>2700000</w:t>
      </w:r>
      <w:r>
        <w:t>,00</w:t>
      </w:r>
      <w:r w:rsidRPr="00F963EC">
        <w:t xml:space="preserve"> (дв</w:t>
      </w:r>
      <w:r>
        <w:t>а</w:t>
      </w:r>
      <w:r w:rsidRPr="00F963EC">
        <w:t xml:space="preserve"> миллион</w:t>
      </w:r>
      <w:r>
        <w:t>а</w:t>
      </w:r>
      <w:r w:rsidRPr="00F963EC">
        <w:t xml:space="preserve"> сем</w:t>
      </w:r>
      <w:r>
        <w:t>ь</w:t>
      </w:r>
      <w:r w:rsidRPr="00F963EC">
        <w:t>сот тысяч) рублей</w:t>
      </w:r>
      <w:r>
        <w:t xml:space="preserve"> в течение 10 (Десяти) дней с момента получения соответствующего требования Покупателя</w:t>
      </w:r>
      <w:r w:rsidRPr="00F963EC">
        <w:t>.</w:t>
      </w:r>
      <w:r>
        <w:t xml:space="preserve"> </w:t>
      </w:r>
    </w:p>
    <w:p w:rsidR="003D3E47" w:rsidRDefault="003D3E47" w:rsidP="0096145B">
      <w:pPr>
        <w:numPr>
          <w:ilvl w:val="1"/>
          <w:numId w:val="26"/>
        </w:numPr>
        <w:tabs>
          <w:tab w:val="clear" w:pos="360"/>
          <w:tab w:val="num" w:pos="0"/>
          <w:tab w:val="left" w:pos="720"/>
        </w:tabs>
        <w:spacing w:before="120"/>
        <w:ind w:left="0" w:firstLine="0"/>
        <w:jc w:val="both"/>
      </w:pPr>
      <w:r w:rsidRPr="00E556CB">
        <w:t xml:space="preserve">В случае </w:t>
      </w:r>
      <w:r>
        <w:t xml:space="preserve">получения Покупателем уведомления Поставщика (пункты 8.3 и 8.4) при условии подтверждения Поставщиком предоставленных сведений, Покупатель </w:t>
      </w:r>
      <w:r w:rsidRPr="00E556CB">
        <w:t xml:space="preserve">обязуется </w:t>
      </w:r>
      <w:r>
        <w:t>за каждый подтвержденный случай разглашения работниками Покупателя, членами их семей, представителями и (или) иными уполномоченными, а равно аффилированными (зависимыми) лицами Покупателя конфиденциальной или иной внутренней информации Покупателя, а также за каждый подтвержденный случай совершения иных действий, направленных на получение работниками Покупателя, членами их семей, представителями и (или) иными уполномоченными, а равно аффилированными (зависимыми) лицами Покупателя</w:t>
      </w:r>
      <w:r w:rsidRPr="0019667E">
        <w:t xml:space="preserve">, </w:t>
      </w:r>
      <w:r>
        <w:t xml:space="preserve">от Поставщика или иных третьих лиц, </w:t>
      </w:r>
      <w:r w:rsidRPr="0019667E">
        <w:t>денег</w:t>
      </w:r>
      <w:r>
        <w:t>,</w:t>
      </w:r>
      <w:r w:rsidRPr="0019667E">
        <w:t xml:space="preserve"> иного имущества</w:t>
      </w:r>
      <w:r>
        <w:t xml:space="preserve"> и имущественных прав,</w:t>
      </w:r>
      <w:r w:rsidRPr="0047097B">
        <w:t xml:space="preserve"> </w:t>
      </w:r>
      <w:r w:rsidRPr="00E556CB">
        <w:t xml:space="preserve">выплатить </w:t>
      </w:r>
      <w:r>
        <w:t>Поставщику</w:t>
      </w:r>
      <w:r w:rsidRPr="00E556CB">
        <w:t xml:space="preserve"> </w:t>
      </w:r>
      <w:r>
        <w:t>премию</w:t>
      </w:r>
      <w:r w:rsidRPr="00E556CB">
        <w:t xml:space="preserve"> в размере </w:t>
      </w:r>
      <w:bookmarkStart w:id="14" w:name="ТекстовоеПоле15"/>
      <w:r w:rsidR="00320AA3">
        <w:fldChar w:fldCharType="begin">
          <w:ffData>
            <w:name w:val="ТекстовоеПоле15"/>
            <w:enabled/>
            <w:calcOnExit w:val="0"/>
            <w:textInput>
              <w:default w:val="2700000,00 (двух миллионов семисот тысяч) рублей"/>
            </w:textInput>
          </w:ffData>
        </w:fldChar>
      </w:r>
      <w:r w:rsidR="005B20A4">
        <w:instrText xml:space="preserve"> FORMTEXT </w:instrText>
      </w:r>
      <w:r w:rsidR="00320AA3">
        <w:fldChar w:fldCharType="separate"/>
      </w:r>
      <w:r w:rsidR="005B20A4">
        <w:rPr>
          <w:noProof/>
        </w:rPr>
        <w:t>2700000,00 (двух миллионов семисот тысяч) рублей</w:t>
      </w:r>
      <w:r w:rsidR="00320AA3">
        <w:fldChar w:fldCharType="end"/>
      </w:r>
      <w:bookmarkEnd w:id="14"/>
      <w:r w:rsidRPr="00E556CB">
        <w:t>.</w:t>
      </w:r>
      <w:r>
        <w:t xml:space="preserve"> </w:t>
      </w:r>
    </w:p>
    <w:p w:rsidR="003D3E47" w:rsidRDefault="003D3E47" w:rsidP="007E73BA"/>
    <w:p w:rsidR="003D3E47" w:rsidRDefault="003D3E47" w:rsidP="007E73BA"/>
    <w:p w:rsidR="003D3E47" w:rsidRPr="003A2900" w:rsidRDefault="003D3E47" w:rsidP="007E73BA"/>
    <w:p w:rsidR="003D3E47" w:rsidRPr="003A2900" w:rsidRDefault="003D3E47" w:rsidP="007E73BA"/>
    <w:p w:rsidR="003D3E47" w:rsidRPr="00E20627" w:rsidRDefault="003D3E47" w:rsidP="007E73BA"/>
    <w:p w:rsidR="003D3E47" w:rsidRDefault="003D3E47" w:rsidP="007E73BA">
      <w:pPr>
        <w:jc w:val="center"/>
        <w:rPr>
          <w:b/>
        </w:rPr>
      </w:pPr>
      <w:r w:rsidRPr="001F1479">
        <w:rPr>
          <w:b/>
        </w:rPr>
        <w:lastRenderedPageBreak/>
        <w:t>9. Форс-мажор</w:t>
      </w:r>
    </w:p>
    <w:p w:rsidR="003D3E47" w:rsidRPr="00485EA2" w:rsidRDefault="003D3E47" w:rsidP="007E73BA">
      <w:pPr>
        <w:jc w:val="center"/>
        <w:rPr>
          <w:b/>
        </w:rPr>
      </w:pPr>
    </w:p>
    <w:p w:rsidR="003D3E47" w:rsidRDefault="003D3E47" w:rsidP="004F0B07">
      <w:pPr>
        <w:jc w:val="both"/>
      </w:pPr>
      <w:r w:rsidRPr="006250C1">
        <w:t>9.1</w:t>
      </w:r>
      <w:r>
        <w:t>.</w:t>
      </w:r>
      <w:r w:rsidRPr="006250C1">
        <w:t xml:space="preserve"> Под</w:t>
      </w:r>
      <w:r w:rsidRPr="00485EA2">
        <w:t xml:space="preserve"> форс-мажором Стороны понимают обстоятельства непреодолимой силы, определяемые как таковые в соответствии с п.3. ст. 401 ГК РФ.</w:t>
      </w:r>
    </w:p>
    <w:p w:rsidR="003D3E47" w:rsidRPr="00485EA2" w:rsidRDefault="003D3E47" w:rsidP="004F0B07">
      <w:pPr>
        <w:jc w:val="both"/>
      </w:pPr>
      <w:r>
        <w:t xml:space="preserve">9.2. </w:t>
      </w:r>
      <w:r w:rsidRPr="00485EA2"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а именно: наводнения, землетрясения и других стихийных природных действий, военных и других боевых, террористических действий, действия органов государственной власти и управления, если эти обстоятельства непосредственно повлияли на исполнение настоящего Договора. При этом срок исполнения обязательств откладывается на период действия обстоятельств непреодолимой силы</w:t>
      </w:r>
      <w:r>
        <w:t xml:space="preserve">. </w:t>
      </w:r>
    </w:p>
    <w:p w:rsidR="003D3E47" w:rsidRPr="00485EA2" w:rsidRDefault="003D3E47" w:rsidP="004F0B07">
      <w:pPr>
        <w:jc w:val="both"/>
      </w:pPr>
      <w:r>
        <w:t xml:space="preserve">9.3. </w:t>
      </w:r>
      <w:r w:rsidRPr="00485EA2">
        <w:t xml:space="preserve">Сторона, ссылающаяся на форс-мажорные обстоятельства, обязана в двухдневный срок письменно известить другую сторону о начале и окончании обстоятельств форс-мажора, препятствующих выполнению обязательств по настоящему Договору и представить для их подтверждения </w:t>
      </w:r>
      <w:r>
        <w:t>документ</w:t>
      </w:r>
      <w:r w:rsidRPr="00485EA2">
        <w:t>, выданный компетентным органом.</w:t>
      </w:r>
    </w:p>
    <w:p w:rsidR="003D3E47" w:rsidRPr="00485EA2" w:rsidRDefault="003D3E47" w:rsidP="006B2F90">
      <w:pPr>
        <w:tabs>
          <w:tab w:val="num" w:pos="0"/>
          <w:tab w:val="left" w:pos="360"/>
        </w:tabs>
        <w:jc w:val="both"/>
      </w:pPr>
    </w:p>
    <w:p w:rsidR="003D3E47" w:rsidRDefault="003D3E47" w:rsidP="007E73BA">
      <w:pPr>
        <w:jc w:val="center"/>
        <w:rPr>
          <w:b/>
        </w:rPr>
      </w:pPr>
      <w:r>
        <w:rPr>
          <w:b/>
        </w:rPr>
        <w:t>10. Дополнительные условия</w:t>
      </w:r>
    </w:p>
    <w:p w:rsidR="003D3E47" w:rsidRPr="00485EA2" w:rsidRDefault="003D3E47" w:rsidP="007E73BA">
      <w:pPr>
        <w:jc w:val="both"/>
      </w:pPr>
    </w:p>
    <w:p w:rsidR="003D3E47" w:rsidRDefault="003D3E47" w:rsidP="0096145B">
      <w:pPr>
        <w:numPr>
          <w:ilvl w:val="1"/>
          <w:numId w:val="6"/>
        </w:numPr>
        <w:tabs>
          <w:tab w:val="num" w:pos="0"/>
        </w:tabs>
        <w:ind w:left="0" w:firstLine="0"/>
        <w:jc w:val="both"/>
      </w:pPr>
      <w:r w:rsidRPr="00485EA2">
        <w:t>Общие условия поставки определены в Приложении №3.</w:t>
      </w:r>
    </w:p>
    <w:p w:rsidR="003D3E47" w:rsidRDefault="003D3E47" w:rsidP="0096145B">
      <w:pPr>
        <w:numPr>
          <w:ilvl w:val="1"/>
          <w:numId w:val="6"/>
        </w:numPr>
        <w:tabs>
          <w:tab w:val="num" w:pos="0"/>
        </w:tabs>
        <w:ind w:left="0" w:firstLine="0"/>
        <w:jc w:val="both"/>
      </w:pPr>
      <w:r w:rsidRPr="00485EA2">
        <w:t>Покупатель оставляет за собой право определять ассортимент Товаров Поставщика для каждого магазина.</w:t>
      </w:r>
    </w:p>
    <w:p w:rsidR="003D3E47" w:rsidRDefault="003D3E47" w:rsidP="003A2900">
      <w:pPr>
        <w:numPr>
          <w:ilvl w:val="1"/>
          <w:numId w:val="6"/>
        </w:numPr>
        <w:tabs>
          <w:tab w:val="num" w:pos="0"/>
          <w:tab w:val="num" w:pos="720"/>
        </w:tabs>
        <w:ind w:left="0" w:firstLine="0"/>
        <w:jc w:val="both"/>
      </w:pPr>
      <w:r w:rsidRPr="00485EA2">
        <w:t>Поставщик не имеет права влиять на политику ценообразования Покупателя.</w:t>
      </w:r>
    </w:p>
    <w:p w:rsidR="003D3E47" w:rsidRPr="00485EA2" w:rsidRDefault="003D3E47" w:rsidP="0096145B">
      <w:pPr>
        <w:numPr>
          <w:ilvl w:val="1"/>
          <w:numId w:val="6"/>
        </w:numPr>
        <w:tabs>
          <w:tab w:val="num" w:pos="0"/>
        </w:tabs>
        <w:ind w:left="0" w:firstLine="0"/>
        <w:jc w:val="both"/>
      </w:pPr>
      <w:r w:rsidRPr="00485EA2">
        <w:t xml:space="preserve">Поставщик обязан предоставить данные о </w:t>
      </w:r>
      <w:r>
        <w:t>Т</w:t>
      </w:r>
      <w:r w:rsidRPr="00485EA2">
        <w:t>оваре за 14 рабочих дней до даты поставки Товара в соответствии со стандартной формой</w:t>
      </w:r>
      <w:r>
        <w:t>,</w:t>
      </w:r>
      <w:r w:rsidRPr="00485EA2">
        <w:t xml:space="preserve"> представленной в Приложении № </w:t>
      </w:r>
      <w:r>
        <w:t>2</w:t>
      </w:r>
      <w:r w:rsidRPr="00485EA2">
        <w:t>, которое является неотъемлемой частью настоящего Договора.</w:t>
      </w:r>
    </w:p>
    <w:p w:rsidR="003D3E47" w:rsidRPr="00485EA2" w:rsidRDefault="003D3E47" w:rsidP="0096145B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</w:pPr>
      <w:r w:rsidRPr="00485EA2">
        <w:t>Поставщик обязан предоставить по всему ассортименту:</w:t>
      </w:r>
      <w:r>
        <w:t xml:space="preserve"> </w:t>
      </w:r>
    </w:p>
    <w:p w:rsidR="003D3E47" w:rsidRPr="00485EA2" w:rsidRDefault="003D3E47" w:rsidP="0096145B">
      <w:pPr>
        <w:numPr>
          <w:ilvl w:val="0"/>
          <w:numId w:val="7"/>
        </w:numPr>
        <w:ind w:left="1260" w:hanging="180"/>
        <w:jc w:val="both"/>
      </w:pPr>
      <w:r>
        <w:t xml:space="preserve"> </w:t>
      </w:r>
      <w:r w:rsidRPr="00485EA2">
        <w:t xml:space="preserve">изображение Товара в формате </w:t>
      </w:r>
      <w:r w:rsidRPr="00485EA2">
        <w:rPr>
          <w:lang w:val="en-US"/>
        </w:rPr>
        <w:t>TIFF</w:t>
      </w:r>
      <w:r w:rsidRPr="00485EA2">
        <w:t xml:space="preserve"> (разрешение не менее 2270 х 1700 пикселей) </w:t>
      </w:r>
    </w:p>
    <w:p w:rsidR="003D3E47" w:rsidRPr="00485EA2" w:rsidRDefault="003D3E47" w:rsidP="00982DC8">
      <w:pPr>
        <w:numPr>
          <w:ilvl w:val="0"/>
          <w:numId w:val="2"/>
        </w:numPr>
        <w:tabs>
          <w:tab w:val="num" w:pos="1080"/>
        </w:tabs>
        <w:ind w:left="0" w:firstLine="1080"/>
        <w:jc w:val="both"/>
      </w:pPr>
      <w:r w:rsidRPr="00485EA2">
        <w:t>габаритные размеры упаковки (В х Ш х Г).</w:t>
      </w:r>
    </w:p>
    <w:p w:rsidR="003D3E47" w:rsidRPr="00485EA2" w:rsidRDefault="003D3E47" w:rsidP="00982DC8">
      <w:pPr>
        <w:numPr>
          <w:ilvl w:val="0"/>
          <w:numId w:val="2"/>
        </w:numPr>
        <w:tabs>
          <w:tab w:val="num" w:pos="1080"/>
        </w:tabs>
        <w:ind w:left="0" w:firstLine="1080"/>
        <w:jc w:val="both"/>
      </w:pPr>
      <w:r w:rsidRPr="00485EA2">
        <w:t>габаритные размеры Товара (В х Ш х Г).</w:t>
      </w:r>
    </w:p>
    <w:p w:rsidR="003D3E47" w:rsidRPr="002F3B71" w:rsidRDefault="003D3E47" w:rsidP="0096145B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rFonts w:cs="Times"/>
        </w:rPr>
      </w:pPr>
      <w:r w:rsidRPr="002F3B71">
        <w:rPr>
          <w:rFonts w:cs="Times"/>
        </w:rPr>
        <w:t xml:space="preserve">Для установления оптимального порядка взаимодействия Сторон в ходе исполнения Договора, а также в целях увеличения объемов продаж Товара, на основании статьи 424 ГК РФ, Стороны вправе заключать </w:t>
      </w:r>
      <w:r>
        <w:rPr>
          <w:rFonts w:cs="Times"/>
        </w:rPr>
        <w:t>д</w:t>
      </w:r>
      <w:r w:rsidRPr="002F3B71">
        <w:rPr>
          <w:rFonts w:cs="Times"/>
        </w:rPr>
        <w:t xml:space="preserve">ополнительные соглашения к настоящему Договору или иные </w:t>
      </w:r>
      <w:r>
        <w:rPr>
          <w:rFonts w:cs="Times"/>
        </w:rPr>
        <w:t>с</w:t>
      </w:r>
      <w:r w:rsidRPr="002F3B71">
        <w:rPr>
          <w:rFonts w:cs="Times"/>
        </w:rPr>
        <w:t>оглашения, направленные на достижение указанных целей.</w:t>
      </w:r>
    </w:p>
    <w:p w:rsidR="003D3E47" w:rsidRPr="004555EC" w:rsidRDefault="003D3E47" w:rsidP="0096145B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rFonts w:cs="Times"/>
        </w:rPr>
      </w:pPr>
      <w:r w:rsidRPr="004555EC">
        <w:rPr>
          <w:rFonts w:cs="Times"/>
        </w:rPr>
        <w:t xml:space="preserve">В целях стимулирования надлежащего исполнения Сторонами обязательств, принятых на себя на основании  настоящего Договора, Стороны устанавливают вознаграждение (далее «Вознаграждение»), выплачиваемое Поставщиком Покупателю в связи с приобретением им у Поставщика определенного количества Товара. Размер Вознаграждения </w:t>
      </w:r>
      <w:r w:rsidRPr="004555EC">
        <w:t xml:space="preserve">согласован Сторонами </w:t>
      </w:r>
      <w:r w:rsidRPr="004555EC">
        <w:rPr>
          <w:rFonts w:cs="Times"/>
        </w:rPr>
        <w:t xml:space="preserve">в Приложении № 3 к настоящему Договору и не </w:t>
      </w:r>
      <w:r w:rsidRPr="004555EC">
        <w:t>учитывается при определении цены Товара</w:t>
      </w:r>
      <w:r>
        <w:t>, указанной в Спецификации.</w:t>
      </w:r>
    </w:p>
    <w:p w:rsidR="003D3E47" w:rsidRPr="00A332B1" w:rsidRDefault="003D3E47" w:rsidP="00982DC8">
      <w:pPr>
        <w:jc w:val="both"/>
        <w:rPr>
          <w:rFonts w:cs="Times"/>
          <w:b/>
        </w:rPr>
      </w:pPr>
    </w:p>
    <w:p w:rsidR="003D3E47" w:rsidRPr="00A332B1" w:rsidRDefault="003D3E47" w:rsidP="007E73BA">
      <w:pPr>
        <w:jc w:val="center"/>
        <w:rPr>
          <w:b/>
        </w:rPr>
      </w:pPr>
      <w:r w:rsidRPr="00A332B1">
        <w:rPr>
          <w:rFonts w:cs="Times"/>
          <w:b/>
        </w:rPr>
        <w:t>11.</w:t>
      </w:r>
      <w:r>
        <w:rPr>
          <w:rFonts w:cs="Times"/>
          <w:b/>
        </w:rPr>
        <w:t xml:space="preserve"> </w:t>
      </w:r>
      <w:r w:rsidRPr="00A332B1">
        <w:rPr>
          <w:b/>
        </w:rPr>
        <w:t>Порядок изменения и расторжения Договора</w:t>
      </w:r>
    </w:p>
    <w:p w:rsidR="003D3E47" w:rsidRPr="00485EA2" w:rsidRDefault="003D3E47" w:rsidP="00982DC8">
      <w:pPr>
        <w:rPr>
          <w:b/>
        </w:rPr>
      </w:pPr>
    </w:p>
    <w:p w:rsidR="003D3E47" w:rsidRPr="00485EA2" w:rsidRDefault="003D3E47" w:rsidP="0096145B">
      <w:pPr>
        <w:numPr>
          <w:ilvl w:val="1"/>
          <w:numId w:val="24"/>
        </w:numPr>
        <w:jc w:val="both"/>
      </w:pPr>
      <w:r w:rsidRPr="00485EA2">
        <w:t xml:space="preserve">Все изменения, дополнения </w:t>
      </w:r>
      <w:r>
        <w:t xml:space="preserve">настоящего </w:t>
      </w:r>
      <w:r w:rsidRPr="00485EA2">
        <w:t>Договора действительны лишь в том случае, если они оформлены в письменной форме и подписаны уполномоченными представителями Сторон.</w:t>
      </w:r>
    </w:p>
    <w:p w:rsidR="003D3E47" w:rsidRPr="0010395D" w:rsidRDefault="003D3E47" w:rsidP="0096145B">
      <w:pPr>
        <w:numPr>
          <w:ilvl w:val="1"/>
          <w:numId w:val="24"/>
        </w:numPr>
        <w:jc w:val="both"/>
      </w:pPr>
      <w:r w:rsidRPr="0010395D">
        <w:t xml:space="preserve">Досрочное расторжение Договора осуществляется по соглашению Сторон, либо на </w:t>
      </w:r>
      <w:r>
        <w:t xml:space="preserve">иных </w:t>
      </w:r>
      <w:r w:rsidRPr="0010395D">
        <w:t>основаниях, предусмотренных</w:t>
      </w:r>
      <w:r>
        <w:t xml:space="preserve"> Договором или</w:t>
      </w:r>
      <w:r w:rsidRPr="0010395D">
        <w:t xml:space="preserve"> законодательством Российской Федерации.</w:t>
      </w:r>
    </w:p>
    <w:p w:rsidR="003D3E47" w:rsidRDefault="003D3E47" w:rsidP="0096145B">
      <w:pPr>
        <w:numPr>
          <w:ilvl w:val="1"/>
          <w:numId w:val="24"/>
        </w:numPr>
        <w:jc w:val="both"/>
      </w:pPr>
      <w:r w:rsidRPr="00485EA2">
        <w:t>Сторона</w:t>
      </w:r>
      <w:r>
        <w:t>,</w:t>
      </w:r>
      <w:r w:rsidRPr="00485EA2">
        <w:t xml:space="preserve"> решившая расторгнуть настоящий Договор, </w:t>
      </w:r>
      <w:r>
        <w:t>направляет</w:t>
      </w:r>
      <w:r w:rsidRPr="00485EA2">
        <w:t xml:space="preserve"> письменное уведомление о намерении расторгнуть настоящий Договор другой Стороне не позднее</w:t>
      </w:r>
      <w:r>
        <w:t>,</w:t>
      </w:r>
      <w:r w:rsidRPr="00485EA2">
        <w:t xml:space="preserve"> чем за </w:t>
      </w:r>
      <w:r>
        <w:t>30</w:t>
      </w:r>
      <w:r w:rsidRPr="00485EA2">
        <w:t xml:space="preserve"> дней до предполагаемого дня расторжения настоящего Договора.</w:t>
      </w:r>
    </w:p>
    <w:p w:rsidR="003D3E47" w:rsidRPr="004555EC" w:rsidRDefault="003D3E47" w:rsidP="00640AF1">
      <w:pPr>
        <w:numPr>
          <w:ilvl w:val="1"/>
          <w:numId w:val="24"/>
        </w:numPr>
        <w:jc w:val="both"/>
      </w:pPr>
      <w:r>
        <w:t xml:space="preserve"> </w:t>
      </w:r>
      <w:r w:rsidRPr="004555EC">
        <w:t xml:space="preserve">В случае, если положениями </w:t>
      </w:r>
      <w:r>
        <w:t>Д</w:t>
      </w:r>
      <w:r w:rsidRPr="004555EC">
        <w:t>оговора прямо не предусмотрен способ передачи документов, все документы, предусмотренные настоящим Договором, передаются Сторонами одним из способов: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заказным письмом с уведомлением о получении;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посредством факсимильной связи;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электронной почтой;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доставкой курьером.</w:t>
      </w:r>
    </w:p>
    <w:p w:rsidR="003D3E47" w:rsidRPr="004555EC" w:rsidRDefault="003D3E47" w:rsidP="00982DC8">
      <w:pPr>
        <w:widowControl w:val="0"/>
        <w:ind w:left="539" w:firstLine="539"/>
        <w:jc w:val="both"/>
      </w:pPr>
      <w:r w:rsidRPr="004555EC">
        <w:t>Датой получения считаются: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в случае отправки заказного письма с уведомлением – дата, указанная в уведомлении о получении письма;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в случае отправки факсимильной связью – дата, указанная собственноручно лицом, отправившим уведомление, на уведомлении;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в случае отправки по электронной почте – дата отправки уведомления, зафиксированная в электронной почте отправившего;</w:t>
      </w:r>
    </w:p>
    <w:p w:rsidR="003D3E47" w:rsidRPr="004555EC" w:rsidRDefault="003D3E47" w:rsidP="0096145B">
      <w:pPr>
        <w:widowControl w:val="0"/>
        <w:numPr>
          <w:ilvl w:val="0"/>
          <w:numId w:val="9"/>
        </w:numPr>
        <w:tabs>
          <w:tab w:val="clear" w:pos="1259"/>
          <w:tab w:val="num" w:pos="900"/>
        </w:tabs>
        <w:ind w:left="900"/>
        <w:jc w:val="both"/>
      </w:pPr>
      <w:r w:rsidRPr="004555EC">
        <w:t>в случае доставки курьером – дата, указанная в квитанции о получении письма о предоставлении курьерской почты либо отметка о приеме (дата, входящий номер, ФИО должностного лица, принявшего письмо) на копии письма.</w:t>
      </w:r>
    </w:p>
    <w:p w:rsidR="003D3E47" w:rsidRDefault="003D3E47" w:rsidP="00982DC8">
      <w:pPr>
        <w:widowControl w:val="0"/>
        <w:spacing w:after="120"/>
        <w:ind w:left="539" w:firstLine="541"/>
        <w:jc w:val="both"/>
      </w:pPr>
      <w:r w:rsidRPr="004555EC">
        <w:t>Стороны подтверждают, что документы, в том числе: акты, письма, уведомления, извещения за подписью уполномоченного лица одной из Сторон, переданные по факсимильной связи (факсу) и (или) по электронной почте, будут иметь доказательственное значение и полную юридическую силу, в том числе при разрешении споров между Сторонами в суде.</w:t>
      </w:r>
    </w:p>
    <w:p w:rsidR="003D3E47" w:rsidRPr="00485EA2" w:rsidRDefault="003D3E47" w:rsidP="00982DC8">
      <w:pPr>
        <w:tabs>
          <w:tab w:val="left" w:pos="540"/>
        </w:tabs>
        <w:ind w:left="360"/>
        <w:rPr>
          <w:b/>
        </w:rPr>
      </w:pPr>
    </w:p>
    <w:p w:rsidR="003D3E47" w:rsidRPr="00485EA2" w:rsidRDefault="003D3E47" w:rsidP="007E73BA">
      <w:pPr>
        <w:numPr>
          <w:ilvl w:val="0"/>
          <w:numId w:val="8"/>
        </w:numPr>
        <w:jc w:val="center"/>
        <w:rPr>
          <w:b/>
        </w:rPr>
      </w:pPr>
      <w:r w:rsidRPr="00485EA2">
        <w:rPr>
          <w:b/>
        </w:rPr>
        <w:t>Срок действия Договора и прочие положения</w:t>
      </w:r>
    </w:p>
    <w:p w:rsidR="003D3E47" w:rsidRPr="00485EA2" w:rsidRDefault="003D3E47" w:rsidP="00D20F16">
      <w:pPr>
        <w:tabs>
          <w:tab w:val="num" w:pos="0"/>
        </w:tabs>
        <w:jc w:val="both"/>
        <w:rPr>
          <w:b/>
        </w:rPr>
      </w:pPr>
    </w:p>
    <w:p w:rsidR="003D3E47" w:rsidRDefault="003D3E47" w:rsidP="0096145B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 w:rsidRPr="0049740F">
        <w:t xml:space="preserve">Настоящий Договор заключен сроком на 1 (Один) год. </w:t>
      </w:r>
    </w:p>
    <w:p w:rsidR="003D3E47" w:rsidRPr="004555EC" w:rsidRDefault="003D3E47" w:rsidP="0096145B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 w:rsidRPr="004555EC">
        <w:t xml:space="preserve">В случае уступки Поставщиком другому лицу своих прав по настоящему Договору, Поставщик обязуется уведомить об уступке прав по настоящему Договору Покупателя путем вручения уведомления, составленного по форме, являющейся Приложением № </w:t>
      </w:r>
      <w:r>
        <w:t>6</w:t>
      </w:r>
      <w:r w:rsidRPr="004555EC">
        <w:t>, или содержащего все данные, указанные в Приложени</w:t>
      </w:r>
      <w:r>
        <w:t>и</w:t>
      </w:r>
      <w:r w:rsidRPr="004555EC">
        <w:t xml:space="preserve"> № </w:t>
      </w:r>
      <w:r>
        <w:t>6,</w:t>
      </w:r>
      <w:r w:rsidRPr="004555EC">
        <w:t xml:space="preserve">  представителю Покупателя</w:t>
      </w:r>
      <w:r>
        <w:t>,</w:t>
      </w:r>
      <w:r w:rsidRPr="002105FF">
        <w:t xml:space="preserve"> </w:t>
      </w:r>
      <w:r>
        <w:t>имеющему соответствующую доверенность с правом получения и подписания уведомления.</w:t>
      </w:r>
    </w:p>
    <w:p w:rsidR="003D3E47" w:rsidRPr="00485EA2" w:rsidRDefault="003D3E47" w:rsidP="0096145B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 w:rsidRPr="00485EA2">
        <w:t>В случае изменения организационно-правовой формы, адреса, банковских и иных реквизитов, стороны незамедлительно извещают друг друга о возникших изменениях и вносят соответствующие изменения в настоящий Договор. Уведомление об изменениях должно быть вручено представителю Стороны или направлено другой Стороне заказным письмом с уведомлением о вручении. Банковские реквизиты также могут быть изменены по информационному письму, заверенному подписями и печатями Сторон.</w:t>
      </w:r>
      <w:r>
        <w:t xml:space="preserve"> </w:t>
      </w:r>
      <w:r>
        <w:rPr>
          <w:rFonts w:cs="Times"/>
        </w:rPr>
        <w:t xml:space="preserve">Документы, в том числе: акты, письма, уведомления, извещения за подписью уполномоченного лица одной из Сторон, переданные по </w:t>
      </w:r>
      <w:r w:rsidRPr="00790AE7">
        <w:t>факсимильной связи</w:t>
      </w:r>
      <w:r>
        <w:rPr>
          <w:rFonts w:cs="Times"/>
        </w:rPr>
        <w:t xml:space="preserve"> (факсу) и (или) по электронной почте, будут иметь доказательственное значение и полную юридическую силу. </w:t>
      </w:r>
      <w:r w:rsidRPr="00485EA2">
        <w:t>Условия настоящего Договора конфиденциальны и не подлежат разглашению, за исключением случаев</w:t>
      </w:r>
      <w:r>
        <w:t>,</w:t>
      </w:r>
      <w:r w:rsidRPr="00485EA2">
        <w:t xml:space="preserve"> прямо предусмотренных действующим законодательством Российской Федерации. Стороны принимают все необходимые меры для недопущения без предварительного согласия другой Стороны разглашения </w:t>
      </w:r>
      <w:r>
        <w:t>информации об условиях</w:t>
      </w:r>
      <w:r w:rsidRPr="00485EA2">
        <w:t xml:space="preserve"> настоящего Договора</w:t>
      </w:r>
      <w:r>
        <w:t xml:space="preserve"> и его исполнении</w:t>
      </w:r>
      <w:r w:rsidRPr="00485EA2">
        <w:t xml:space="preserve"> третьим лицам.</w:t>
      </w:r>
      <w:r>
        <w:t xml:space="preserve"> </w:t>
      </w:r>
      <w:r w:rsidRPr="00485EA2">
        <w:t>Во всем, не предусмотренном Договором, Стороны руководствуются действующим законодательством Российской Федерации.</w:t>
      </w:r>
    </w:p>
    <w:p w:rsidR="003D3E47" w:rsidRPr="00485EA2" w:rsidRDefault="003D3E47" w:rsidP="0096145B">
      <w:pPr>
        <w:numPr>
          <w:ilvl w:val="1"/>
          <w:numId w:val="8"/>
        </w:numPr>
        <w:tabs>
          <w:tab w:val="num" w:pos="0"/>
        </w:tabs>
        <w:ind w:left="0" w:firstLine="0"/>
        <w:jc w:val="both"/>
      </w:pPr>
      <w:r w:rsidRPr="00485EA2">
        <w:t xml:space="preserve">Приложения к Договору являются неотъемлемой частью настоящего Договора. Перечень приложений: </w:t>
      </w:r>
    </w:p>
    <w:p w:rsidR="003D3E47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>
        <w:t>Приложение №1</w:t>
      </w:r>
      <w:r w:rsidRPr="002105FF">
        <w:t xml:space="preserve"> </w:t>
      </w:r>
      <w:r>
        <w:t>А: Спецификация (изменение цены);</w:t>
      </w:r>
    </w:p>
    <w:p w:rsidR="003D3E47" w:rsidRPr="00485EA2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>
        <w:t>Приложение №1 Б: Спецификация (изменение цепочки поставок);</w:t>
      </w:r>
    </w:p>
    <w:p w:rsidR="003D3E47" w:rsidRPr="00485EA2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 w:rsidRPr="00485EA2">
        <w:t>Приложение №2:</w:t>
      </w:r>
      <w:r w:rsidRPr="004555EC">
        <w:t>Форма предоставления информации о Товаре;</w:t>
      </w:r>
    </w:p>
    <w:p w:rsidR="003D3E47" w:rsidRPr="00485EA2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 w:rsidRPr="00485EA2">
        <w:t>Приложение №3: Общие условия поставки</w:t>
      </w:r>
      <w:r>
        <w:t>;</w:t>
      </w:r>
    </w:p>
    <w:p w:rsidR="003D3E47" w:rsidRPr="00485EA2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 w:rsidRPr="00485EA2">
        <w:t>Приложение №4: Порядок размещения Заказа</w:t>
      </w:r>
      <w:r>
        <w:t>;</w:t>
      </w:r>
    </w:p>
    <w:p w:rsidR="003D3E47" w:rsidRPr="00485EA2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 w:rsidRPr="00485EA2">
        <w:t>Приложение №5: Акт</w:t>
      </w:r>
      <w:r>
        <w:t xml:space="preserve"> </w:t>
      </w:r>
      <w:r>
        <w:rPr>
          <w:rFonts w:cs="Times"/>
        </w:rPr>
        <w:t xml:space="preserve">об установленном расхождении; </w:t>
      </w:r>
    </w:p>
    <w:p w:rsidR="003D3E47" w:rsidRPr="004555EC" w:rsidRDefault="003D3E47" w:rsidP="00982DC8">
      <w:pPr>
        <w:numPr>
          <w:ilvl w:val="0"/>
          <w:numId w:val="3"/>
        </w:numPr>
        <w:tabs>
          <w:tab w:val="clear" w:pos="720"/>
          <w:tab w:val="num" w:pos="1080"/>
        </w:tabs>
        <w:ind w:left="0" w:firstLine="1080"/>
        <w:jc w:val="both"/>
      </w:pPr>
      <w:r w:rsidRPr="004555EC">
        <w:t>Приложение №6: Форма Уведомления об уступке.</w:t>
      </w:r>
    </w:p>
    <w:p w:rsidR="003D3E47" w:rsidRPr="00485EA2" w:rsidRDefault="003D3E47" w:rsidP="00982DC8">
      <w:pPr>
        <w:tabs>
          <w:tab w:val="num" w:pos="540"/>
        </w:tabs>
        <w:jc w:val="both"/>
      </w:pPr>
      <w:r w:rsidRPr="004555EC">
        <w:t>1</w:t>
      </w:r>
      <w:r>
        <w:t>2</w:t>
      </w:r>
      <w:r w:rsidRPr="004555EC">
        <w:t>.</w:t>
      </w:r>
      <w:r w:rsidRPr="00982DC8">
        <w:t>5</w:t>
      </w:r>
      <w:r w:rsidRPr="004555EC">
        <w:t>. Настоящий Договор оформлен в двух экземплярах - по одному</w:t>
      </w:r>
      <w:r w:rsidRPr="00485EA2">
        <w:t xml:space="preserve"> для каждой Стороны. Стороны подтверждают, что получили по одному экземпляру настоящего Договора, с условиями настоящего Договора ознакомлены и согласны.</w:t>
      </w:r>
    </w:p>
    <w:p w:rsidR="003D3E47" w:rsidRDefault="003D3E47" w:rsidP="00982DC8">
      <w:pPr>
        <w:rPr>
          <w:b/>
        </w:rPr>
        <w:sectPr w:rsidR="003D3E47" w:rsidSect="00982DC8">
          <w:type w:val="continuous"/>
          <w:pgSz w:w="11906" w:h="16838" w:code="9"/>
          <w:pgMar w:top="665" w:right="746" w:bottom="899" w:left="1260" w:header="360" w:footer="208" w:gutter="0"/>
          <w:cols w:space="720"/>
        </w:sectPr>
      </w:pPr>
    </w:p>
    <w:p w:rsidR="003D3E47" w:rsidRPr="00485EA2" w:rsidRDefault="003D3E47" w:rsidP="00982DC8">
      <w:pPr>
        <w:rPr>
          <w:b/>
        </w:rPr>
      </w:pPr>
    </w:p>
    <w:p w:rsidR="003D3E47" w:rsidRDefault="003D3E47" w:rsidP="00982DC8">
      <w:pPr>
        <w:jc w:val="center"/>
        <w:rPr>
          <w:b/>
        </w:rPr>
      </w:pPr>
      <w:r w:rsidRPr="00485EA2">
        <w:rPr>
          <w:b/>
        </w:rPr>
        <w:t>Реквизиты, подписи, печати  сторон</w:t>
      </w:r>
    </w:p>
    <w:p w:rsidR="003D3E47" w:rsidRDefault="003D3E47" w:rsidP="00982DC8">
      <w:pPr>
        <w:jc w:val="center"/>
        <w:rPr>
          <w:b/>
        </w:rPr>
      </w:pPr>
    </w:p>
    <w:p w:rsidR="003D3E47" w:rsidRPr="00485EA2" w:rsidRDefault="003D3E47" w:rsidP="00982DC8">
      <w:pPr>
        <w:jc w:val="center"/>
      </w:pPr>
    </w:p>
    <w:p w:rsidR="003D3E47" w:rsidRPr="00485EA2" w:rsidRDefault="003D3E47" w:rsidP="00982DC8">
      <w:pPr>
        <w:pStyle w:val="2"/>
        <w:ind w:left="720" w:firstLine="0"/>
      </w:pPr>
      <w:r w:rsidRPr="00485EA2">
        <w:t xml:space="preserve">   ПОСТАВЩИК                             </w:t>
      </w:r>
      <w:r w:rsidRPr="00485EA2">
        <w:tab/>
        <w:t xml:space="preserve">              </w:t>
      </w:r>
      <w:r w:rsidRPr="00485EA2">
        <w:tab/>
      </w:r>
      <w:r w:rsidRPr="00485EA2">
        <w:tab/>
        <w:t>ПОКУПАТЕЛЬ</w:t>
      </w:r>
    </w:p>
    <w:p w:rsidR="003D3E47" w:rsidRPr="00857AAA" w:rsidRDefault="003D3E47" w:rsidP="00982DC8"/>
    <w:p w:rsidR="00AC6066" w:rsidRDefault="00AC6066" w:rsidP="00AC6066">
      <w:pPr>
        <w:jc w:val="both"/>
        <w:sectPr w:rsidR="00AC6066" w:rsidSect="00982DC8">
          <w:type w:val="continuous"/>
          <w:pgSz w:w="11906" w:h="16838" w:code="9"/>
          <w:pgMar w:top="665" w:right="746" w:bottom="899" w:left="1260" w:header="360" w:footer="208" w:gutter="0"/>
          <w:cols w:space="720"/>
          <w:formProt w:val="0"/>
          <w:docGrid w:linePitch="360"/>
        </w:sectPr>
      </w:pPr>
      <w:permStart w:id="2" w:edGrp="everyone"/>
    </w:p>
    <w:p w:rsidR="00AC6066" w:rsidRPr="00AC6066" w:rsidRDefault="00AC6066" w:rsidP="00AC6066">
      <w:pPr>
        <w:jc w:val="both"/>
      </w:pPr>
      <w:r w:rsidRPr="00485EA2">
        <w:lastRenderedPageBreak/>
        <w:t>Юр</w:t>
      </w:r>
      <w:r w:rsidRPr="00AC6066">
        <w:t>.</w:t>
      </w:r>
      <w:r w:rsidRPr="00485EA2">
        <w:t>лицо</w:t>
      </w:r>
      <w:bookmarkStart w:id="15" w:name="ТекстовоеПоле16"/>
      <w:r w:rsidR="00320AA3">
        <w:fldChar w:fldCharType="begin">
          <w:ffData>
            <w:name w:val="ТекстовоеПоле16"/>
            <w:enabled/>
            <w:calcOnExit w:val="0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>________________________________</w:t>
      </w:r>
      <w:r w:rsidR="00320AA3">
        <w:fldChar w:fldCharType="end"/>
      </w:r>
      <w:bookmarkEnd w:id="15"/>
      <w:r w:rsidRPr="00AC6066">
        <w:t xml:space="preserve"> </w:t>
      </w:r>
    </w:p>
    <w:p w:rsidR="00AC6066" w:rsidRPr="00AC6066" w:rsidRDefault="00AC6066" w:rsidP="00AC6066">
      <w:pPr>
        <w:jc w:val="both"/>
      </w:pPr>
      <w:r w:rsidRPr="00485EA2">
        <w:t>ИНН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>КПП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>ОГРН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Код ОКВЭД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ОКПО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Юр. адрес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Факт. адрес </w:t>
      </w:r>
      <w:r w:rsidR="00320AA3" w:rsidRPr="005D1B12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 w:rsidRPr="005D1B12">
        <w:instrText xml:space="preserve"> FORMTEXT </w:instrText>
      </w:r>
      <w:r w:rsidR="00320AA3" w:rsidRPr="005D1B12">
        <w:fldChar w:fldCharType="separate"/>
      </w:r>
      <w:r w:rsidRPr="005D1B12">
        <w:rPr>
          <w:noProof/>
        </w:rPr>
        <w:t xml:space="preserve"> ______________________________</w:t>
      </w:r>
      <w:r w:rsidR="00320AA3" w:rsidRPr="005D1B12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Банк </w:t>
      </w:r>
      <w:r>
        <w:t>поставщика</w:t>
      </w:r>
      <w:r w:rsidRPr="00485EA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Р/счет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 xml:space="preserve">Корр/счет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______________________________</w:t>
      </w:r>
      <w:r w:rsidR="00320AA3">
        <w:fldChar w:fldCharType="end"/>
      </w:r>
    </w:p>
    <w:p w:rsidR="00AC6066" w:rsidRPr="005D1B12" w:rsidRDefault="00AC6066" w:rsidP="00AC6066">
      <w:pPr>
        <w:jc w:val="both"/>
      </w:pPr>
      <w:r w:rsidRPr="00485EA2">
        <w:t xml:space="preserve">БИК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___________________________________</w:t>
      </w:r>
      <w:r w:rsidR="00320AA3">
        <w:fldChar w:fldCharType="end"/>
      </w:r>
    </w:p>
    <w:p w:rsidR="00AC6066" w:rsidRPr="005D1B12" w:rsidRDefault="00AC6066" w:rsidP="00AC6066">
      <w:pPr>
        <w:jc w:val="both"/>
      </w:pPr>
      <w:r w:rsidRPr="00485EA2">
        <w:t>Тел.бухгалтерии:</w:t>
      </w:r>
      <w:r w:rsidR="005D1B12" w:rsidRPr="005D1B1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  <w:r w:rsidRPr="00485EA2">
        <w:t>Е-</w:t>
      </w:r>
      <w:r w:rsidRPr="00485EA2">
        <w:rPr>
          <w:lang w:val="en-US"/>
        </w:rPr>
        <w:t>mail</w:t>
      </w:r>
      <w:r w:rsidRPr="00485EA2">
        <w:t>: бухгалтерии</w:t>
      </w:r>
      <w:r w:rsidR="005D1B12" w:rsidRPr="005D1B1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______________________</w:t>
      </w:r>
      <w:r w:rsidR="00320AA3">
        <w:fldChar w:fldCharType="end"/>
      </w:r>
    </w:p>
    <w:p w:rsidR="00AC6066" w:rsidRPr="005D1B12" w:rsidRDefault="00AC6066" w:rsidP="00AC6066">
      <w:pPr>
        <w:jc w:val="both"/>
      </w:pPr>
      <w:r w:rsidRPr="00485EA2">
        <w:t xml:space="preserve">Тел. для заказа товара: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____________________</w:t>
      </w:r>
      <w:r w:rsidR="00320AA3">
        <w:fldChar w:fldCharType="end"/>
      </w:r>
    </w:p>
    <w:p w:rsidR="00AC6066" w:rsidRPr="005D1B12" w:rsidRDefault="00AC6066" w:rsidP="00AC6066">
      <w:pPr>
        <w:jc w:val="both"/>
      </w:pPr>
      <w:r w:rsidRPr="00485EA2">
        <w:t>Е-</w:t>
      </w:r>
      <w:r w:rsidRPr="00485EA2">
        <w:rPr>
          <w:lang w:val="en-US"/>
        </w:rPr>
        <w:t>mail</w:t>
      </w:r>
      <w:r>
        <w:t xml:space="preserve"> для заказа товара</w:t>
      </w:r>
      <w:r w:rsidRPr="00485EA2">
        <w:t xml:space="preserve">: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"/>
            </w:textInput>
          </w:ffData>
        </w:fldChar>
      </w:r>
      <w:r w:rsidR="005D1B12">
        <w:instrText xml:space="preserve"> FORMTEXT </w:instrText>
      </w:r>
      <w:r w:rsidR="00320AA3">
        <w:fldChar w:fldCharType="separate"/>
      </w:r>
      <w:r w:rsidR="005D1B12">
        <w:rPr>
          <w:noProof/>
        </w:rPr>
        <w:t xml:space="preserve"> __________________</w:t>
      </w:r>
      <w:r w:rsidR="00320AA3">
        <w:fldChar w:fldCharType="end"/>
      </w:r>
    </w:p>
    <w:p w:rsidR="00AC6066" w:rsidRPr="005D1B12" w:rsidRDefault="00AC6066" w:rsidP="00AC6066">
      <w:pPr>
        <w:jc w:val="both"/>
      </w:pPr>
    </w:p>
    <w:p w:rsidR="005D1B12" w:rsidRPr="00AC6066" w:rsidRDefault="005D1B12" w:rsidP="005D1B12">
      <w:pPr>
        <w:jc w:val="both"/>
      </w:pPr>
      <w:r w:rsidRPr="00485EA2">
        <w:lastRenderedPageBreak/>
        <w:t>Юр</w:t>
      </w:r>
      <w:r w:rsidRPr="00AC6066">
        <w:t>.</w:t>
      </w:r>
      <w:r w:rsidRPr="00485EA2">
        <w:t>лицо</w:t>
      </w:r>
      <w:r w:rsidR="00320AA3">
        <w:fldChar w:fldCharType="begin">
          <w:ffData>
            <w:name w:val="ТекстовоеПоле16"/>
            <w:enabled/>
            <w:calcOnExit w:val="0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>________________________________</w:t>
      </w:r>
      <w:r w:rsidR="00320AA3">
        <w:fldChar w:fldCharType="end"/>
      </w:r>
      <w:r w:rsidRPr="00AC6066">
        <w:t xml:space="preserve"> </w:t>
      </w:r>
    </w:p>
    <w:p w:rsidR="005D1B12" w:rsidRPr="005D1B12" w:rsidRDefault="005D1B12" w:rsidP="005D1B12">
      <w:pPr>
        <w:jc w:val="both"/>
      </w:pPr>
      <w:r w:rsidRPr="00485EA2">
        <w:t>ИНН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5D1B12" w:rsidRDefault="005D1B12" w:rsidP="005D1B12">
      <w:pPr>
        <w:jc w:val="both"/>
      </w:pPr>
      <w:r w:rsidRPr="00485EA2">
        <w:t>КПП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5D1B12" w:rsidRDefault="005D1B12" w:rsidP="005D1B12">
      <w:pPr>
        <w:jc w:val="both"/>
      </w:pPr>
      <w:r w:rsidRPr="00485EA2">
        <w:t>ОГРН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Код ОКВЭД </w:t>
      </w:r>
      <w:r w:rsidR="00320AA3" w:rsidRPr="005D1B12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 w:rsidRPr="005D1B12">
        <w:instrText xml:space="preserve"> FORMTEXT </w:instrText>
      </w:r>
      <w:r w:rsidR="00320AA3" w:rsidRPr="005D1B12">
        <w:fldChar w:fldCharType="separate"/>
      </w:r>
      <w:r w:rsidRPr="005D1B12">
        <w:rPr>
          <w:noProof/>
        </w:rPr>
        <w:t xml:space="preserve"> ______________________________</w:t>
      </w:r>
      <w:r w:rsidR="00320AA3" w:rsidRPr="005D1B12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ОКПО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Юр. адрес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Факт. адрес </w:t>
      </w:r>
      <w:r w:rsidR="00320AA3" w:rsidRPr="005D1B12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 w:rsidRPr="005D1B12">
        <w:instrText xml:space="preserve"> FORMTEXT </w:instrText>
      </w:r>
      <w:r w:rsidR="00320AA3" w:rsidRPr="005D1B12">
        <w:fldChar w:fldCharType="separate"/>
      </w:r>
      <w:r w:rsidRPr="005D1B12">
        <w:rPr>
          <w:noProof/>
        </w:rPr>
        <w:t xml:space="preserve"> ______________________________</w:t>
      </w:r>
      <w:r w:rsidR="00320AA3" w:rsidRPr="005D1B12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Банк </w:t>
      </w:r>
      <w:r>
        <w:t>поставщика</w:t>
      </w:r>
      <w:r w:rsidRPr="00485EA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Р/счет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 xml:space="preserve">Корр/счет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</w:t>
      </w:r>
      <w:r w:rsidR="00320AA3">
        <w:fldChar w:fldCharType="end"/>
      </w:r>
    </w:p>
    <w:p w:rsidR="005D1B12" w:rsidRPr="005D1B12" w:rsidRDefault="005D1B12" w:rsidP="005D1B12">
      <w:pPr>
        <w:jc w:val="both"/>
      </w:pPr>
      <w:r w:rsidRPr="00485EA2">
        <w:t xml:space="preserve">БИК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___________________________________</w:t>
      </w:r>
      <w:r w:rsidR="00320AA3">
        <w:fldChar w:fldCharType="end"/>
      </w:r>
    </w:p>
    <w:p w:rsidR="005D1B12" w:rsidRPr="005D1B12" w:rsidRDefault="005D1B12" w:rsidP="005D1B12">
      <w:pPr>
        <w:jc w:val="both"/>
      </w:pPr>
      <w:r w:rsidRPr="00485EA2">
        <w:t>Тел.бухгалтерии:</w:t>
      </w:r>
      <w:r w:rsidRPr="005D1B1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_________________________</w:t>
      </w:r>
      <w:r w:rsidR="00320AA3">
        <w:fldChar w:fldCharType="end"/>
      </w:r>
    </w:p>
    <w:p w:rsidR="005D1B12" w:rsidRPr="00AC6066" w:rsidRDefault="005D1B12" w:rsidP="005D1B12">
      <w:pPr>
        <w:jc w:val="both"/>
      </w:pPr>
      <w:r w:rsidRPr="00485EA2">
        <w:t>Е-</w:t>
      </w:r>
      <w:r w:rsidRPr="00485EA2">
        <w:rPr>
          <w:lang w:val="en-US"/>
        </w:rPr>
        <w:t>mail</w:t>
      </w:r>
      <w:r w:rsidRPr="00485EA2">
        <w:t>: бухгалтерии</w:t>
      </w:r>
      <w:r w:rsidRPr="005D1B12">
        <w:t xml:space="preserve">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______________________</w:t>
      </w:r>
      <w:r w:rsidR="00320AA3">
        <w:fldChar w:fldCharType="end"/>
      </w:r>
    </w:p>
    <w:p w:rsidR="005D1B12" w:rsidRPr="005D1B12" w:rsidRDefault="005D1B12" w:rsidP="005D1B12">
      <w:pPr>
        <w:jc w:val="both"/>
      </w:pPr>
      <w:r w:rsidRPr="00485EA2">
        <w:t xml:space="preserve">Тел. для заказа товара: </w:t>
      </w:r>
      <w:r w:rsidR="00320AA3" w:rsidRPr="005D1B12">
        <w:fldChar w:fldCharType="begin">
          <w:ffData>
            <w:name w:val=""/>
            <w:enabled/>
            <w:calcOnExit w:val="0"/>
            <w:textInput>
              <w:default w:val=" ____________________"/>
            </w:textInput>
          </w:ffData>
        </w:fldChar>
      </w:r>
      <w:r w:rsidRPr="005D1B12">
        <w:instrText xml:space="preserve"> FORMTEXT </w:instrText>
      </w:r>
      <w:r w:rsidR="00320AA3" w:rsidRPr="005D1B12">
        <w:fldChar w:fldCharType="separate"/>
      </w:r>
      <w:r w:rsidRPr="005D1B12">
        <w:rPr>
          <w:noProof/>
        </w:rPr>
        <w:t xml:space="preserve"> ____________________</w:t>
      </w:r>
      <w:r w:rsidR="00320AA3" w:rsidRPr="005D1B12">
        <w:fldChar w:fldCharType="end"/>
      </w:r>
    </w:p>
    <w:p w:rsidR="005D1B12" w:rsidRPr="005D1B12" w:rsidRDefault="005D1B12" w:rsidP="005D1B12">
      <w:pPr>
        <w:jc w:val="both"/>
      </w:pPr>
      <w:r w:rsidRPr="00485EA2">
        <w:t>Е-</w:t>
      </w:r>
      <w:r w:rsidRPr="00485EA2">
        <w:rPr>
          <w:lang w:val="en-US"/>
        </w:rPr>
        <w:t>mail</w:t>
      </w:r>
      <w:r>
        <w:t xml:space="preserve"> для заказа товара</w:t>
      </w:r>
      <w:r w:rsidRPr="00485EA2">
        <w:t xml:space="preserve">: </w:t>
      </w:r>
      <w:r w:rsidR="00320AA3">
        <w:fldChar w:fldCharType="begin">
          <w:ffData>
            <w:name w:val=""/>
            <w:enabled/>
            <w:calcOnExit w:val="0"/>
            <w:textInput>
              <w:default w:val=" __________________"/>
            </w:textInput>
          </w:ffData>
        </w:fldChar>
      </w:r>
      <w:r>
        <w:instrText xml:space="preserve"> FORMTEXT </w:instrText>
      </w:r>
      <w:r w:rsidR="00320AA3">
        <w:fldChar w:fldCharType="separate"/>
      </w:r>
      <w:r>
        <w:rPr>
          <w:noProof/>
        </w:rPr>
        <w:t xml:space="preserve"> __________________</w:t>
      </w:r>
      <w:r w:rsidR="00320AA3">
        <w:fldChar w:fldCharType="end"/>
      </w:r>
    </w:p>
    <w:p w:rsidR="00AC6066" w:rsidRPr="00AC6066" w:rsidRDefault="00AC6066" w:rsidP="00AC6066">
      <w:pPr>
        <w:jc w:val="both"/>
      </w:pPr>
    </w:p>
    <w:permEnd w:id="2"/>
    <w:p w:rsidR="00AC6066" w:rsidRDefault="00AC6066" w:rsidP="00982DC8">
      <w:pPr>
        <w:sectPr w:rsidR="00AC6066" w:rsidSect="00AC6066">
          <w:type w:val="continuous"/>
          <w:pgSz w:w="11906" w:h="16838" w:code="9"/>
          <w:pgMar w:top="665" w:right="746" w:bottom="899" w:left="1260" w:header="360" w:footer="208" w:gutter="0"/>
          <w:cols w:num="2" w:space="720"/>
          <w:formProt w:val="0"/>
          <w:docGrid w:linePitch="360"/>
        </w:sectPr>
      </w:pPr>
    </w:p>
    <w:p w:rsidR="00AC6066" w:rsidRPr="00AC6066" w:rsidRDefault="00AC6066" w:rsidP="00982DC8"/>
    <w:p w:rsidR="003D3E47" w:rsidRPr="005D1B12" w:rsidRDefault="003D3E47" w:rsidP="00AC6066">
      <w:pPr>
        <w:pStyle w:val="2"/>
        <w:ind w:firstLine="0"/>
      </w:pPr>
    </w:p>
    <w:p w:rsidR="003D3E47" w:rsidRDefault="003D3E47"/>
    <w:sectPr w:rsidR="003D3E47" w:rsidSect="00982DC8">
      <w:type w:val="continuous"/>
      <w:pgSz w:w="11906" w:h="16838" w:code="9"/>
      <w:pgMar w:top="665" w:right="746" w:bottom="899" w:left="1260" w:header="360" w:footer="2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C3" w:rsidRDefault="00B761C3">
      <w:r>
        <w:separator/>
      </w:r>
    </w:p>
  </w:endnote>
  <w:endnote w:type="continuationSeparator" w:id="0">
    <w:p w:rsidR="00B761C3" w:rsidRDefault="00B7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7" w:rsidRDefault="003D3E47">
    <w:pPr>
      <w:pStyle w:val="a5"/>
      <w:framePr w:wrap="around" w:vAnchor="text" w:hAnchor="margin" w:xAlign="right" w:y="1"/>
      <w:rPr>
        <w:rStyle w:val="a7"/>
      </w:rPr>
    </w:pPr>
  </w:p>
  <w:p w:rsidR="003D3E47" w:rsidRDefault="003D3E47">
    <w:pPr>
      <w:pStyle w:val="a5"/>
      <w:ind w:right="360"/>
    </w:pPr>
    <w:r>
      <w:t>ПОСТАВЩИК _____________________                                    ПОКУПАТЕЛЬ_____________________</w:t>
    </w:r>
  </w:p>
  <w:p w:rsidR="003D3E47" w:rsidRDefault="003D3E47">
    <w:pPr>
      <w:pStyle w:val="a5"/>
      <w:ind w:right="360"/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  <w:r w:rsidR="00320AA3">
      <w:rPr>
        <w:rStyle w:val="a7"/>
      </w:rPr>
      <w:fldChar w:fldCharType="begin"/>
    </w:r>
    <w:r>
      <w:rPr>
        <w:rStyle w:val="a7"/>
      </w:rPr>
      <w:instrText xml:space="preserve"> PAGE </w:instrText>
    </w:r>
    <w:r w:rsidR="00320AA3">
      <w:rPr>
        <w:rStyle w:val="a7"/>
      </w:rPr>
      <w:fldChar w:fldCharType="separate"/>
    </w:r>
    <w:r w:rsidR="00857AAA">
      <w:rPr>
        <w:rStyle w:val="a7"/>
        <w:noProof/>
      </w:rPr>
      <w:t>6</w:t>
    </w:r>
    <w:r w:rsidR="00320AA3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C3" w:rsidRDefault="00B761C3">
      <w:r>
        <w:separator/>
      </w:r>
    </w:p>
  </w:footnote>
  <w:footnote w:type="continuationSeparator" w:id="0">
    <w:p w:rsidR="00B761C3" w:rsidRDefault="00B7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7" w:rsidRDefault="003D3E47">
    <w:pPr>
      <w:pStyle w:val="a3"/>
      <w:jc w:val="right"/>
    </w:pPr>
    <w:r>
      <w:rPr>
        <w:i/>
        <w:sz w:val="19"/>
        <w:szCs w:val="19"/>
      </w:rPr>
      <w:t xml:space="preserve"> Договор Поставки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89EC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B55347"/>
    <w:multiLevelType w:val="hybridMultilevel"/>
    <w:tmpl w:val="FDA0685C"/>
    <w:lvl w:ilvl="0" w:tplc="F75639E2">
      <w:start w:val="6"/>
      <w:numFmt w:val="bullet"/>
      <w:lvlText w:val="-"/>
      <w:lvlJc w:val="left"/>
      <w:pPr>
        <w:tabs>
          <w:tab w:val="num" w:pos="15922"/>
        </w:tabs>
        <w:ind w:left="159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1"/>
        </w:tabs>
        <w:ind w:left="16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31"/>
        </w:tabs>
        <w:ind w:left="17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51"/>
        </w:tabs>
        <w:ind w:left="17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671"/>
        </w:tabs>
        <w:ind w:left="18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391"/>
        </w:tabs>
        <w:ind w:left="19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111"/>
        </w:tabs>
        <w:ind w:left="20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0831"/>
        </w:tabs>
        <w:ind w:left="20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551"/>
        </w:tabs>
        <w:ind w:left="21551" w:hanging="360"/>
      </w:pPr>
      <w:rPr>
        <w:rFonts w:ascii="Wingdings" w:hAnsi="Wingdings" w:hint="default"/>
      </w:rPr>
    </w:lvl>
  </w:abstractNum>
  <w:abstractNum w:abstractNumId="2">
    <w:nsid w:val="091A4E58"/>
    <w:multiLevelType w:val="multilevel"/>
    <w:tmpl w:val="87DEE88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CB06576"/>
    <w:multiLevelType w:val="multilevel"/>
    <w:tmpl w:val="6C068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E5B680D"/>
    <w:multiLevelType w:val="multilevel"/>
    <w:tmpl w:val="826AB5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3B40649"/>
    <w:multiLevelType w:val="multilevel"/>
    <w:tmpl w:val="7458F6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5550952"/>
    <w:multiLevelType w:val="multilevel"/>
    <w:tmpl w:val="57944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4E220F"/>
    <w:multiLevelType w:val="multilevel"/>
    <w:tmpl w:val="B7AA8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D962CFA"/>
    <w:multiLevelType w:val="multilevel"/>
    <w:tmpl w:val="E82214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AE60315"/>
    <w:multiLevelType w:val="multilevel"/>
    <w:tmpl w:val="6C068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372C4722"/>
    <w:multiLevelType w:val="hybridMultilevel"/>
    <w:tmpl w:val="546ACC54"/>
    <w:lvl w:ilvl="0" w:tplc="041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>
    <w:nsid w:val="3D5A62D0"/>
    <w:multiLevelType w:val="multilevel"/>
    <w:tmpl w:val="17AEB6DC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EEF12C2"/>
    <w:multiLevelType w:val="multilevel"/>
    <w:tmpl w:val="54E2E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FF279A"/>
    <w:multiLevelType w:val="multilevel"/>
    <w:tmpl w:val="471E9EF2"/>
    <w:lvl w:ilvl="0">
      <w:start w:val="8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3001E0F"/>
    <w:multiLevelType w:val="multilevel"/>
    <w:tmpl w:val="DC5AE18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5">
    <w:nsid w:val="44780366"/>
    <w:multiLevelType w:val="multilevel"/>
    <w:tmpl w:val="24FE69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06C7737"/>
    <w:multiLevelType w:val="multilevel"/>
    <w:tmpl w:val="17AEB6DC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D4E3CAB"/>
    <w:multiLevelType w:val="hybridMultilevel"/>
    <w:tmpl w:val="330EF8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F91000D"/>
    <w:multiLevelType w:val="multilevel"/>
    <w:tmpl w:val="91DAD8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37E1AC3"/>
    <w:multiLevelType w:val="hybridMultilevel"/>
    <w:tmpl w:val="C9622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369E5"/>
    <w:multiLevelType w:val="multilevel"/>
    <w:tmpl w:val="17AEB6DC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BAB469E"/>
    <w:multiLevelType w:val="multilevel"/>
    <w:tmpl w:val="D362D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CA13B43"/>
    <w:multiLevelType w:val="multilevel"/>
    <w:tmpl w:val="6C068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6E9809CA"/>
    <w:multiLevelType w:val="hybridMultilevel"/>
    <w:tmpl w:val="8A8CB1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70996D06"/>
    <w:multiLevelType w:val="multilevel"/>
    <w:tmpl w:val="17AEB6DC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14F29E4"/>
    <w:multiLevelType w:val="multilevel"/>
    <w:tmpl w:val="C428EF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1E324D"/>
    <w:multiLevelType w:val="multilevel"/>
    <w:tmpl w:val="F7E6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7124160"/>
    <w:multiLevelType w:val="multilevel"/>
    <w:tmpl w:val="1E88C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94A6729"/>
    <w:multiLevelType w:val="multilevel"/>
    <w:tmpl w:val="8AAEAEFC"/>
    <w:lvl w:ilvl="0">
      <w:start w:val="4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12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9E920A9"/>
    <w:multiLevelType w:val="hybridMultilevel"/>
    <w:tmpl w:val="74207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C7A17"/>
    <w:multiLevelType w:val="multilevel"/>
    <w:tmpl w:val="F70401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C5E6B78"/>
    <w:multiLevelType w:val="multilevel"/>
    <w:tmpl w:val="260E7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EB256F9"/>
    <w:multiLevelType w:val="hybridMultilevel"/>
    <w:tmpl w:val="9928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F485A"/>
    <w:multiLevelType w:val="hybridMultilevel"/>
    <w:tmpl w:val="D18C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1"/>
  </w:num>
  <w:num w:numId="7">
    <w:abstractNumId w:val="19"/>
  </w:num>
  <w:num w:numId="8">
    <w:abstractNumId w:val="28"/>
  </w:num>
  <w:num w:numId="9">
    <w:abstractNumId w:val="23"/>
  </w:num>
  <w:num w:numId="10">
    <w:abstractNumId w:val="30"/>
  </w:num>
  <w:num w:numId="11">
    <w:abstractNumId w:val="25"/>
  </w:num>
  <w:num w:numId="12">
    <w:abstractNumId w:val="29"/>
  </w:num>
  <w:num w:numId="13">
    <w:abstractNumId w:val="27"/>
  </w:num>
  <w:num w:numId="14">
    <w:abstractNumId w:val="31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5"/>
  </w:num>
  <w:num w:numId="28">
    <w:abstractNumId w:val="12"/>
  </w:num>
  <w:num w:numId="29">
    <w:abstractNumId w:val="32"/>
  </w:num>
  <w:num w:numId="30">
    <w:abstractNumId w:val="9"/>
  </w:num>
  <w:num w:numId="31">
    <w:abstractNumId w:val="3"/>
  </w:num>
  <w:num w:numId="32">
    <w:abstractNumId w:val="24"/>
  </w:num>
  <w:num w:numId="33">
    <w:abstractNumId w:val="1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ocumentProtection w:edit="forms" w:enforcement="1" w:cryptProviderType="rsaFull" w:cryptAlgorithmClass="hash" w:cryptAlgorithmType="typeAny" w:cryptAlgorithmSid="4" w:cryptSpinCount="100000" w:hash="+kVzqAjSHa6lOm7EFpNFO/3gFWo=" w:salt="YbOyvlVgGkhl3o1X7OlH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DC8"/>
    <w:rsid w:val="000063DD"/>
    <w:rsid w:val="00020495"/>
    <w:rsid w:val="00034D99"/>
    <w:rsid w:val="00093826"/>
    <w:rsid w:val="00093D94"/>
    <w:rsid w:val="000A79ED"/>
    <w:rsid w:val="000B2AC8"/>
    <w:rsid w:val="000B548E"/>
    <w:rsid w:val="000B6504"/>
    <w:rsid w:val="000D5BF3"/>
    <w:rsid w:val="000F2FDF"/>
    <w:rsid w:val="000F47A8"/>
    <w:rsid w:val="0010395D"/>
    <w:rsid w:val="00136F6C"/>
    <w:rsid w:val="00137A9C"/>
    <w:rsid w:val="00170087"/>
    <w:rsid w:val="00187583"/>
    <w:rsid w:val="0019667E"/>
    <w:rsid w:val="001A0D9C"/>
    <w:rsid w:val="001A72FA"/>
    <w:rsid w:val="001B2655"/>
    <w:rsid w:val="001C7724"/>
    <w:rsid w:val="001D004C"/>
    <w:rsid w:val="001D633B"/>
    <w:rsid w:val="001D7103"/>
    <w:rsid w:val="001F1479"/>
    <w:rsid w:val="00202089"/>
    <w:rsid w:val="002105FF"/>
    <w:rsid w:val="002369A4"/>
    <w:rsid w:val="002B55D9"/>
    <w:rsid w:val="002D13A0"/>
    <w:rsid w:val="002E245F"/>
    <w:rsid w:val="002F1757"/>
    <w:rsid w:val="002F3B71"/>
    <w:rsid w:val="00313AF2"/>
    <w:rsid w:val="00313BA2"/>
    <w:rsid w:val="003207C5"/>
    <w:rsid w:val="00320AA3"/>
    <w:rsid w:val="0032219A"/>
    <w:rsid w:val="00326A40"/>
    <w:rsid w:val="0034296F"/>
    <w:rsid w:val="00347354"/>
    <w:rsid w:val="0038160E"/>
    <w:rsid w:val="003A0E4F"/>
    <w:rsid w:val="003A196C"/>
    <w:rsid w:val="003A2900"/>
    <w:rsid w:val="003B2892"/>
    <w:rsid w:val="003C6512"/>
    <w:rsid w:val="003D3E47"/>
    <w:rsid w:val="003F6D43"/>
    <w:rsid w:val="004127EC"/>
    <w:rsid w:val="00420C9F"/>
    <w:rsid w:val="00434614"/>
    <w:rsid w:val="00435F44"/>
    <w:rsid w:val="00446556"/>
    <w:rsid w:val="004504C6"/>
    <w:rsid w:val="004528BD"/>
    <w:rsid w:val="004555EC"/>
    <w:rsid w:val="00457291"/>
    <w:rsid w:val="0047097B"/>
    <w:rsid w:val="00485EA2"/>
    <w:rsid w:val="0048684F"/>
    <w:rsid w:val="0049740F"/>
    <w:rsid w:val="00497531"/>
    <w:rsid w:val="004B0DFE"/>
    <w:rsid w:val="004B44A4"/>
    <w:rsid w:val="004E74A4"/>
    <w:rsid w:val="004F0B07"/>
    <w:rsid w:val="005006C9"/>
    <w:rsid w:val="00523C9A"/>
    <w:rsid w:val="005264D1"/>
    <w:rsid w:val="005267E9"/>
    <w:rsid w:val="00581F77"/>
    <w:rsid w:val="00590472"/>
    <w:rsid w:val="005946AD"/>
    <w:rsid w:val="005B20A4"/>
    <w:rsid w:val="005D1B12"/>
    <w:rsid w:val="005E436A"/>
    <w:rsid w:val="005E64DA"/>
    <w:rsid w:val="00613137"/>
    <w:rsid w:val="00622B92"/>
    <w:rsid w:val="006250C1"/>
    <w:rsid w:val="00626FF6"/>
    <w:rsid w:val="00630357"/>
    <w:rsid w:val="006307CC"/>
    <w:rsid w:val="00640AF1"/>
    <w:rsid w:val="00667E5E"/>
    <w:rsid w:val="0068055A"/>
    <w:rsid w:val="006B2F90"/>
    <w:rsid w:val="00705841"/>
    <w:rsid w:val="0070650D"/>
    <w:rsid w:val="00790AE7"/>
    <w:rsid w:val="007A5166"/>
    <w:rsid w:val="007D571F"/>
    <w:rsid w:val="007E461D"/>
    <w:rsid w:val="007E73BA"/>
    <w:rsid w:val="008155C5"/>
    <w:rsid w:val="0081575F"/>
    <w:rsid w:val="00815E8E"/>
    <w:rsid w:val="00857AAA"/>
    <w:rsid w:val="00860705"/>
    <w:rsid w:val="008D1E44"/>
    <w:rsid w:val="008D7861"/>
    <w:rsid w:val="009268B2"/>
    <w:rsid w:val="00931514"/>
    <w:rsid w:val="00951B86"/>
    <w:rsid w:val="00952C21"/>
    <w:rsid w:val="0096145B"/>
    <w:rsid w:val="00974193"/>
    <w:rsid w:val="00982DC8"/>
    <w:rsid w:val="00986F9D"/>
    <w:rsid w:val="009B4272"/>
    <w:rsid w:val="009B6EE4"/>
    <w:rsid w:val="009D1544"/>
    <w:rsid w:val="009D2EE9"/>
    <w:rsid w:val="009E05CB"/>
    <w:rsid w:val="009E4098"/>
    <w:rsid w:val="009F46EA"/>
    <w:rsid w:val="00A20CE3"/>
    <w:rsid w:val="00A2558F"/>
    <w:rsid w:val="00A27A1E"/>
    <w:rsid w:val="00A332B1"/>
    <w:rsid w:val="00A52B2D"/>
    <w:rsid w:val="00A617CC"/>
    <w:rsid w:val="00A61D06"/>
    <w:rsid w:val="00A6231C"/>
    <w:rsid w:val="00A72470"/>
    <w:rsid w:val="00AC6066"/>
    <w:rsid w:val="00AF2C0D"/>
    <w:rsid w:val="00AF4871"/>
    <w:rsid w:val="00B0124E"/>
    <w:rsid w:val="00B07D1C"/>
    <w:rsid w:val="00B30E09"/>
    <w:rsid w:val="00B71015"/>
    <w:rsid w:val="00B761C3"/>
    <w:rsid w:val="00B81891"/>
    <w:rsid w:val="00B925F6"/>
    <w:rsid w:val="00B92CFF"/>
    <w:rsid w:val="00BA714A"/>
    <w:rsid w:val="00BB5F1A"/>
    <w:rsid w:val="00BC4A98"/>
    <w:rsid w:val="00BC6CAB"/>
    <w:rsid w:val="00BE5B8C"/>
    <w:rsid w:val="00BE72BA"/>
    <w:rsid w:val="00BF542C"/>
    <w:rsid w:val="00C6076B"/>
    <w:rsid w:val="00C72562"/>
    <w:rsid w:val="00C74AC6"/>
    <w:rsid w:val="00C74B59"/>
    <w:rsid w:val="00C93A32"/>
    <w:rsid w:val="00CA0D05"/>
    <w:rsid w:val="00CB38C9"/>
    <w:rsid w:val="00CB6A5F"/>
    <w:rsid w:val="00CC1D0A"/>
    <w:rsid w:val="00CC2AC3"/>
    <w:rsid w:val="00D00689"/>
    <w:rsid w:val="00D06B0F"/>
    <w:rsid w:val="00D11472"/>
    <w:rsid w:val="00D1267C"/>
    <w:rsid w:val="00D20F16"/>
    <w:rsid w:val="00D2152D"/>
    <w:rsid w:val="00D22331"/>
    <w:rsid w:val="00D32ACB"/>
    <w:rsid w:val="00D753BB"/>
    <w:rsid w:val="00D91C59"/>
    <w:rsid w:val="00DB1B71"/>
    <w:rsid w:val="00DB6CDB"/>
    <w:rsid w:val="00DD7A5C"/>
    <w:rsid w:val="00DE45FA"/>
    <w:rsid w:val="00DF475F"/>
    <w:rsid w:val="00E02928"/>
    <w:rsid w:val="00E03F20"/>
    <w:rsid w:val="00E056FB"/>
    <w:rsid w:val="00E17597"/>
    <w:rsid w:val="00E20084"/>
    <w:rsid w:val="00E20627"/>
    <w:rsid w:val="00E23007"/>
    <w:rsid w:val="00E54578"/>
    <w:rsid w:val="00E556CB"/>
    <w:rsid w:val="00E55964"/>
    <w:rsid w:val="00E6041C"/>
    <w:rsid w:val="00E605FA"/>
    <w:rsid w:val="00EB1217"/>
    <w:rsid w:val="00EB3ECE"/>
    <w:rsid w:val="00EC176D"/>
    <w:rsid w:val="00ED2937"/>
    <w:rsid w:val="00EE0922"/>
    <w:rsid w:val="00EE7527"/>
    <w:rsid w:val="00EF70CD"/>
    <w:rsid w:val="00F225F9"/>
    <w:rsid w:val="00F33ADB"/>
    <w:rsid w:val="00F57CBB"/>
    <w:rsid w:val="00F963EC"/>
    <w:rsid w:val="00FA1D20"/>
    <w:rsid w:val="00FC0324"/>
    <w:rsid w:val="00FD3FA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8"/>
  </w:style>
  <w:style w:type="paragraph" w:styleId="2">
    <w:name w:val="heading 2"/>
    <w:basedOn w:val="a"/>
    <w:next w:val="a"/>
    <w:link w:val="20"/>
    <w:uiPriority w:val="99"/>
    <w:qFormat/>
    <w:rsid w:val="00982DC8"/>
    <w:pPr>
      <w:keepNext/>
      <w:ind w:firstLine="851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584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982DC8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5841"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982D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058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2D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05841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82DC8"/>
    <w:rPr>
      <w:rFonts w:cs="Times New Roman"/>
    </w:rPr>
  </w:style>
  <w:style w:type="paragraph" w:styleId="a8">
    <w:name w:val="Body Text Indent"/>
    <w:basedOn w:val="a"/>
    <w:link w:val="a9"/>
    <w:uiPriority w:val="99"/>
    <w:rsid w:val="00982DC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05841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C6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84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 ________________</vt:lpstr>
    </vt:vector>
  </TitlesOfParts>
  <Company>X5 Retail Group N. V.</Company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 ________________</dc:title>
  <dc:subject/>
  <dc:creator>Igor.Tkachenko</dc:creator>
  <cp:keywords/>
  <dc:description/>
  <cp:lastModifiedBy>julia.shablinskaya</cp:lastModifiedBy>
  <cp:revision>8</cp:revision>
  <cp:lastPrinted>2010-02-11T17:06:00Z</cp:lastPrinted>
  <dcterms:created xsi:type="dcterms:W3CDTF">2010-06-09T13:17:00Z</dcterms:created>
  <dcterms:modified xsi:type="dcterms:W3CDTF">2010-07-05T06:41:00Z</dcterms:modified>
</cp:coreProperties>
</file>