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BF" w:rsidRPr="00AE483E" w:rsidRDefault="00430E7D">
      <w:pPr>
        <w:rPr>
          <w:rFonts w:ascii="Arial" w:hAnsi="Arial" w:cs="Arial"/>
          <w:b/>
          <w:lang w:val="en-US"/>
        </w:rPr>
      </w:pPr>
      <w:r w:rsidRPr="00AE483E">
        <w:rPr>
          <w:rFonts w:ascii="Arial" w:hAnsi="Arial" w:cs="Arial"/>
          <w:b/>
          <w:lang w:val="en-US"/>
        </w:rPr>
        <w:t xml:space="preserve">General information about the VISA InfoDelivery </w:t>
      </w:r>
      <w:r w:rsidR="0004460C" w:rsidRPr="00AE483E">
        <w:rPr>
          <w:rFonts w:ascii="Arial" w:hAnsi="Arial" w:cs="Arial"/>
          <w:b/>
          <w:lang w:val="en-US"/>
        </w:rPr>
        <w:t xml:space="preserve">Root </w:t>
      </w:r>
      <w:r w:rsidRPr="00AE483E">
        <w:rPr>
          <w:rFonts w:ascii="Arial" w:hAnsi="Arial" w:cs="Arial"/>
          <w:b/>
          <w:lang w:val="en-US"/>
        </w:rPr>
        <w:t>CA</w:t>
      </w:r>
    </w:p>
    <w:p w:rsidR="00430E7D" w:rsidRPr="009A001A" w:rsidRDefault="00430E7D">
      <w:pPr>
        <w:rPr>
          <w:rFonts w:ascii="Arial" w:hAnsi="Arial" w:cs="Arial"/>
          <w:sz w:val="22"/>
          <w:szCs w:val="22"/>
          <w:lang w:val="en-US"/>
        </w:rPr>
      </w:pPr>
    </w:p>
    <w:p w:rsidR="00430E7D" w:rsidRPr="009A001A" w:rsidRDefault="00430E7D">
      <w:pPr>
        <w:rPr>
          <w:rFonts w:ascii="Arial" w:hAnsi="Arial" w:cs="Arial"/>
          <w:sz w:val="22"/>
          <w:szCs w:val="22"/>
          <w:lang w:val="en-US"/>
        </w:rPr>
      </w:pPr>
      <w:r w:rsidRPr="009A001A">
        <w:rPr>
          <w:rFonts w:ascii="Arial" w:hAnsi="Arial" w:cs="Arial"/>
          <w:sz w:val="22"/>
          <w:szCs w:val="22"/>
          <w:lang w:val="en-US"/>
        </w:rPr>
        <w:t xml:space="preserve">1. </w:t>
      </w:r>
      <w:r w:rsidRPr="009A001A">
        <w:rPr>
          <w:rFonts w:ascii="Arial" w:hAnsi="Arial" w:cs="Arial"/>
          <w:b/>
          <w:sz w:val="22"/>
          <w:szCs w:val="22"/>
          <w:lang w:val="en-US"/>
        </w:rPr>
        <w:t>Name:</w:t>
      </w:r>
    </w:p>
    <w:p w:rsidR="00430E7D" w:rsidRPr="009A001A" w:rsidRDefault="00EF6603" w:rsidP="00EF6603">
      <w:pPr>
        <w:ind w:firstLine="720"/>
        <w:rPr>
          <w:rFonts w:ascii="Arial" w:hAnsi="Arial" w:cs="Arial"/>
          <w:color w:val="0000FF"/>
          <w:sz w:val="22"/>
          <w:szCs w:val="22"/>
          <w:lang w:val="en-US"/>
        </w:rPr>
      </w:pPr>
      <w:r w:rsidRPr="009A001A">
        <w:rPr>
          <w:rFonts w:ascii="Arial" w:hAnsi="Arial" w:cs="Arial"/>
          <w:color w:val="0000FF"/>
          <w:sz w:val="22"/>
          <w:szCs w:val="22"/>
          <w:lang w:val="en-US"/>
        </w:rPr>
        <w:t>Visa Information Delivery Root CA</w:t>
      </w:r>
    </w:p>
    <w:p w:rsidR="00430E7D" w:rsidRPr="009A001A" w:rsidRDefault="00430E7D">
      <w:pPr>
        <w:rPr>
          <w:rFonts w:ascii="Arial" w:hAnsi="Arial" w:cs="Arial"/>
          <w:sz w:val="22"/>
          <w:szCs w:val="22"/>
          <w:lang w:val="en-US"/>
        </w:rPr>
      </w:pPr>
      <w:r w:rsidRPr="009A001A">
        <w:rPr>
          <w:rFonts w:ascii="Arial" w:hAnsi="Arial" w:cs="Arial"/>
          <w:sz w:val="22"/>
          <w:szCs w:val="22"/>
          <w:lang w:val="en-US"/>
        </w:rPr>
        <w:t xml:space="preserve">2. </w:t>
      </w:r>
      <w:r w:rsidRPr="009A001A">
        <w:rPr>
          <w:rFonts w:ascii="Arial" w:hAnsi="Arial" w:cs="Arial"/>
          <w:b/>
          <w:sz w:val="22"/>
          <w:szCs w:val="22"/>
          <w:lang w:val="en-US"/>
        </w:rPr>
        <w:t>Website URL:</w:t>
      </w:r>
    </w:p>
    <w:p w:rsidR="00430E7D" w:rsidRPr="009A001A" w:rsidRDefault="00430E7D">
      <w:pPr>
        <w:rPr>
          <w:rFonts w:ascii="Arial" w:hAnsi="Arial" w:cs="Arial"/>
          <w:sz w:val="22"/>
          <w:szCs w:val="22"/>
          <w:lang w:val="en-US"/>
        </w:rPr>
      </w:pPr>
      <w:r w:rsidRPr="009A001A">
        <w:rPr>
          <w:rFonts w:ascii="Arial" w:hAnsi="Arial" w:cs="Arial"/>
          <w:sz w:val="22"/>
          <w:szCs w:val="22"/>
          <w:lang w:val="en-US"/>
        </w:rPr>
        <w:tab/>
      </w:r>
      <w:hyperlink r:id="rId5" w:history="1">
        <w:r w:rsidR="004548C6" w:rsidRPr="006E0364">
          <w:rPr>
            <w:rStyle w:val="Hyperlink"/>
            <w:rFonts w:ascii="Arial" w:hAnsi="Arial" w:cs="Arial"/>
            <w:sz w:val="22"/>
            <w:szCs w:val="22"/>
            <w:lang w:val="en-US"/>
          </w:rPr>
          <w:t>http://www.visa.com</w:t>
        </w:r>
      </w:hyperlink>
    </w:p>
    <w:p w:rsidR="00B02040" w:rsidRPr="009A001A" w:rsidRDefault="00B02040">
      <w:pPr>
        <w:rPr>
          <w:rFonts w:ascii="Arial" w:hAnsi="Arial" w:cs="Arial"/>
          <w:sz w:val="22"/>
          <w:szCs w:val="22"/>
          <w:lang w:val="en-US"/>
        </w:rPr>
      </w:pPr>
      <w:r w:rsidRPr="009A001A">
        <w:rPr>
          <w:rFonts w:ascii="Arial" w:hAnsi="Arial" w:cs="Arial"/>
          <w:sz w:val="22"/>
          <w:szCs w:val="22"/>
          <w:lang w:val="en-US"/>
        </w:rPr>
        <w:t xml:space="preserve">3. </w:t>
      </w:r>
      <w:r w:rsidRPr="009A001A">
        <w:rPr>
          <w:rFonts w:ascii="Arial" w:hAnsi="Arial" w:cs="Arial"/>
          <w:b/>
          <w:sz w:val="22"/>
          <w:szCs w:val="22"/>
          <w:lang w:val="en-US"/>
        </w:rPr>
        <w:t>Organizational type</w:t>
      </w:r>
      <w:r w:rsidR="00AE5CFB" w:rsidRPr="009A001A">
        <w:rPr>
          <w:rFonts w:ascii="Arial" w:hAnsi="Arial" w:cs="Arial"/>
          <w:b/>
          <w:sz w:val="22"/>
          <w:szCs w:val="22"/>
          <w:lang w:val="en-US"/>
        </w:rPr>
        <w:t>:</w:t>
      </w:r>
    </w:p>
    <w:p w:rsidR="00AE5CFB" w:rsidRPr="009A001A" w:rsidRDefault="00AE5CFB">
      <w:pPr>
        <w:rPr>
          <w:rFonts w:ascii="Arial" w:hAnsi="Arial" w:cs="Arial"/>
          <w:color w:val="0000FF"/>
          <w:sz w:val="22"/>
          <w:szCs w:val="22"/>
          <w:lang w:val="en-US"/>
        </w:rPr>
      </w:pPr>
      <w:r w:rsidRPr="009A001A">
        <w:rPr>
          <w:rFonts w:ascii="Arial" w:hAnsi="Arial" w:cs="Arial"/>
          <w:sz w:val="22"/>
          <w:szCs w:val="22"/>
          <w:lang w:val="en-US"/>
        </w:rPr>
        <w:tab/>
      </w:r>
      <w:r w:rsidRPr="009A001A">
        <w:rPr>
          <w:rFonts w:ascii="Arial" w:hAnsi="Arial" w:cs="Arial"/>
          <w:color w:val="0000FF"/>
          <w:sz w:val="22"/>
          <w:szCs w:val="22"/>
          <w:lang w:val="en-US"/>
        </w:rPr>
        <w:t>The CA is operated by a private corporation (Visa Inc.)</w:t>
      </w:r>
    </w:p>
    <w:p w:rsidR="00AE5CFB" w:rsidRPr="009A001A" w:rsidRDefault="00AE5CFB">
      <w:pPr>
        <w:rPr>
          <w:rFonts w:ascii="Arial" w:hAnsi="Arial" w:cs="Arial"/>
          <w:sz w:val="22"/>
          <w:szCs w:val="22"/>
          <w:lang w:val="en-US"/>
        </w:rPr>
      </w:pPr>
      <w:r w:rsidRPr="009A001A">
        <w:rPr>
          <w:rFonts w:ascii="Arial" w:hAnsi="Arial" w:cs="Arial"/>
          <w:sz w:val="22"/>
          <w:szCs w:val="22"/>
          <w:lang w:val="en-US"/>
        </w:rPr>
        <w:t xml:space="preserve">4. </w:t>
      </w:r>
      <w:r w:rsidRPr="009A001A">
        <w:rPr>
          <w:rFonts w:ascii="Arial" w:hAnsi="Arial" w:cs="Arial"/>
          <w:b/>
          <w:sz w:val="22"/>
          <w:szCs w:val="22"/>
          <w:lang w:val="en-US"/>
        </w:rPr>
        <w:t>Primary market / customer base:</w:t>
      </w:r>
    </w:p>
    <w:p w:rsidR="00AE5CFB" w:rsidRPr="009A001A" w:rsidRDefault="00AE5CFB">
      <w:pPr>
        <w:rPr>
          <w:rFonts w:ascii="Arial" w:hAnsi="Arial" w:cs="Arial"/>
          <w:sz w:val="22"/>
          <w:szCs w:val="22"/>
          <w:lang w:val="en-US"/>
        </w:rPr>
      </w:pPr>
      <w:r w:rsidRPr="009A001A">
        <w:rPr>
          <w:rFonts w:ascii="Arial" w:hAnsi="Arial" w:cs="Arial"/>
          <w:sz w:val="22"/>
          <w:szCs w:val="22"/>
          <w:lang w:val="en-US"/>
        </w:rPr>
        <w:tab/>
        <w:t>Which types of customers does the CA serve:</w:t>
      </w:r>
    </w:p>
    <w:p w:rsidR="00AE5CFB" w:rsidRPr="009A001A" w:rsidRDefault="00EF6603" w:rsidP="00EF6603">
      <w:pPr>
        <w:ind w:left="1440"/>
        <w:rPr>
          <w:rFonts w:ascii="Arial" w:hAnsi="Arial" w:cs="Arial"/>
          <w:color w:val="0000FF"/>
          <w:sz w:val="22"/>
          <w:szCs w:val="22"/>
          <w:lang w:val="en-US"/>
        </w:rPr>
      </w:pPr>
      <w:r w:rsidRPr="00EF6603">
        <w:rPr>
          <w:rFonts w:ascii="Arial" w:hAnsi="Arial" w:cs="Arial"/>
          <w:color w:val="0000FF"/>
          <w:sz w:val="22"/>
          <w:szCs w:val="22"/>
          <w:lang w:val="en-US"/>
        </w:rPr>
        <w:t xml:space="preserve">The inclusion of these certificate authorities will enable </w:t>
      </w:r>
      <w:r>
        <w:rPr>
          <w:rFonts w:ascii="Arial" w:hAnsi="Arial" w:cs="Arial"/>
          <w:color w:val="0000FF"/>
          <w:sz w:val="22"/>
          <w:szCs w:val="22"/>
          <w:lang w:val="en-US"/>
        </w:rPr>
        <w:t>Mozilla</w:t>
      </w:r>
      <w:r w:rsidRPr="00EF6603">
        <w:rPr>
          <w:rFonts w:ascii="Arial" w:hAnsi="Arial" w:cs="Arial"/>
          <w:color w:val="0000FF"/>
          <w:sz w:val="22"/>
          <w:szCs w:val="22"/>
          <w:lang w:val="en-US"/>
        </w:rPr>
        <w:t>’s consumers to authenticate to Visa products and services.</w:t>
      </w:r>
      <w:r>
        <w:t xml:space="preserve">  </w:t>
      </w:r>
    </w:p>
    <w:p w:rsidR="00AE5CFB" w:rsidRPr="009A001A" w:rsidRDefault="00AE5CFB">
      <w:pPr>
        <w:rPr>
          <w:rFonts w:ascii="Arial" w:hAnsi="Arial" w:cs="Arial"/>
          <w:sz w:val="22"/>
          <w:szCs w:val="22"/>
          <w:lang w:val="en-US"/>
        </w:rPr>
      </w:pPr>
      <w:r w:rsidRPr="009A001A">
        <w:rPr>
          <w:rFonts w:ascii="Arial" w:hAnsi="Arial" w:cs="Arial"/>
          <w:sz w:val="22"/>
          <w:szCs w:val="22"/>
          <w:lang w:val="en-US"/>
        </w:rPr>
        <w:tab/>
        <w:t>Are there particular vertical market segments in which it operates:</w:t>
      </w:r>
    </w:p>
    <w:p w:rsidR="00AE5CFB" w:rsidRPr="009A001A" w:rsidRDefault="00AE5CFB">
      <w:pPr>
        <w:rPr>
          <w:rFonts w:ascii="Arial" w:hAnsi="Arial" w:cs="Arial"/>
          <w:sz w:val="22"/>
          <w:szCs w:val="22"/>
          <w:lang w:val="en-US"/>
        </w:rPr>
      </w:pPr>
      <w:r w:rsidRPr="009A001A">
        <w:rPr>
          <w:rFonts w:ascii="Arial" w:hAnsi="Arial" w:cs="Arial"/>
          <w:sz w:val="22"/>
          <w:szCs w:val="22"/>
          <w:lang w:val="en-US"/>
        </w:rPr>
        <w:tab/>
      </w:r>
      <w:r w:rsidRPr="009A001A">
        <w:rPr>
          <w:rFonts w:ascii="Arial" w:hAnsi="Arial" w:cs="Arial"/>
          <w:sz w:val="22"/>
          <w:szCs w:val="22"/>
          <w:lang w:val="en-US"/>
        </w:rPr>
        <w:tab/>
      </w:r>
      <w:r w:rsidRPr="009A001A">
        <w:rPr>
          <w:rFonts w:ascii="Arial" w:hAnsi="Arial" w:cs="Arial"/>
          <w:color w:val="0000FF"/>
          <w:sz w:val="22"/>
          <w:szCs w:val="22"/>
          <w:lang w:val="en-US"/>
        </w:rPr>
        <w:t>Financial services</w:t>
      </w:r>
    </w:p>
    <w:p w:rsidR="00AE5CFB" w:rsidRPr="009A001A" w:rsidRDefault="00AE5CFB">
      <w:pPr>
        <w:rPr>
          <w:rFonts w:ascii="Arial" w:hAnsi="Arial" w:cs="Arial"/>
          <w:sz w:val="22"/>
          <w:szCs w:val="22"/>
          <w:lang w:val="en-US"/>
        </w:rPr>
      </w:pPr>
      <w:r w:rsidRPr="009A001A">
        <w:rPr>
          <w:rFonts w:ascii="Arial" w:hAnsi="Arial" w:cs="Arial"/>
          <w:sz w:val="22"/>
          <w:szCs w:val="22"/>
          <w:lang w:val="en-US"/>
        </w:rPr>
        <w:tab/>
        <w:t>Does it focus its activities on a particular country or other geographical region:</w:t>
      </w:r>
    </w:p>
    <w:p w:rsidR="00AE5CFB" w:rsidRPr="009A001A" w:rsidRDefault="00AE5CFB">
      <w:pPr>
        <w:rPr>
          <w:rFonts w:ascii="Arial" w:hAnsi="Arial" w:cs="Arial"/>
          <w:sz w:val="22"/>
          <w:szCs w:val="22"/>
          <w:lang w:val="en-US"/>
        </w:rPr>
      </w:pPr>
      <w:r w:rsidRPr="009A001A">
        <w:rPr>
          <w:rFonts w:ascii="Arial" w:hAnsi="Arial" w:cs="Arial"/>
          <w:sz w:val="22"/>
          <w:szCs w:val="22"/>
          <w:lang w:val="en-US"/>
        </w:rPr>
        <w:tab/>
      </w:r>
      <w:r w:rsidRPr="009A001A">
        <w:rPr>
          <w:rFonts w:ascii="Arial" w:hAnsi="Arial" w:cs="Arial"/>
          <w:sz w:val="22"/>
          <w:szCs w:val="22"/>
          <w:lang w:val="en-US"/>
        </w:rPr>
        <w:tab/>
      </w:r>
      <w:r w:rsidRPr="009A001A">
        <w:rPr>
          <w:rFonts w:ascii="Arial" w:hAnsi="Arial" w:cs="Arial"/>
          <w:color w:val="0000FF"/>
          <w:sz w:val="22"/>
          <w:szCs w:val="22"/>
          <w:lang w:val="en-US"/>
        </w:rPr>
        <w:t>No, the CA is global.</w:t>
      </w:r>
    </w:p>
    <w:p w:rsidR="00AE5CFB" w:rsidRPr="009A001A" w:rsidRDefault="00AE5CFB">
      <w:pPr>
        <w:rPr>
          <w:rFonts w:ascii="Arial" w:hAnsi="Arial" w:cs="Arial"/>
          <w:sz w:val="22"/>
          <w:szCs w:val="22"/>
          <w:lang w:val="en-US"/>
        </w:rPr>
      </w:pPr>
      <w:r w:rsidRPr="009A001A">
        <w:rPr>
          <w:rFonts w:ascii="Arial" w:hAnsi="Arial" w:cs="Arial"/>
          <w:sz w:val="22"/>
          <w:szCs w:val="22"/>
          <w:lang w:val="en-US"/>
        </w:rPr>
        <w:t xml:space="preserve">5. </w:t>
      </w:r>
      <w:r w:rsidRPr="009A001A">
        <w:rPr>
          <w:rFonts w:ascii="Arial" w:hAnsi="Arial" w:cs="Arial"/>
          <w:b/>
          <w:sz w:val="22"/>
          <w:szCs w:val="22"/>
          <w:lang w:val="en-US"/>
        </w:rPr>
        <w:t>Impact to Mozilla users:</w:t>
      </w:r>
    </w:p>
    <w:p w:rsidR="00AE5CFB" w:rsidRPr="009A001A" w:rsidRDefault="00AE5CFB">
      <w:pPr>
        <w:rPr>
          <w:rFonts w:ascii="Arial" w:hAnsi="Arial" w:cs="Arial"/>
          <w:sz w:val="22"/>
          <w:szCs w:val="22"/>
          <w:lang w:val="en-US"/>
        </w:rPr>
      </w:pPr>
      <w:r w:rsidRPr="009A001A">
        <w:rPr>
          <w:rFonts w:ascii="Arial" w:hAnsi="Arial" w:cs="Arial"/>
          <w:sz w:val="22"/>
          <w:szCs w:val="22"/>
          <w:lang w:val="en-US"/>
        </w:rPr>
        <w:tab/>
        <w:t>Describe the types of Mozilla users who are likely to encounter your root certificate as relying parties while web browsing (HTTPS servers doing SSL), sending/receiving email to their own MTA (SMTPS, IMAPS servers doing SSL), sending/receiving S/MIME email (S/MIME email certs), etc.:</w:t>
      </w:r>
    </w:p>
    <w:p w:rsidR="00AE5CFB" w:rsidRPr="009A001A" w:rsidRDefault="00AE5CFB">
      <w:pPr>
        <w:rPr>
          <w:rFonts w:ascii="Arial" w:hAnsi="Arial" w:cs="Arial"/>
          <w:b/>
          <w:sz w:val="22"/>
          <w:szCs w:val="22"/>
          <w:lang w:val="en-US"/>
        </w:rPr>
      </w:pPr>
      <w:r w:rsidRPr="009A001A">
        <w:rPr>
          <w:rFonts w:ascii="Arial" w:hAnsi="Arial" w:cs="Arial"/>
          <w:sz w:val="22"/>
          <w:szCs w:val="22"/>
          <w:lang w:val="en-US"/>
        </w:rPr>
        <w:tab/>
      </w:r>
      <w:r w:rsidRPr="009A001A">
        <w:rPr>
          <w:rFonts w:ascii="Arial" w:hAnsi="Arial" w:cs="Arial"/>
          <w:sz w:val="22"/>
          <w:szCs w:val="22"/>
          <w:lang w:val="en-US"/>
        </w:rPr>
        <w:tab/>
      </w:r>
      <w:r w:rsidRPr="009A001A">
        <w:rPr>
          <w:rFonts w:ascii="Arial" w:hAnsi="Arial" w:cs="Arial"/>
          <w:color w:val="0000FF"/>
          <w:sz w:val="22"/>
          <w:szCs w:val="22"/>
          <w:lang w:val="en-US"/>
        </w:rPr>
        <w:t xml:space="preserve">Any Visa </w:t>
      </w:r>
      <w:r w:rsidR="00EF6603">
        <w:rPr>
          <w:rFonts w:ascii="Arial" w:hAnsi="Arial" w:cs="Arial"/>
          <w:color w:val="0000FF"/>
          <w:sz w:val="22"/>
          <w:szCs w:val="22"/>
          <w:lang w:val="en-US"/>
        </w:rPr>
        <w:t>issuing bank</w:t>
      </w:r>
      <w:r w:rsidRPr="009A001A">
        <w:rPr>
          <w:rFonts w:ascii="Arial" w:hAnsi="Arial" w:cs="Arial"/>
          <w:color w:val="0000FF"/>
          <w:sz w:val="22"/>
          <w:szCs w:val="22"/>
          <w:lang w:val="en-US"/>
        </w:rPr>
        <w:t xml:space="preserve"> using any of Visa's secured web based services</w:t>
      </w:r>
      <w:r w:rsidR="00EF6603">
        <w:rPr>
          <w:rFonts w:ascii="Arial" w:hAnsi="Arial" w:cs="Arial"/>
          <w:color w:val="0000FF"/>
          <w:sz w:val="22"/>
          <w:szCs w:val="22"/>
          <w:lang w:val="en-US"/>
        </w:rPr>
        <w:t>.</w:t>
      </w:r>
      <w:r w:rsidRPr="009A001A">
        <w:rPr>
          <w:rFonts w:ascii="Arial" w:hAnsi="Arial" w:cs="Arial"/>
          <w:sz w:val="22"/>
          <w:szCs w:val="22"/>
          <w:lang w:val="en-US"/>
        </w:rPr>
        <w:t xml:space="preserve"> </w:t>
      </w:r>
      <w:r w:rsidRPr="009A001A">
        <w:rPr>
          <w:rFonts w:ascii="Arial" w:hAnsi="Arial" w:cs="Arial"/>
          <w:b/>
          <w:sz w:val="22"/>
          <w:szCs w:val="22"/>
          <w:lang w:val="en-US"/>
        </w:rPr>
        <w:t>CA Contact Information:</w:t>
      </w:r>
    </w:p>
    <w:p w:rsidR="00EF6603" w:rsidRPr="009A001A" w:rsidRDefault="0004460C">
      <w:pPr>
        <w:rPr>
          <w:rFonts w:ascii="Arial" w:hAnsi="Arial" w:cs="Arial"/>
          <w:sz w:val="22"/>
          <w:szCs w:val="22"/>
        </w:rPr>
      </w:pPr>
      <w:r w:rsidRPr="009A001A">
        <w:rPr>
          <w:rFonts w:ascii="Arial" w:hAnsi="Arial" w:cs="Arial"/>
          <w:sz w:val="22"/>
          <w:szCs w:val="22"/>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880"/>
        <w:gridCol w:w="2718"/>
      </w:tblGrid>
      <w:tr w:rsidR="00EF6603" w:rsidRPr="00EF6603" w:rsidTr="00103216">
        <w:tc>
          <w:tcPr>
            <w:tcW w:w="3258" w:type="dxa"/>
          </w:tcPr>
          <w:p w:rsidR="00EF6603" w:rsidRPr="00EF6603" w:rsidRDefault="00EF6603" w:rsidP="00103216">
            <w:pPr>
              <w:pStyle w:val="BodyText"/>
              <w:spacing w:after="0"/>
              <w:rPr>
                <w:color w:val="0070C0"/>
              </w:rPr>
            </w:pPr>
            <w:r w:rsidRPr="00EF6603">
              <w:rPr>
                <w:color w:val="0070C0"/>
              </w:rPr>
              <w:t>Visa Inc.</w:t>
            </w:r>
          </w:p>
          <w:p w:rsidR="00EF6603" w:rsidRPr="00EF6603" w:rsidRDefault="00EF6603" w:rsidP="00103216">
            <w:pPr>
              <w:pStyle w:val="BodyText"/>
              <w:spacing w:after="0"/>
              <w:rPr>
                <w:color w:val="0070C0"/>
              </w:rPr>
            </w:pPr>
            <w:r w:rsidRPr="00EF6603">
              <w:rPr>
                <w:color w:val="0070C0"/>
              </w:rPr>
              <w:t>P.O. Box 8999</w:t>
            </w:r>
          </w:p>
          <w:p w:rsidR="00EF6603" w:rsidRPr="00EF6603" w:rsidRDefault="00EF6603" w:rsidP="00103216">
            <w:pPr>
              <w:pStyle w:val="BodyText"/>
              <w:spacing w:after="0"/>
              <w:rPr>
                <w:color w:val="0070C0"/>
              </w:rPr>
            </w:pPr>
            <w:r w:rsidRPr="00EF6603">
              <w:rPr>
                <w:color w:val="0070C0"/>
              </w:rPr>
              <w:t>San Francisco, CA 94128-8999</w:t>
            </w:r>
          </w:p>
        </w:tc>
        <w:tc>
          <w:tcPr>
            <w:tcW w:w="2880" w:type="dxa"/>
          </w:tcPr>
          <w:p w:rsidR="00EF6603" w:rsidRPr="00EF6603" w:rsidRDefault="00EF6603" w:rsidP="00103216">
            <w:pPr>
              <w:pStyle w:val="BodyText"/>
              <w:spacing w:after="0"/>
              <w:rPr>
                <w:color w:val="0070C0"/>
              </w:rPr>
            </w:pPr>
            <w:r w:rsidRPr="00EF6603">
              <w:rPr>
                <w:color w:val="0070C0"/>
              </w:rPr>
              <w:t xml:space="preserve">Michael </w:t>
            </w:r>
            <w:proofErr w:type="spellStart"/>
            <w:r w:rsidRPr="00EF6603">
              <w:rPr>
                <w:color w:val="0070C0"/>
              </w:rPr>
              <w:t>Stefanich</w:t>
            </w:r>
            <w:proofErr w:type="spellEnd"/>
          </w:p>
          <w:p w:rsidR="00EF6603" w:rsidRPr="00EF6603" w:rsidRDefault="00EF6603" w:rsidP="00103216">
            <w:pPr>
              <w:pStyle w:val="BodyText"/>
              <w:spacing w:after="0"/>
              <w:rPr>
                <w:color w:val="0070C0"/>
              </w:rPr>
            </w:pPr>
            <w:r w:rsidRPr="00EF6603">
              <w:rPr>
                <w:color w:val="0070C0"/>
              </w:rPr>
              <w:t>mstefani@visa.com</w:t>
            </w:r>
          </w:p>
          <w:p w:rsidR="00EF6603" w:rsidRPr="00EF6603" w:rsidRDefault="00EF6603" w:rsidP="00103216">
            <w:pPr>
              <w:pStyle w:val="BodyText"/>
              <w:spacing w:after="0"/>
              <w:rPr>
                <w:color w:val="0070C0"/>
              </w:rPr>
            </w:pPr>
            <w:r w:rsidRPr="00EF6603">
              <w:rPr>
                <w:color w:val="0070C0"/>
              </w:rPr>
              <w:t>(303) 389-7750</w:t>
            </w:r>
          </w:p>
        </w:tc>
        <w:tc>
          <w:tcPr>
            <w:tcW w:w="2718" w:type="dxa"/>
          </w:tcPr>
          <w:p w:rsidR="00EF6603" w:rsidRPr="00EF6603" w:rsidRDefault="00EF6603" w:rsidP="00103216">
            <w:pPr>
              <w:pStyle w:val="BodyText"/>
              <w:spacing w:after="0"/>
              <w:rPr>
                <w:color w:val="0070C0"/>
              </w:rPr>
            </w:pPr>
            <w:r w:rsidRPr="00EF6603">
              <w:rPr>
                <w:color w:val="0070C0"/>
              </w:rPr>
              <w:t>Richard Burgos</w:t>
            </w:r>
          </w:p>
          <w:p w:rsidR="00EF6603" w:rsidRPr="00EF6603" w:rsidRDefault="00EF6603" w:rsidP="00103216">
            <w:pPr>
              <w:pStyle w:val="BodyText"/>
              <w:spacing w:after="0"/>
              <w:rPr>
                <w:color w:val="0070C0"/>
              </w:rPr>
            </w:pPr>
            <w:r w:rsidRPr="00EF6603">
              <w:rPr>
                <w:color w:val="0070C0"/>
              </w:rPr>
              <w:t>rburgos@visa.com</w:t>
            </w:r>
          </w:p>
          <w:p w:rsidR="00EF6603" w:rsidRPr="00EF6603" w:rsidRDefault="00EF6603" w:rsidP="00103216">
            <w:pPr>
              <w:pStyle w:val="BodyText"/>
              <w:spacing w:after="0"/>
              <w:rPr>
                <w:color w:val="0070C0"/>
              </w:rPr>
            </w:pPr>
            <w:r w:rsidRPr="00EF6603">
              <w:rPr>
                <w:color w:val="0070C0"/>
              </w:rPr>
              <w:t>(303) 389-7723</w:t>
            </w:r>
          </w:p>
        </w:tc>
      </w:tr>
    </w:tbl>
    <w:p w:rsidR="0004460C" w:rsidRPr="009A001A" w:rsidRDefault="0004460C">
      <w:pPr>
        <w:rPr>
          <w:rFonts w:ascii="Arial" w:hAnsi="Arial" w:cs="Arial"/>
          <w:sz w:val="22"/>
          <w:szCs w:val="22"/>
        </w:rPr>
      </w:pPr>
    </w:p>
    <w:p w:rsidR="0004460C" w:rsidRPr="00AE483E" w:rsidRDefault="0004460C">
      <w:pPr>
        <w:rPr>
          <w:rFonts w:ascii="Arial" w:hAnsi="Arial" w:cs="Arial"/>
          <w:b/>
        </w:rPr>
      </w:pPr>
      <w:r w:rsidRPr="00AE483E">
        <w:rPr>
          <w:rFonts w:ascii="Arial" w:hAnsi="Arial" w:cs="Arial"/>
          <w:b/>
        </w:rPr>
        <w:t xml:space="preserve">Technical information about the Visa InfoDelivery </w:t>
      </w:r>
      <w:smartTag w:uri="urn:schemas-microsoft-com:office:smarttags" w:element="place">
        <w:smartTag w:uri="urn:schemas-microsoft-com:office:smarttags" w:element="City">
          <w:r w:rsidRPr="00AE483E">
            <w:rPr>
              <w:rFonts w:ascii="Arial" w:hAnsi="Arial" w:cs="Arial"/>
              <w:b/>
            </w:rPr>
            <w:t>Root</w:t>
          </w:r>
        </w:smartTag>
        <w:r w:rsidRPr="00AE483E">
          <w:rPr>
            <w:rFonts w:ascii="Arial" w:hAnsi="Arial" w:cs="Arial"/>
            <w:b/>
          </w:rPr>
          <w:t xml:space="preserve"> </w:t>
        </w:r>
        <w:smartTag w:uri="urn:schemas-microsoft-com:office:smarttags" w:element="State">
          <w:r w:rsidRPr="00AE483E">
            <w:rPr>
              <w:rFonts w:ascii="Arial" w:hAnsi="Arial" w:cs="Arial"/>
              <w:b/>
            </w:rPr>
            <w:t>CA</w:t>
          </w:r>
        </w:smartTag>
      </w:smartTag>
      <w:r w:rsidRPr="00AE483E">
        <w:rPr>
          <w:rFonts w:ascii="Arial" w:hAnsi="Arial" w:cs="Arial"/>
          <w:b/>
        </w:rPr>
        <w:t xml:space="preserve"> certificate</w:t>
      </w:r>
    </w:p>
    <w:p w:rsidR="0004460C" w:rsidRPr="009A001A" w:rsidRDefault="0004460C">
      <w:pPr>
        <w:rPr>
          <w:rFonts w:ascii="Arial" w:hAnsi="Arial" w:cs="Arial"/>
          <w:sz w:val="22"/>
          <w:szCs w:val="22"/>
        </w:rPr>
      </w:pP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Certificate Name</w:t>
      </w:r>
      <w:r w:rsidR="00AF3E5A" w:rsidRPr="009A001A">
        <w:rPr>
          <w:rFonts w:ascii="Arial" w:hAnsi="Arial" w:cs="Arial"/>
          <w:b/>
          <w:sz w:val="22"/>
          <w:szCs w:val="22"/>
          <w:lang w:val="en-US"/>
        </w:rPr>
        <w:t>:</w:t>
      </w:r>
    </w:p>
    <w:p w:rsidR="00B245D8" w:rsidRPr="009A001A" w:rsidRDefault="00AF3E5A" w:rsidP="00AF3E5A">
      <w:pPr>
        <w:ind w:firstLine="720"/>
        <w:rPr>
          <w:rFonts w:ascii="Arial" w:hAnsi="Arial" w:cs="Arial"/>
          <w:color w:val="0000FF"/>
          <w:sz w:val="22"/>
          <w:szCs w:val="22"/>
          <w:lang w:val="en-US"/>
        </w:rPr>
      </w:pPr>
      <w:r w:rsidRPr="009A001A">
        <w:rPr>
          <w:rFonts w:ascii="Arial" w:hAnsi="Arial" w:cs="Arial"/>
          <w:color w:val="0000FF"/>
          <w:sz w:val="22"/>
          <w:szCs w:val="22"/>
          <w:lang w:val="en-US"/>
        </w:rPr>
        <w:t xml:space="preserve">Visa Information Delivery </w:t>
      </w:r>
      <w:smartTag w:uri="urn:schemas-microsoft-com:office:smarttags" w:element="place">
        <w:smartTag w:uri="urn:schemas-microsoft-com:office:smarttags" w:element="City">
          <w:r w:rsidRPr="009A001A">
            <w:rPr>
              <w:rFonts w:ascii="Arial" w:hAnsi="Arial" w:cs="Arial"/>
              <w:color w:val="0000FF"/>
              <w:sz w:val="22"/>
              <w:szCs w:val="22"/>
              <w:lang w:val="en-US"/>
            </w:rPr>
            <w:t>Root</w:t>
          </w:r>
        </w:smartTag>
        <w:r w:rsidRPr="009A001A">
          <w:rPr>
            <w:rFonts w:ascii="Arial" w:hAnsi="Arial" w:cs="Arial"/>
            <w:color w:val="0000FF"/>
            <w:sz w:val="22"/>
            <w:szCs w:val="22"/>
            <w:lang w:val="en-US"/>
          </w:rPr>
          <w:t xml:space="preserve"> </w:t>
        </w:r>
        <w:smartTag w:uri="urn:schemas-microsoft-com:office:smarttags" w:element="State">
          <w:r w:rsidRPr="009A001A">
            <w:rPr>
              <w:rFonts w:ascii="Arial" w:hAnsi="Arial" w:cs="Arial"/>
              <w:color w:val="0000FF"/>
              <w:sz w:val="22"/>
              <w:szCs w:val="22"/>
              <w:lang w:val="en-US"/>
            </w:rPr>
            <w:t>CA</w:t>
          </w:r>
        </w:smartTag>
      </w:smartTag>
    </w:p>
    <w:p w:rsidR="00B245D8" w:rsidRPr="009A001A" w:rsidRDefault="00B245D8" w:rsidP="00B245D8">
      <w:pPr>
        <w:numPr>
          <w:ilvl w:val="0"/>
          <w:numId w:val="1"/>
        </w:numPr>
        <w:spacing w:before="48" w:after="48" w:line="195" w:lineRule="atLeast"/>
        <w:rPr>
          <w:rFonts w:ascii="Arial" w:hAnsi="Arial" w:cs="Arial"/>
          <w:color w:val="000000"/>
          <w:sz w:val="22"/>
          <w:szCs w:val="22"/>
        </w:rPr>
      </w:pPr>
      <w:r w:rsidRPr="009A001A">
        <w:rPr>
          <w:rFonts w:ascii="Arial" w:hAnsi="Arial" w:cs="Arial"/>
          <w:b/>
          <w:sz w:val="22"/>
          <w:szCs w:val="22"/>
          <w:lang w:val="en-US"/>
        </w:rPr>
        <w:t>Certificate Issuer Field</w:t>
      </w:r>
    </w:p>
    <w:p w:rsidR="00AF3E5A" w:rsidRPr="009A001A" w:rsidRDefault="00AF3E5A" w:rsidP="00AF3E5A">
      <w:pPr>
        <w:ind w:firstLine="720"/>
        <w:rPr>
          <w:rFonts w:ascii="Arial" w:hAnsi="Arial" w:cs="Arial"/>
          <w:color w:val="0000FF"/>
          <w:sz w:val="22"/>
          <w:szCs w:val="22"/>
          <w:lang w:val="en-US"/>
        </w:rPr>
      </w:pPr>
      <w:r w:rsidRPr="009A001A">
        <w:rPr>
          <w:rFonts w:ascii="Arial" w:hAnsi="Arial" w:cs="Arial"/>
          <w:color w:val="0000FF"/>
          <w:sz w:val="22"/>
          <w:szCs w:val="22"/>
          <w:lang w:val="en-US"/>
        </w:rPr>
        <w:t xml:space="preserve">CN = Visa Information Delivery </w:t>
      </w:r>
      <w:smartTag w:uri="urn:schemas-microsoft-com:office:smarttags" w:element="place">
        <w:smartTag w:uri="urn:schemas-microsoft-com:office:smarttags" w:element="City">
          <w:r w:rsidRPr="009A001A">
            <w:rPr>
              <w:rFonts w:ascii="Arial" w:hAnsi="Arial" w:cs="Arial"/>
              <w:color w:val="0000FF"/>
              <w:sz w:val="22"/>
              <w:szCs w:val="22"/>
              <w:lang w:val="en-US"/>
            </w:rPr>
            <w:t>Root</w:t>
          </w:r>
        </w:smartTag>
        <w:r w:rsidRPr="009A001A">
          <w:rPr>
            <w:rFonts w:ascii="Arial" w:hAnsi="Arial" w:cs="Arial"/>
            <w:color w:val="0000FF"/>
            <w:sz w:val="22"/>
            <w:szCs w:val="22"/>
            <w:lang w:val="en-US"/>
          </w:rPr>
          <w:t xml:space="preserve"> </w:t>
        </w:r>
        <w:smartTag w:uri="urn:schemas-microsoft-com:office:smarttags" w:element="State">
          <w:r w:rsidRPr="009A001A">
            <w:rPr>
              <w:rFonts w:ascii="Arial" w:hAnsi="Arial" w:cs="Arial"/>
              <w:color w:val="0000FF"/>
              <w:sz w:val="22"/>
              <w:szCs w:val="22"/>
              <w:lang w:val="en-US"/>
            </w:rPr>
            <w:t>CA</w:t>
          </w:r>
        </w:smartTag>
      </w:smartTag>
    </w:p>
    <w:p w:rsidR="00AF3E5A" w:rsidRPr="009A001A" w:rsidRDefault="00AF3E5A" w:rsidP="00AF3E5A">
      <w:pPr>
        <w:ind w:firstLine="720"/>
        <w:rPr>
          <w:rFonts w:ascii="Arial" w:hAnsi="Arial" w:cs="Arial"/>
          <w:color w:val="0000FF"/>
          <w:sz w:val="22"/>
          <w:szCs w:val="22"/>
          <w:lang w:val="en-US"/>
        </w:rPr>
      </w:pPr>
      <w:r w:rsidRPr="009A001A">
        <w:rPr>
          <w:rFonts w:ascii="Arial" w:hAnsi="Arial" w:cs="Arial"/>
          <w:color w:val="0000FF"/>
          <w:sz w:val="22"/>
          <w:szCs w:val="22"/>
          <w:lang w:val="en-US"/>
        </w:rPr>
        <w:t>OU = Visa International Service Association</w:t>
      </w:r>
    </w:p>
    <w:p w:rsidR="00AF3E5A" w:rsidRPr="009A001A" w:rsidRDefault="00AF3E5A" w:rsidP="00AF3E5A">
      <w:pPr>
        <w:ind w:firstLine="720"/>
        <w:rPr>
          <w:rFonts w:ascii="Arial" w:hAnsi="Arial" w:cs="Arial"/>
          <w:color w:val="0000FF"/>
          <w:sz w:val="22"/>
          <w:szCs w:val="22"/>
          <w:lang w:val="en-US"/>
        </w:rPr>
      </w:pPr>
      <w:r w:rsidRPr="009A001A">
        <w:rPr>
          <w:rFonts w:ascii="Arial" w:hAnsi="Arial" w:cs="Arial"/>
          <w:color w:val="0000FF"/>
          <w:sz w:val="22"/>
          <w:szCs w:val="22"/>
          <w:lang w:val="en-US"/>
        </w:rPr>
        <w:t>O = VISA</w:t>
      </w:r>
    </w:p>
    <w:p w:rsidR="00B245D8" w:rsidRPr="009A001A" w:rsidRDefault="00AF3E5A" w:rsidP="00AF3E5A">
      <w:pPr>
        <w:ind w:firstLine="720"/>
        <w:rPr>
          <w:rFonts w:ascii="Arial" w:hAnsi="Arial" w:cs="Arial"/>
          <w:color w:val="0000FF"/>
          <w:sz w:val="22"/>
          <w:szCs w:val="22"/>
          <w:lang w:val="en-US"/>
        </w:rPr>
      </w:pPr>
      <w:r w:rsidRPr="009A001A">
        <w:rPr>
          <w:rFonts w:ascii="Arial" w:hAnsi="Arial" w:cs="Arial"/>
          <w:color w:val="0000FF"/>
          <w:sz w:val="22"/>
          <w:szCs w:val="22"/>
          <w:lang w:val="en-US"/>
        </w:rPr>
        <w:t>C = US</w:t>
      </w:r>
    </w:p>
    <w:p w:rsidR="00B245D8" w:rsidRPr="00CD32C9" w:rsidRDefault="00B245D8" w:rsidP="00B245D8">
      <w:pPr>
        <w:numPr>
          <w:ilvl w:val="0"/>
          <w:numId w:val="1"/>
        </w:numPr>
        <w:spacing w:before="48" w:after="48" w:line="195" w:lineRule="atLeast"/>
        <w:rPr>
          <w:rFonts w:ascii="Arial" w:hAnsi="Arial" w:cs="Arial"/>
          <w:b/>
          <w:sz w:val="22"/>
          <w:szCs w:val="22"/>
          <w:lang w:val="en-US"/>
        </w:rPr>
      </w:pPr>
      <w:r w:rsidRPr="00CD32C9">
        <w:rPr>
          <w:rFonts w:ascii="Arial" w:hAnsi="Arial" w:cs="Arial"/>
          <w:b/>
          <w:sz w:val="22"/>
          <w:szCs w:val="22"/>
          <w:lang w:val="en-US"/>
        </w:rPr>
        <w:t>Certificate Summary</w:t>
      </w:r>
    </w:p>
    <w:p w:rsidR="00CD32C9" w:rsidRPr="00EF6603" w:rsidRDefault="00CD32C9" w:rsidP="00CD32C9">
      <w:pPr>
        <w:rPr>
          <w:rFonts w:ascii="Arial" w:hAnsi="Arial" w:cs="Arial"/>
          <w:color w:val="0070C0"/>
          <w:sz w:val="22"/>
          <w:szCs w:val="22"/>
          <w:lang w:val="en-US"/>
        </w:rPr>
      </w:pPr>
      <w:r>
        <w:rPr>
          <w:rFonts w:ascii="Arial" w:hAnsi="Arial" w:cs="Arial"/>
          <w:sz w:val="22"/>
          <w:szCs w:val="22"/>
          <w:lang w:val="en-US"/>
        </w:rPr>
        <w:br/>
      </w:r>
      <w:r w:rsidRPr="00EF6603">
        <w:rPr>
          <w:rFonts w:ascii="Arial" w:hAnsi="Arial" w:cs="Arial"/>
          <w:color w:val="0070C0"/>
          <w:sz w:val="22"/>
          <w:szCs w:val="22"/>
          <w:lang w:val="en-US"/>
        </w:rPr>
        <w:t xml:space="preserve">Certificates used by this CA will be used to support payment and information delivery applications (business to business payments, business to consumer payments, non-payment applications) as well as some Visa internal applications.  All of these applications are tied to Visa products, services or platforms that are governed by Visa's global operating regulations that bind all of the parties to specified terms, conditions, responsibilities, recourse, etc.  Given our large international participation base -- 21,000+ banks, billions of customers, millions of acceptors and our global nature -- warrants the use of the Root CA infrastructure that is owned and managed by Visa.  </w:t>
      </w:r>
    </w:p>
    <w:p w:rsidR="00CD32C9" w:rsidRPr="00EF6603" w:rsidRDefault="00CD32C9" w:rsidP="00CD32C9">
      <w:pPr>
        <w:rPr>
          <w:rFonts w:ascii="Arial" w:hAnsi="Arial" w:cs="Arial"/>
          <w:color w:val="0070C0"/>
          <w:sz w:val="22"/>
          <w:szCs w:val="22"/>
          <w:lang w:val="en-US"/>
        </w:rPr>
      </w:pPr>
    </w:p>
    <w:p w:rsidR="00CD32C9" w:rsidRPr="00EF6603" w:rsidRDefault="00CD32C9" w:rsidP="00CD32C9">
      <w:pPr>
        <w:rPr>
          <w:rFonts w:ascii="Arial" w:hAnsi="Arial" w:cs="Arial"/>
          <w:color w:val="0070C0"/>
          <w:sz w:val="22"/>
          <w:szCs w:val="22"/>
          <w:lang w:val="en-US"/>
        </w:rPr>
      </w:pPr>
      <w:r w:rsidRPr="00EF6603">
        <w:rPr>
          <w:rFonts w:ascii="Arial" w:hAnsi="Arial" w:cs="Arial"/>
          <w:color w:val="0070C0"/>
          <w:sz w:val="22"/>
          <w:szCs w:val="22"/>
          <w:lang w:val="en-US"/>
        </w:rPr>
        <w:lastRenderedPageBreak/>
        <w:t xml:space="preserve">The </w:t>
      </w:r>
      <w:r w:rsidR="00EF6603">
        <w:rPr>
          <w:rFonts w:ascii="Arial" w:hAnsi="Arial" w:cs="Arial"/>
          <w:color w:val="0070C0"/>
          <w:sz w:val="22"/>
          <w:szCs w:val="22"/>
          <w:lang w:val="en-US"/>
        </w:rPr>
        <w:t xml:space="preserve">Visa </w:t>
      </w:r>
      <w:r w:rsidRPr="00EF6603">
        <w:rPr>
          <w:rFonts w:ascii="Arial" w:hAnsi="Arial" w:cs="Arial"/>
          <w:color w:val="0070C0"/>
          <w:sz w:val="22"/>
          <w:szCs w:val="22"/>
          <w:lang w:val="en-US"/>
        </w:rPr>
        <w:t xml:space="preserve">Information Delivery Root CA </w:t>
      </w:r>
      <w:r w:rsidR="00221210" w:rsidRPr="00EF6603">
        <w:rPr>
          <w:rFonts w:ascii="Arial" w:hAnsi="Arial" w:cs="Arial"/>
          <w:color w:val="0070C0"/>
          <w:sz w:val="22"/>
          <w:szCs w:val="22"/>
          <w:lang w:val="en-US"/>
        </w:rPr>
        <w:t>which provides Certificate Signing, Off-line CRL Signing, CRL Signing (06) has</w:t>
      </w:r>
      <w:r w:rsidRPr="00EF6603">
        <w:rPr>
          <w:rFonts w:ascii="Arial" w:hAnsi="Arial" w:cs="Arial"/>
          <w:color w:val="0070C0"/>
          <w:sz w:val="22"/>
          <w:szCs w:val="22"/>
          <w:lang w:val="en-US"/>
        </w:rPr>
        <w:t xml:space="preserve"> several subordinate online CAs that issue end entity certificates (SSL client, SSL server, digital signature, VPN/IP Sec, SSL Server &amp; Client).</w:t>
      </w:r>
    </w:p>
    <w:p w:rsidR="00CD32C9" w:rsidRPr="00EF6603" w:rsidRDefault="00CD32C9" w:rsidP="00CD32C9">
      <w:pPr>
        <w:rPr>
          <w:rFonts w:ascii="Arial" w:hAnsi="Arial" w:cs="Arial"/>
          <w:color w:val="0070C0"/>
          <w:sz w:val="22"/>
          <w:szCs w:val="22"/>
          <w:lang w:val="en-US"/>
        </w:rPr>
      </w:pPr>
    </w:p>
    <w:p w:rsidR="00CD32C9" w:rsidRPr="00CD32C9" w:rsidRDefault="00CD32C9" w:rsidP="00CD32C9">
      <w:pPr>
        <w:rPr>
          <w:rFonts w:ascii="Arial" w:hAnsi="Arial" w:cs="Arial"/>
          <w:sz w:val="22"/>
          <w:szCs w:val="22"/>
          <w:lang w:val="en-US"/>
        </w:rPr>
      </w:pPr>
      <w:r w:rsidRPr="00EF6603">
        <w:rPr>
          <w:rFonts w:ascii="Arial" w:hAnsi="Arial" w:cs="Arial"/>
          <w:color w:val="0070C0"/>
          <w:sz w:val="22"/>
          <w:szCs w:val="22"/>
          <w:lang w:val="en-US"/>
        </w:rPr>
        <w:t xml:space="preserve">The </w:t>
      </w:r>
      <w:r w:rsidR="00EF6603">
        <w:rPr>
          <w:rFonts w:ascii="Arial" w:hAnsi="Arial" w:cs="Arial"/>
          <w:color w:val="0070C0"/>
          <w:sz w:val="22"/>
          <w:szCs w:val="22"/>
          <w:lang w:val="en-US"/>
        </w:rPr>
        <w:t xml:space="preserve">Visa </w:t>
      </w:r>
      <w:r w:rsidRPr="00EF6603">
        <w:rPr>
          <w:rFonts w:ascii="Arial" w:hAnsi="Arial" w:cs="Arial"/>
          <w:color w:val="0070C0"/>
          <w:sz w:val="22"/>
          <w:szCs w:val="22"/>
          <w:lang w:val="en-US"/>
        </w:rPr>
        <w:t>Information Delivery Root was created in 2005 and has passed WebTrust Audits conducted by KPMG from 2005 through 2010.  The WebTrust report is not public</w:t>
      </w:r>
      <w:r w:rsidR="00EF6603">
        <w:rPr>
          <w:rFonts w:ascii="Arial" w:hAnsi="Arial" w:cs="Arial"/>
          <w:color w:val="0070C0"/>
          <w:sz w:val="22"/>
          <w:szCs w:val="22"/>
          <w:lang w:val="en-US"/>
        </w:rPr>
        <w:t xml:space="preserve">ly accessible but </w:t>
      </w:r>
      <w:r w:rsidRPr="00EF6603">
        <w:rPr>
          <w:rFonts w:ascii="Arial" w:hAnsi="Arial" w:cs="Arial"/>
          <w:color w:val="0070C0"/>
          <w:sz w:val="22"/>
          <w:szCs w:val="22"/>
          <w:lang w:val="en-US"/>
        </w:rPr>
        <w:t xml:space="preserve">can </w:t>
      </w:r>
      <w:r w:rsidR="00EF6603">
        <w:rPr>
          <w:rFonts w:ascii="Arial" w:hAnsi="Arial" w:cs="Arial"/>
          <w:color w:val="0070C0"/>
          <w:sz w:val="22"/>
          <w:szCs w:val="22"/>
          <w:lang w:val="en-US"/>
        </w:rPr>
        <w:t>be provided upon request.  Visa’s Certificate Policy</w:t>
      </w:r>
      <w:r w:rsidRPr="00EF6603">
        <w:rPr>
          <w:rFonts w:ascii="Arial" w:hAnsi="Arial" w:cs="Arial"/>
          <w:color w:val="0070C0"/>
          <w:sz w:val="22"/>
          <w:szCs w:val="22"/>
          <w:lang w:val="en-US"/>
        </w:rPr>
        <w:t xml:space="preserve"> </w:t>
      </w:r>
      <w:r w:rsidR="00EF6603">
        <w:rPr>
          <w:rFonts w:ascii="Arial" w:hAnsi="Arial" w:cs="Arial"/>
          <w:color w:val="0070C0"/>
          <w:sz w:val="22"/>
          <w:szCs w:val="22"/>
          <w:lang w:val="en-US"/>
        </w:rPr>
        <w:t>is publicly accessible from http://www.visa.com/pki. The Visa</w:t>
      </w:r>
      <w:r w:rsidRPr="00EF6603">
        <w:rPr>
          <w:rFonts w:ascii="Arial" w:hAnsi="Arial" w:cs="Arial"/>
          <w:color w:val="0070C0"/>
          <w:sz w:val="22"/>
          <w:szCs w:val="22"/>
          <w:lang w:val="en-US"/>
        </w:rPr>
        <w:t xml:space="preserve"> </w:t>
      </w:r>
      <w:r w:rsidR="00EF6603">
        <w:rPr>
          <w:rFonts w:ascii="Arial" w:hAnsi="Arial" w:cs="Arial"/>
          <w:color w:val="0070C0"/>
          <w:sz w:val="22"/>
          <w:szCs w:val="22"/>
          <w:lang w:val="en-US"/>
        </w:rPr>
        <w:t>Certification Practice Statement</w:t>
      </w:r>
      <w:r w:rsidRPr="00EF6603">
        <w:rPr>
          <w:rFonts w:ascii="Arial" w:hAnsi="Arial" w:cs="Arial"/>
          <w:color w:val="0070C0"/>
          <w:sz w:val="22"/>
          <w:szCs w:val="22"/>
          <w:lang w:val="en-US"/>
        </w:rPr>
        <w:t xml:space="preserve"> is</w:t>
      </w:r>
      <w:r w:rsidR="00EF6603">
        <w:rPr>
          <w:rFonts w:ascii="Arial" w:hAnsi="Arial" w:cs="Arial"/>
          <w:color w:val="0070C0"/>
          <w:sz w:val="22"/>
          <w:szCs w:val="22"/>
          <w:lang w:val="en-US"/>
        </w:rPr>
        <w:t xml:space="preserve"> not publicly accessible but </w:t>
      </w:r>
      <w:r w:rsidRPr="00EF6603">
        <w:rPr>
          <w:rFonts w:ascii="Arial" w:hAnsi="Arial" w:cs="Arial"/>
          <w:color w:val="0070C0"/>
          <w:sz w:val="22"/>
          <w:szCs w:val="22"/>
          <w:lang w:val="en-US"/>
        </w:rPr>
        <w:t xml:space="preserve">can </w:t>
      </w:r>
      <w:r w:rsidR="00EF6603">
        <w:rPr>
          <w:rFonts w:ascii="Arial" w:hAnsi="Arial" w:cs="Arial"/>
          <w:color w:val="0070C0"/>
          <w:sz w:val="22"/>
          <w:szCs w:val="22"/>
          <w:lang w:val="en-US"/>
        </w:rPr>
        <w:t>be provided</w:t>
      </w:r>
      <w:r w:rsidRPr="00EF6603">
        <w:rPr>
          <w:rFonts w:ascii="Arial" w:hAnsi="Arial" w:cs="Arial"/>
          <w:color w:val="0070C0"/>
          <w:sz w:val="22"/>
          <w:szCs w:val="22"/>
          <w:lang w:val="en-US"/>
        </w:rPr>
        <w:t xml:space="preserve"> if </w:t>
      </w:r>
      <w:r w:rsidR="00EF6603">
        <w:rPr>
          <w:rFonts w:ascii="Arial" w:hAnsi="Arial" w:cs="Arial"/>
          <w:color w:val="0070C0"/>
          <w:sz w:val="22"/>
          <w:szCs w:val="22"/>
          <w:lang w:val="en-US"/>
        </w:rPr>
        <w:t>required</w:t>
      </w:r>
      <w:r w:rsidRPr="00EF6603">
        <w:rPr>
          <w:rFonts w:ascii="Arial" w:hAnsi="Arial" w:cs="Arial"/>
          <w:color w:val="0070C0"/>
          <w:sz w:val="22"/>
          <w:szCs w:val="22"/>
          <w:lang w:val="en-US"/>
        </w:rPr>
        <w:t>.</w:t>
      </w:r>
    </w:p>
    <w:p w:rsidR="00CD32C9" w:rsidRPr="008704BE" w:rsidRDefault="00CD32C9" w:rsidP="00CD32C9">
      <w:pPr>
        <w:spacing w:before="48" w:after="48" w:line="195" w:lineRule="atLeast"/>
        <w:rPr>
          <w:rFonts w:ascii="Arial" w:hAnsi="Arial" w:cs="Arial"/>
          <w:color w:val="000000"/>
          <w:sz w:val="22"/>
          <w:szCs w:val="22"/>
          <w:highlight w:val="yellow"/>
        </w:rPr>
      </w:pPr>
    </w:p>
    <w:p w:rsidR="00B245D8" w:rsidRPr="00CD32C9" w:rsidRDefault="00B245D8" w:rsidP="00B245D8">
      <w:pPr>
        <w:numPr>
          <w:ilvl w:val="0"/>
          <w:numId w:val="1"/>
        </w:numPr>
        <w:spacing w:before="48" w:after="48" w:line="195" w:lineRule="atLeast"/>
        <w:rPr>
          <w:rFonts w:ascii="Arial" w:hAnsi="Arial" w:cs="Arial"/>
          <w:b/>
          <w:sz w:val="22"/>
          <w:szCs w:val="22"/>
          <w:lang w:val="en-US"/>
        </w:rPr>
      </w:pPr>
      <w:r w:rsidRPr="00CD32C9">
        <w:rPr>
          <w:rFonts w:ascii="Arial" w:hAnsi="Arial" w:cs="Arial"/>
          <w:b/>
          <w:sz w:val="22"/>
          <w:szCs w:val="22"/>
          <w:lang w:val="en-US"/>
        </w:rPr>
        <w:t>Root Certificate URL</w:t>
      </w:r>
    </w:p>
    <w:p w:rsidR="00B245D8" w:rsidRPr="009A001A" w:rsidRDefault="00CD32C9" w:rsidP="00B245D8">
      <w:pPr>
        <w:numPr>
          <w:ilvl w:val="1"/>
          <w:numId w:val="1"/>
        </w:numPr>
        <w:spacing w:before="48" w:after="48" w:line="195" w:lineRule="atLeast"/>
        <w:rPr>
          <w:rFonts w:ascii="Arial" w:hAnsi="Arial" w:cs="Arial"/>
          <w:color w:val="000000"/>
          <w:sz w:val="22"/>
          <w:szCs w:val="22"/>
        </w:rPr>
      </w:pPr>
      <w:hyperlink r:id="rId6" w:history="1">
        <w:r w:rsidRPr="00CD32C9">
          <w:rPr>
            <w:rStyle w:val="Hyperlink"/>
            <w:rFonts w:ascii="Arial" w:hAnsi="Arial" w:cs="Arial"/>
            <w:sz w:val="22"/>
            <w:szCs w:val="22"/>
          </w:rPr>
          <w:t>http://enroll.visaca.com</w:t>
        </w:r>
      </w:hyperlink>
      <w:r w:rsidRPr="00CD32C9">
        <w:rPr>
          <w:rFonts w:ascii="Arial" w:hAnsi="Arial" w:cs="Arial"/>
          <w:color w:val="000000"/>
          <w:sz w:val="22"/>
          <w:szCs w:val="22"/>
        </w:rPr>
        <w:t xml:space="preserve"> </w:t>
      </w:r>
      <w:r>
        <w:rPr>
          <w:rFonts w:ascii="Arial" w:hAnsi="Arial" w:cs="Arial"/>
          <w:color w:val="000000"/>
          <w:sz w:val="22"/>
          <w:szCs w:val="22"/>
        </w:rPr>
        <w:br/>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SHA1 fingerprint</w:t>
      </w:r>
    </w:p>
    <w:p w:rsidR="00E708F6" w:rsidRPr="009A001A" w:rsidRDefault="00E708F6" w:rsidP="00E708F6">
      <w:pPr>
        <w:ind w:firstLine="720"/>
        <w:rPr>
          <w:rFonts w:ascii="Arial" w:hAnsi="Arial" w:cs="Arial"/>
          <w:color w:val="0000FF"/>
          <w:sz w:val="22"/>
          <w:szCs w:val="22"/>
          <w:lang w:val="en-US"/>
        </w:rPr>
      </w:pPr>
      <w:r w:rsidRPr="009A001A">
        <w:rPr>
          <w:rFonts w:ascii="Arial" w:hAnsi="Arial" w:cs="Arial"/>
          <w:color w:val="0000FF"/>
          <w:sz w:val="22"/>
          <w:szCs w:val="22"/>
          <w:lang w:val="en-US"/>
        </w:rPr>
        <w:t>5a 4d 0e 8b 5f dc fd f6 4e 72 99 a3 6c 06 0d b2 22 ca 78 e4</w:t>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Valid from (YYYY-MM-DD)</w:t>
      </w:r>
    </w:p>
    <w:p w:rsidR="00E708F6" w:rsidRPr="009A001A" w:rsidRDefault="00E0182F" w:rsidP="00E708F6">
      <w:pPr>
        <w:ind w:firstLine="720"/>
        <w:rPr>
          <w:rFonts w:ascii="Arial" w:hAnsi="Arial" w:cs="Arial"/>
          <w:color w:val="0000FF"/>
          <w:sz w:val="22"/>
          <w:szCs w:val="22"/>
          <w:lang w:val="en-US"/>
        </w:rPr>
      </w:pPr>
      <w:r>
        <w:rPr>
          <w:rFonts w:ascii="Arial" w:hAnsi="Arial" w:cs="Arial"/>
          <w:color w:val="0000FF"/>
          <w:sz w:val="22"/>
          <w:szCs w:val="22"/>
          <w:lang w:val="en-US"/>
        </w:rPr>
        <w:t>Monday, June 27, 2005 17:42:42 G</w:t>
      </w:r>
      <w:r w:rsidR="00E708F6" w:rsidRPr="009A001A">
        <w:rPr>
          <w:rFonts w:ascii="Arial" w:hAnsi="Arial" w:cs="Arial"/>
          <w:color w:val="0000FF"/>
          <w:sz w:val="22"/>
          <w:szCs w:val="22"/>
          <w:lang w:val="en-US"/>
        </w:rPr>
        <w:t>M</w:t>
      </w:r>
      <w:r>
        <w:rPr>
          <w:rFonts w:ascii="Arial" w:hAnsi="Arial" w:cs="Arial"/>
          <w:color w:val="0000FF"/>
          <w:sz w:val="22"/>
          <w:szCs w:val="22"/>
          <w:lang w:val="en-US"/>
        </w:rPr>
        <w:t>T</w:t>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Valid to (YYYY-MM-DD)</w:t>
      </w:r>
    </w:p>
    <w:p w:rsidR="00E708F6" w:rsidRPr="009A001A" w:rsidRDefault="00E0182F" w:rsidP="00E708F6">
      <w:pPr>
        <w:ind w:firstLine="720"/>
        <w:rPr>
          <w:rFonts w:ascii="Arial" w:hAnsi="Arial" w:cs="Arial"/>
          <w:color w:val="0000FF"/>
          <w:sz w:val="22"/>
          <w:szCs w:val="22"/>
          <w:lang w:val="en-US"/>
        </w:rPr>
      </w:pPr>
      <w:r>
        <w:rPr>
          <w:rFonts w:ascii="Arial" w:hAnsi="Arial" w:cs="Arial"/>
          <w:color w:val="0000FF"/>
          <w:sz w:val="22"/>
          <w:szCs w:val="22"/>
          <w:lang w:val="en-US"/>
        </w:rPr>
        <w:t>Sunday, June 29, 2025 17</w:t>
      </w:r>
      <w:r w:rsidR="00E708F6" w:rsidRPr="009A001A">
        <w:rPr>
          <w:rFonts w:ascii="Arial" w:hAnsi="Arial" w:cs="Arial"/>
          <w:color w:val="0000FF"/>
          <w:sz w:val="22"/>
          <w:szCs w:val="22"/>
          <w:lang w:val="en-US"/>
        </w:rPr>
        <w:t>:42:</w:t>
      </w:r>
      <w:r>
        <w:rPr>
          <w:rFonts w:ascii="Arial" w:hAnsi="Arial" w:cs="Arial"/>
          <w:color w:val="0000FF"/>
          <w:sz w:val="22"/>
          <w:szCs w:val="22"/>
          <w:lang w:val="en-US"/>
        </w:rPr>
        <w:t>42 G</w:t>
      </w:r>
      <w:r w:rsidR="00E708F6" w:rsidRPr="009A001A">
        <w:rPr>
          <w:rFonts w:ascii="Arial" w:hAnsi="Arial" w:cs="Arial"/>
          <w:color w:val="0000FF"/>
          <w:sz w:val="22"/>
          <w:szCs w:val="22"/>
          <w:lang w:val="en-US"/>
        </w:rPr>
        <w:t>M</w:t>
      </w:r>
      <w:r>
        <w:rPr>
          <w:rFonts w:ascii="Arial" w:hAnsi="Arial" w:cs="Arial"/>
          <w:color w:val="0000FF"/>
          <w:sz w:val="22"/>
          <w:szCs w:val="22"/>
          <w:lang w:val="en-US"/>
        </w:rPr>
        <w:t>T</w:t>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Certificate Version (should be 3)</w:t>
      </w:r>
    </w:p>
    <w:p w:rsidR="00E708F6" w:rsidRPr="009A001A" w:rsidRDefault="00E708F6" w:rsidP="00E708F6">
      <w:pPr>
        <w:ind w:firstLine="720"/>
        <w:rPr>
          <w:rFonts w:ascii="Arial" w:hAnsi="Arial" w:cs="Arial"/>
          <w:color w:val="0000FF"/>
          <w:sz w:val="22"/>
          <w:szCs w:val="22"/>
          <w:lang w:val="en-US"/>
        </w:rPr>
      </w:pPr>
      <w:r w:rsidRPr="009A001A">
        <w:rPr>
          <w:rFonts w:ascii="Arial" w:hAnsi="Arial" w:cs="Arial"/>
          <w:color w:val="0000FF"/>
          <w:sz w:val="22"/>
          <w:szCs w:val="22"/>
          <w:lang w:val="en-US"/>
        </w:rPr>
        <w:t>V3</w:t>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Certificate Signature Algorithm</w:t>
      </w:r>
    </w:p>
    <w:p w:rsidR="00E708F6" w:rsidRPr="009A001A" w:rsidRDefault="00E708F6" w:rsidP="00E708F6">
      <w:pPr>
        <w:ind w:firstLine="720"/>
        <w:rPr>
          <w:rFonts w:ascii="Arial" w:hAnsi="Arial" w:cs="Arial"/>
          <w:color w:val="0000FF"/>
          <w:sz w:val="22"/>
          <w:szCs w:val="22"/>
          <w:lang w:val="en-US"/>
        </w:rPr>
      </w:pPr>
      <w:r w:rsidRPr="009A001A">
        <w:rPr>
          <w:rFonts w:ascii="Arial" w:hAnsi="Arial" w:cs="Arial"/>
          <w:color w:val="0000FF"/>
          <w:sz w:val="22"/>
          <w:szCs w:val="22"/>
          <w:lang w:val="en-US"/>
        </w:rPr>
        <w:t>sha1RSA</w:t>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Signing key parameters</w:t>
      </w:r>
    </w:p>
    <w:p w:rsidR="00B245D8" w:rsidRPr="009A001A" w:rsidRDefault="00E708F6" w:rsidP="00E708F6">
      <w:pPr>
        <w:ind w:firstLine="720"/>
        <w:rPr>
          <w:rFonts w:ascii="Arial" w:hAnsi="Arial" w:cs="Arial"/>
          <w:color w:val="0000FF"/>
          <w:sz w:val="22"/>
          <w:szCs w:val="22"/>
          <w:lang w:val="en-US"/>
        </w:rPr>
      </w:pPr>
      <w:r w:rsidRPr="009A001A">
        <w:rPr>
          <w:rFonts w:ascii="Arial" w:hAnsi="Arial" w:cs="Arial"/>
          <w:color w:val="0000FF"/>
          <w:sz w:val="22"/>
          <w:szCs w:val="22"/>
          <w:lang w:val="en-US"/>
        </w:rPr>
        <w:t>2048 bits</w:t>
      </w:r>
    </w:p>
    <w:p w:rsidR="00B245D8" w:rsidRPr="00CD32C9" w:rsidRDefault="00B245D8" w:rsidP="00B245D8">
      <w:pPr>
        <w:numPr>
          <w:ilvl w:val="0"/>
          <w:numId w:val="1"/>
        </w:numPr>
        <w:spacing w:before="48" w:after="48" w:line="195" w:lineRule="atLeast"/>
        <w:rPr>
          <w:rFonts w:ascii="Arial" w:hAnsi="Arial" w:cs="Arial"/>
          <w:b/>
          <w:sz w:val="22"/>
          <w:szCs w:val="22"/>
          <w:lang w:val="en-US"/>
        </w:rPr>
      </w:pPr>
      <w:r w:rsidRPr="00CD32C9">
        <w:rPr>
          <w:rFonts w:ascii="Arial" w:hAnsi="Arial" w:cs="Arial"/>
          <w:b/>
          <w:sz w:val="22"/>
          <w:szCs w:val="22"/>
          <w:lang w:val="en-US"/>
        </w:rPr>
        <w:t>Test website URL -- if you are requesting to enable the Websites (SSL/TLS) trust bit</w:t>
      </w:r>
    </w:p>
    <w:p w:rsidR="00B245D8" w:rsidRPr="009A001A" w:rsidRDefault="00CD32C9" w:rsidP="00CD32C9">
      <w:pPr>
        <w:numPr>
          <w:ilvl w:val="2"/>
          <w:numId w:val="1"/>
        </w:numPr>
        <w:spacing w:before="48" w:after="48" w:line="195" w:lineRule="atLeast"/>
        <w:rPr>
          <w:rFonts w:ascii="Arial" w:hAnsi="Arial" w:cs="Arial"/>
          <w:color w:val="000000"/>
          <w:sz w:val="22"/>
          <w:szCs w:val="22"/>
        </w:rPr>
      </w:pPr>
      <w:hyperlink r:id="rId7" w:history="1">
        <w:r w:rsidRPr="00CD32C9">
          <w:rPr>
            <w:rStyle w:val="Hyperlink"/>
            <w:rFonts w:ascii="Arial" w:hAnsi="Arial" w:cs="Arial"/>
            <w:sz w:val="22"/>
            <w:szCs w:val="22"/>
          </w:rPr>
          <w:t>http://enroll.visa</w:t>
        </w:r>
        <w:r w:rsidRPr="00CD32C9">
          <w:rPr>
            <w:rStyle w:val="Hyperlink"/>
            <w:rFonts w:ascii="Arial" w:hAnsi="Arial" w:cs="Arial"/>
            <w:sz w:val="22"/>
            <w:szCs w:val="22"/>
          </w:rPr>
          <w:t>c</w:t>
        </w:r>
        <w:r w:rsidRPr="00CD32C9">
          <w:rPr>
            <w:rStyle w:val="Hyperlink"/>
            <w:rFonts w:ascii="Arial" w:hAnsi="Arial" w:cs="Arial"/>
            <w:sz w:val="22"/>
            <w:szCs w:val="22"/>
          </w:rPr>
          <w:t>a.com</w:t>
        </w:r>
      </w:hyperlink>
      <w:r w:rsidRPr="00CD32C9">
        <w:rPr>
          <w:rFonts w:ascii="Arial" w:hAnsi="Arial" w:cs="Arial"/>
          <w:color w:val="000000"/>
          <w:sz w:val="22"/>
          <w:szCs w:val="22"/>
        </w:rPr>
        <w:t xml:space="preserve"> </w:t>
      </w:r>
      <w:r>
        <w:rPr>
          <w:rFonts w:ascii="Arial" w:hAnsi="Arial" w:cs="Arial"/>
          <w:color w:val="000000"/>
          <w:sz w:val="22"/>
          <w:szCs w:val="22"/>
        </w:rPr>
        <w:br/>
      </w:r>
    </w:p>
    <w:p w:rsidR="00B245D8" w:rsidRPr="005226BB" w:rsidRDefault="00B245D8" w:rsidP="00B245D8">
      <w:pPr>
        <w:numPr>
          <w:ilvl w:val="0"/>
          <w:numId w:val="1"/>
        </w:numPr>
        <w:spacing w:before="48" w:after="48" w:line="195" w:lineRule="atLeast"/>
        <w:rPr>
          <w:rFonts w:ascii="Arial" w:hAnsi="Arial" w:cs="Arial"/>
          <w:b/>
          <w:sz w:val="22"/>
          <w:szCs w:val="22"/>
          <w:lang w:val="en-US"/>
        </w:rPr>
      </w:pPr>
      <w:r w:rsidRPr="005226BB">
        <w:rPr>
          <w:rFonts w:ascii="Arial" w:hAnsi="Arial" w:cs="Arial"/>
          <w:b/>
          <w:sz w:val="22"/>
          <w:szCs w:val="22"/>
          <w:lang w:val="en-US"/>
        </w:rPr>
        <w:t>Example certificates</w:t>
      </w:r>
    </w:p>
    <w:p w:rsidR="00B245D8"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If this root does not issue certificates for SSL, then provide example certificate(s) issued within the hierarchy rooted at this root, including the full certificate chain(s).</w:t>
      </w:r>
    </w:p>
    <w:p w:rsidR="005226BB" w:rsidRPr="005226BB" w:rsidRDefault="005226BB" w:rsidP="005226BB">
      <w:pPr>
        <w:ind w:left="1440"/>
        <w:rPr>
          <w:rFonts w:ascii="Arial" w:hAnsi="Arial" w:cs="Arial"/>
          <w:color w:val="0000FF"/>
          <w:sz w:val="22"/>
          <w:szCs w:val="22"/>
          <w:lang w:val="en-US"/>
        </w:rPr>
      </w:pPr>
      <w:r w:rsidRPr="005226BB">
        <w:rPr>
          <w:rFonts w:ascii="Arial" w:hAnsi="Arial" w:cs="Arial"/>
          <w:color w:val="0000FF"/>
          <w:sz w:val="22"/>
          <w:szCs w:val="22"/>
          <w:lang w:val="en-US"/>
        </w:rPr>
        <w:t xml:space="preserve">Visa will provide end-entity certificates from our issuing Certificate Authorities for the chain validation testing requirement by a separate e-mail.  </w:t>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Certificate Revocation Lists (CRLs)</w:t>
      </w:r>
    </w:p>
    <w:p w:rsidR="00B245D8" w:rsidRPr="009A001A"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URL(s) at which the CRL(s) may be obtained -- for end-entity certs and for intermediate CAs.</w:t>
      </w:r>
    </w:p>
    <w:p w:rsidR="00DA315E" w:rsidRPr="009A001A" w:rsidRDefault="00DA315E" w:rsidP="004B2490">
      <w:pPr>
        <w:ind w:left="720" w:firstLine="720"/>
        <w:rPr>
          <w:rFonts w:ascii="Arial" w:hAnsi="Arial" w:cs="Arial"/>
          <w:color w:val="0000FF"/>
          <w:sz w:val="22"/>
          <w:szCs w:val="22"/>
          <w:lang w:val="en-US"/>
        </w:rPr>
      </w:pPr>
      <w:r w:rsidRPr="009A001A">
        <w:rPr>
          <w:rFonts w:ascii="Arial" w:hAnsi="Arial" w:cs="Arial"/>
          <w:color w:val="0000FF"/>
          <w:sz w:val="22"/>
          <w:szCs w:val="22"/>
          <w:lang w:val="en-US"/>
        </w:rPr>
        <w:t>http://enroll.visaca.com</w:t>
      </w:r>
      <w:proofErr w:type="gramStart"/>
      <w:r w:rsidRPr="009A001A">
        <w:rPr>
          <w:rFonts w:ascii="Arial" w:hAnsi="Arial" w:cs="Arial"/>
          <w:color w:val="0000FF"/>
          <w:sz w:val="22"/>
          <w:szCs w:val="22"/>
          <w:lang w:val="en-US"/>
        </w:rPr>
        <w:t>/</w:t>
      </w:r>
      <w:r w:rsidR="004B2490" w:rsidRPr="009A001A">
        <w:rPr>
          <w:rFonts w:ascii="Arial" w:hAnsi="Arial" w:cs="Arial"/>
          <w:color w:val="0000FF"/>
          <w:sz w:val="22"/>
          <w:szCs w:val="22"/>
          <w:lang w:val="en-US"/>
        </w:rPr>
        <w:t xml:space="preserve"> ,</w:t>
      </w:r>
      <w:proofErr w:type="gramEnd"/>
      <w:r w:rsidR="004B2490" w:rsidRPr="009A001A">
        <w:rPr>
          <w:rFonts w:ascii="Arial" w:hAnsi="Arial" w:cs="Arial"/>
          <w:color w:val="0000FF"/>
          <w:sz w:val="22"/>
          <w:szCs w:val="22"/>
          <w:lang w:val="en-US"/>
        </w:rPr>
        <w:t xml:space="preserve"> and</w:t>
      </w:r>
    </w:p>
    <w:p w:rsidR="004B2490" w:rsidRPr="009A001A" w:rsidRDefault="004B2490" w:rsidP="00DA315E">
      <w:pPr>
        <w:ind w:left="720" w:firstLine="720"/>
        <w:rPr>
          <w:rFonts w:ascii="Arial" w:hAnsi="Arial" w:cs="Arial"/>
          <w:color w:val="0000FF"/>
          <w:sz w:val="22"/>
          <w:szCs w:val="22"/>
          <w:lang w:val="en-US"/>
        </w:rPr>
      </w:pPr>
      <w:r w:rsidRPr="007375D6">
        <w:rPr>
          <w:rFonts w:ascii="Arial" w:hAnsi="Arial" w:cs="Arial"/>
          <w:color w:val="0000FF"/>
          <w:sz w:val="22"/>
          <w:szCs w:val="22"/>
          <w:lang w:val="en-US"/>
        </w:rPr>
        <w:t>http://crl.inov.visa.net</w:t>
      </w:r>
      <w:proofErr w:type="gramStart"/>
      <w:r w:rsidRPr="007375D6">
        <w:rPr>
          <w:rFonts w:ascii="Arial" w:hAnsi="Arial" w:cs="Arial"/>
          <w:color w:val="0000FF"/>
          <w:sz w:val="22"/>
          <w:szCs w:val="22"/>
          <w:lang w:val="en-US"/>
        </w:rPr>
        <w:t>/</w:t>
      </w:r>
      <w:r w:rsidRPr="009A001A">
        <w:rPr>
          <w:rFonts w:ascii="Arial" w:hAnsi="Arial" w:cs="Arial"/>
          <w:color w:val="0000FF"/>
          <w:sz w:val="22"/>
          <w:szCs w:val="22"/>
          <w:lang w:val="en-US"/>
        </w:rPr>
        <w:t xml:space="preserve"> ,</w:t>
      </w:r>
      <w:proofErr w:type="gramEnd"/>
      <w:r w:rsidRPr="009A001A">
        <w:rPr>
          <w:rFonts w:ascii="Arial" w:hAnsi="Arial" w:cs="Arial"/>
          <w:color w:val="0000FF"/>
          <w:sz w:val="22"/>
          <w:szCs w:val="22"/>
          <w:lang w:val="en-US"/>
        </w:rPr>
        <w:t xml:space="preserve"> as well as</w:t>
      </w:r>
    </w:p>
    <w:p w:rsidR="004B2490" w:rsidRPr="009A001A" w:rsidRDefault="004B2490" w:rsidP="004B2490">
      <w:pPr>
        <w:ind w:left="720" w:firstLine="720"/>
        <w:rPr>
          <w:rFonts w:ascii="Arial" w:hAnsi="Arial" w:cs="Arial"/>
          <w:color w:val="0000FF"/>
          <w:sz w:val="22"/>
          <w:szCs w:val="22"/>
          <w:lang w:val="en-US"/>
        </w:rPr>
      </w:pPr>
      <w:r w:rsidRPr="009A001A">
        <w:rPr>
          <w:rFonts w:ascii="Arial" w:hAnsi="Arial" w:cs="Arial"/>
          <w:color w:val="0000FF"/>
          <w:sz w:val="22"/>
          <w:szCs w:val="22"/>
          <w:lang w:val="en-US"/>
        </w:rPr>
        <w:t>ldap://enroll.visaca.com</w:t>
      </w:r>
      <w:proofErr w:type="gramStart"/>
      <w:r w:rsidRPr="009A001A">
        <w:rPr>
          <w:rFonts w:ascii="Arial" w:hAnsi="Arial" w:cs="Arial"/>
          <w:color w:val="0000FF"/>
          <w:sz w:val="22"/>
          <w:szCs w:val="22"/>
          <w:lang w:val="en-US"/>
        </w:rPr>
        <w:t>/ ,</w:t>
      </w:r>
      <w:proofErr w:type="gramEnd"/>
      <w:r w:rsidRPr="009A001A">
        <w:rPr>
          <w:rFonts w:ascii="Arial" w:hAnsi="Arial" w:cs="Arial"/>
          <w:color w:val="0000FF"/>
          <w:sz w:val="22"/>
          <w:szCs w:val="22"/>
          <w:lang w:val="en-US"/>
        </w:rPr>
        <w:t xml:space="preserve"> and</w:t>
      </w:r>
    </w:p>
    <w:p w:rsidR="004B2490" w:rsidRPr="009A001A" w:rsidRDefault="004B2490" w:rsidP="004B2490">
      <w:pPr>
        <w:ind w:left="720" w:firstLine="720"/>
        <w:rPr>
          <w:rFonts w:ascii="Arial" w:hAnsi="Arial" w:cs="Arial"/>
          <w:color w:val="0000FF"/>
          <w:sz w:val="22"/>
          <w:szCs w:val="22"/>
          <w:lang w:val="en-US"/>
        </w:rPr>
      </w:pPr>
      <w:r w:rsidRPr="007375D6">
        <w:rPr>
          <w:rFonts w:ascii="Arial" w:hAnsi="Arial" w:cs="Arial"/>
          <w:color w:val="0000FF"/>
          <w:sz w:val="22"/>
          <w:szCs w:val="22"/>
          <w:lang w:val="en-US"/>
        </w:rPr>
        <w:t>ldap://crl.inov.visa.net/</w:t>
      </w:r>
    </w:p>
    <w:p w:rsidR="00B245D8" w:rsidRPr="009A001A"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The value that nextUpdate is set to in the CRLs for end-entity certificates.</w:t>
      </w:r>
    </w:p>
    <w:p w:rsidR="00DA315E" w:rsidRPr="00E0182F" w:rsidRDefault="00E0182F" w:rsidP="007375D6">
      <w:pPr>
        <w:ind w:left="1440"/>
        <w:rPr>
          <w:rFonts w:ascii="Arial" w:hAnsi="Arial" w:cs="Arial"/>
          <w:color w:val="0000FF"/>
          <w:sz w:val="22"/>
          <w:szCs w:val="22"/>
          <w:lang w:val="en-US"/>
        </w:rPr>
      </w:pPr>
      <w:r w:rsidRPr="00E0182F">
        <w:rPr>
          <w:rFonts w:ascii="Arial" w:hAnsi="Arial" w:cs="Arial"/>
          <w:color w:val="0000FF"/>
          <w:sz w:val="22"/>
          <w:szCs w:val="22"/>
          <w:lang w:val="en-US"/>
        </w:rPr>
        <w:lastRenderedPageBreak/>
        <w:t>For end-entity certificat</w:t>
      </w:r>
      <w:r>
        <w:rPr>
          <w:rFonts w:ascii="Arial" w:hAnsi="Arial" w:cs="Arial"/>
          <w:color w:val="0000FF"/>
          <w:sz w:val="22"/>
          <w:szCs w:val="22"/>
          <w:lang w:val="en-US"/>
        </w:rPr>
        <w:t>es under</w:t>
      </w:r>
      <w:r w:rsidR="007375D6">
        <w:rPr>
          <w:rFonts w:ascii="Arial" w:hAnsi="Arial" w:cs="Arial"/>
          <w:color w:val="0000FF"/>
          <w:sz w:val="22"/>
          <w:szCs w:val="22"/>
          <w:lang w:val="en-US"/>
        </w:rPr>
        <w:t xml:space="preserve"> the issuing sub CA,</w:t>
      </w:r>
      <w:r>
        <w:rPr>
          <w:rFonts w:ascii="Arial" w:hAnsi="Arial" w:cs="Arial"/>
          <w:color w:val="0000FF"/>
          <w:sz w:val="22"/>
          <w:szCs w:val="22"/>
          <w:lang w:val="en-US"/>
        </w:rPr>
        <w:t xml:space="preserve"> VI CA1, </w:t>
      </w:r>
      <w:proofErr w:type="spellStart"/>
      <w:r w:rsidRPr="00E0182F">
        <w:rPr>
          <w:rFonts w:ascii="Arial" w:hAnsi="Arial" w:cs="Arial"/>
          <w:color w:val="0000FF"/>
          <w:sz w:val="22"/>
          <w:szCs w:val="22"/>
          <w:lang w:val="en-US"/>
        </w:rPr>
        <w:t>nextUpdate</w:t>
      </w:r>
      <w:proofErr w:type="spellEnd"/>
      <w:r w:rsidRPr="00E0182F">
        <w:rPr>
          <w:rFonts w:ascii="Arial" w:hAnsi="Arial" w:cs="Arial"/>
          <w:color w:val="0000FF"/>
          <w:sz w:val="22"/>
          <w:szCs w:val="22"/>
          <w:lang w:val="en-US"/>
        </w:rPr>
        <w:t xml:space="preserve"> is 5 days.  For end-entity certifica</w:t>
      </w:r>
      <w:r>
        <w:rPr>
          <w:rFonts w:ascii="Arial" w:hAnsi="Arial" w:cs="Arial"/>
          <w:color w:val="0000FF"/>
          <w:sz w:val="22"/>
          <w:szCs w:val="22"/>
          <w:lang w:val="en-US"/>
        </w:rPr>
        <w:t>te</w:t>
      </w:r>
      <w:r w:rsidR="00221210">
        <w:rPr>
          <w:rFonts w:ascii="Arial" w:hAnsi="Arial" w:cs="Arial"/>
          <w:color w:val="0000FF"/>
          <w:sz w:val="22"/>
          <w:szCs w:val="22"/>
          <w:lang w:val="en-US"/>
        </w:rPr>
        <w:t>s</w:t>
      </w:r>
      <w:r>
        <w:rPr>
          <w:rFonts w:ascii="Arial" w:hAnsi="Arial" w:cs="Arial"/>
          <w:color w:val="0000FF"/>
          <w:sz w:val="22"/>
          <w:szCs w:val="22"/>
          <w:lang w:val="en-US"/>
        </w:rPr>
        <w:t xml:space="preserve"> under </w:t>
      </w:r>
      <w:r w:rsidR="007375D6">
        <w:rPr>
          <w:rFonts w:ascii="Arial" w:hAnsi="Arial" w:cs="Arial"/>
          <w:color w:val="0000FF"/>
          <w:sz w:val="22"/>
          <w:szCs w:val="22"/>
          <w:lang w:val="en-US"/>
        </w:rPr>
        <w:t>the issuing sub CA, VI CA2</w:t>
      </w:r>
      <w:r>
        <w:rPr>
          <w:rFonts w:ascii="Arial" w:hAnsi="Arial" w:cs="Arial"/>
          <w:color w:val="0000FF"/>
          <w:sz w:val="22"/>
          <w:szCs w:val="22"/>
          <w:lang w:val="en-US"/>
        </w:rPr>
        <w:t xml:space="preserve">, </w:t>
      </w:r>
      <w:proofErr w:type="spellStart"/>
      <w:r w:rsidRPr="00E0182F">
        <w:rPr>
          <w:rFonts w:ascii="Arial" w:hAnsi="Arial" w:cs="Arial"/>
          <w:color w:val="0000FF"/>
          <w:sz w:val="22"/>
          <w:szCs w:val="22"/>
          <w:lang w:val="en-US"/>
        </w:rPr>
        <w:t>nextUpdate</w:t>
      </w:r>
      <w:proofErr w:type="spellEnd"/>
      <w:r w:rsidRPr="00E0182F">
        <w:rPr>
          <w:rFonts w:ascii="Arial" w:hAnsi="Arial" w:cs="Arial"/>
          <w:color w:val="0000FF"/>
          <w:sz w:val="22"/>
          <w:szCs w:val="22"/>
          <w:lang w:val="en-US"/>
        </w:rPr>
        <w:t xml:space="preserve"> is 2 days.</w:t>
      </w:r>
    </w:p>
    <w:p w:rsidR="00B245D8" w:rsidRPr="009A001A"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The sections of your CP/CPS documentation that state the requirements about frequency of updating CRL.</w:t>
      </w:r>
    </w:p>
    <w:p w:rsidR="00DA315E" w:rsidRPr="009A001A" w:rsidRDefault="004B2490" w:rsidP="009770E8">
      <w:pPr>
        <w:ind w:left="1440"/>
        <w:rPr>
          <w:rFonts w:ascii="Arial" w:hAnsi="Arial" w:cs="Arial"/>
          <w:color w:val="0000FF"/>
          <w:sz w:val="22"/>
          <w:szCs w:val="22"/>
          <w:lang w:val="en-US"/>
        </w:rPr>
      </w:pPr>
      <w:r w:rsidRPr="009A001A">
        <w:rPr>
          <w:rFonts w:ascii="Arial" w:hAnsi="Arial" w:cs="Arial"/>
          <w:color w:val="0000FF"/>
          <w:sz w:val="22"/>
          <w:szCs w:val="22"/>
          <w:lang w:val="en-US"/>
        </w:rPr>
        <w:t>Certification Practice Statement, Chapter 4, Certificate Revocation List (CRL) Issuance Frequency</w:t>
      </w:r>
      <w:r w:rsidR="009770E8" w:rsidRPr="009A001A">
        <w:rPr>
          <w:rFonts w:ascii="Arial" w:hAnsi="Arial" w:cs="Arial"/>
          <w:color w:val="0000FF"/>
          <w:sz w:val="22"/>
          <w:szCs w:val="22"/>
          <w:lang w:val="en-US"/>
        </w:rPr>
        <w:t>.</w:t>
      </w:r>
    </w:p>
    <w:p w:rsidR="00B245D8" w:rsidRPr="009A001A"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Note the</w:t>
      </w:r>
      <w:r w:rsidRPr="009A001A">
        <w:rPr>
          <w:rStyle w:val="apple-converted-space"/>
          <w:rFonts w:ascii="Arial" w:hAnsi="Arial" w:cs="Arial"/>
          <w:color w:val="000000"/>
          <w:sz w:val="22"/>
          <w:szCs w:val="22"/>
        </w:rPr>
        <w:t> </w:t>
      </w:r>
      <w:hyperlink r:id="rId8" w:history="1">
        <w:r w:rsidRPr="009A001A">
          <w:rPr>
            <w:rStyle w:val="Hyperlink"/>
            <w:rFonts w:ascii="Arial" w:hAnsi="Arial" w:cs="Arial"/>
            <w:color w:val="3366BB"/>
            <w:sz w:val="22"/>
            <w:szCs w:val="22"/>
          </w:rPr>
          <w:t>CA/Browser Forum's EV guidelines:</w:t>
        </w:r>
      </w:hyperlink>
      <w:r w:rsidRPr="009A001A">
        <w:rPr>
          <w:rStyle w:val="apple-converted-space"/>
          <w:rFonts w:ascii="Arial" w:hAnsi="Arial" w:cs="Arial"/>
          <w:color w:val="000000"/>
          <w:sz w:val="22"/>
          <w:szCs w:val="22"/>
        </w:rPr>
        <w:t> </w:t>
      </w:r>
      <w:r w:rsidRPr="009A001A">
        <w:rPr>
          <w:rFonts w:ascii="Arial" w:hAnsi="Arial" w:cs="Arial"/>
          <w:color w:val="000000"/>
          <w:sz w:val="22"/>
          <w:szCs w:val="22"/>
        </w:rPr>
        <w:t>CRLs MUST be updated and reissued at least every seven days, and the nextUpdate field value SHALL NOT be more ten days</w:t>
      </w:r>
    </w:p>
    <w:p w:rsidR="00B245D8" w:rsidRPr="009A001A"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You must test your CRLs by importing them into the Firefox browser.</w:t>
      </w:r>
    </w:p>
    <w:p w:rsidR="00B245D8" w:rsidRPr="009A001A" w:rsidRDefault="00B245D8" w:rsidP="00B245D8">
      <w:pPr>
        <w:numPr>
          <w:ilvl w:val="2"/>
          <w:numId w:val="1"/>
        </w:numPr>
        <w:spacing w:before="48" w:after="48" w:line="195" w:lineRule="atLeast"/>
        <w:rPr>
          <w:rFonts w:ascii="Arial" w:hAnsi="Arial" w:cs="Arial"/>
          <w:color w:val="000000"/>
          <w:sz w:val="22"/>
          <w:szCs w:val="22"/>
        </w:rPr>
      </w:pPr>
      <w:hyperlink r:id="rId9" w:history="1">
        <w:r w:rsidRPr="009A001A">
          <w:rPr>
            <w:rStyle w:val="Hyperlink"/>
            <w:rFonts w:ascii="Arial" w:hAnsi="Arial" w:cs="Arial"/>
            <w:color w:val="3366BB"/>
            <w:sz w:val="22"/>
            <w:szCs w:val="22"/>
          </w:rPr>
          <w:t>Error Codes:</w:t>
        </w:r>
      </w:hyperlink>
    </w:p>
    <w:p w:rsidR="00B245D8" w:rsidRPr="009A001A" w:rsidRDefault="00B245D8" w:rsidP="00B245D8">
      <w:pPr>
        <w:numPr>
          <w:ilvl w:val="3"/>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ffffe095, is equivalent to -8043, SEC_ERROR_CRL_UNKNOWN_CRITICAL_EXTENSION Resolution: See</w:t>
      </w:r>
      <w:r w:rsidRPr="009A001A">
        <w:rPr>
          <w:rStyle w:val="apple-converted-space"/>
          <w:rFonts w:ascii="Arial" w:hAnsi="Arial" w:cs="Arial"/>
          <w:color w:val="000000"/>
          <w:sz w:val="22"/>
          <w:szCs w:val="22"/>
        </w:rPr>
        <w:t> </w:t>
      </w:r>
      <w:hyperlink r:id="rId10" w:anchor="CRL_with_critical_CIDP_Extension" w:tooltip="CA:Problematic Practices" w:history="1">
        <w:r w:rsidRPr="009A001A">
          <w:rPr>
            <w:rStyle w:val="Hyperlink"/>
            <w:rFonts w:ascii="Arial" w:hAnsi="Arial" w:cs="Arial"/>
            <w:color w:val="003399"/>
            <w:sz w:val="22"/>
            <w:szCs w:val="22"/>
          </w:rPr>
          <w:t>Potentially Problematic Practice CRL with Critical CIDP Extension</w:t>
        </w:r>
      </w:hyperlink>
    </w:p>
    <w:p w:rsidR="00B245D8" w:rsidRPr="009A001A" w:rsidRDefault="00B245D8" w:rsidP="00B245D8">
      <w:pPr>
        <w:numPr>
          <w:ilvl w:val="3"/>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ffffe009 is equivalent to -8183, “Security library: improperly formatted DER-encoded message.” It means that the reply contained anything other than a valid DER-encoded CRL. Typical Resolution: Change encoding from PEM to DER.</w:t>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OCSP (OCSP is required for EV enablement)</w:t>
      </w:r>
    </w:p>
    <w:p w:rsidR="00B245D8" w:rsidRPr="009A001A" w:rsidRDefault="007375D6" w:rsidP="009770E8">
      <w:pPr>
        <w:ind w:left="1440"/>
        <w:rPr>
          <w:rFonts w:ascii="Arial" w:hAnsi="Arial" w:cs="Arial"/>
          <w:color w:val="0000FF"/>
          <w:sz w:val="22"/>
          <w:szCs w:val="22"/>
          <w:lang w:val="en-US"/>
        </w:rPr>
      </w:pPr>
      <w:r>
        <w:rPr>
          <w:rFonts w:ascii="Arial" w:hAnsi="Arial" w:cs="Arial"/>
          <w:color w:val="0000FF"/>
          <w:sz w:val="22"/>
          <w:szCs w:val="22"/>
          <w:lang w:val="en-US"/>
        </w:rPr>
        <w:t>Not applicable.  Visa is</w:t>
      </w:r>
      <w:r w:rsidR="009770E8" w:rsidRPr="009A001A">
        <w:rPr>
          <w:rFonts w:ascii="Arial" w:hAnsi="Arial" w:cs="Arial"/>
          <w:color w:val="0000FF"/>
          <w:sz w:val="22"/>
          <w:szCs w:val="22"/>
          <w:lang w:val="en-US"/>
        </w:rPr>
        <w:t xml:space="preserve"> currently not </w:t>
      </w:r>
      <w:r w:rsidR="00CA5FD3" w:rsidRPr="009A001A">
        <w:rPr>
          <w:rFonts w:ascii="Arial" w:hAnsi="Arial" w:cs="Arial"/>
          <w:color w:val="0000FF"/>
          <w:sz w:val="22"/>
          <w:szCs w:val="22"/>
          <w:lang w:val="en-US"/>
        </w:rPr>
        <w:t>planning to issue</w:t>
      </w:r>
      <w:r w:rsidR="009770E8" w:rsidRPr="009A001A">
        <w:rPr>
          <w:rFonts w:ascii="Arial" w:hAnsi="Arial" w:cs="Arial"/>
          <w:color w:val="0000FF"/>
          <w:sz w:val="22"/>
          <w:szCs w:val="22"/>
          <w:lang w:val="en-US"/>
        </w:rPr>
        <w:t xml:space="preserve"> EV certificates</w:t>
      </w:r>
      <w:r w:rsidR="00CA5FD3" w:rsidRPr="009A001A">
        <w:rPr>
          <w:rFonts w:ascii="Arial" w:hAnsi="Arial" w:cs="Arial"/>
          <w:color w:val="0000FF"/>
          <w:sz w:val="22"/>
          <w:szCs w:val="22"/>
          <w:lang w:val="en-US"/>
        </w:rPr>
        <w:t xml:space="preserve"> from the Visa InfoDelivery Root CA</w:t>
      </w:r>
      <w:r w:rsidR="009770E8" w:rsidRPr="009A001A">
        <w:rPr>
          <w:rFonts w:ascii="Arial" w:hAnsi="Arial" w:cs="Arial"/>
          <w:color w:val="0000FF"/>
          <w:sz w:val="22"/>
          <w:szCs w:val="22"/>
          <w:lang w:val="en-US"/>
        </w:rPr>
        <w:t>.</w:t>
      </w:r>
      <w:r w:rsidR="00C75027">
        <w:rPr>
          <w:rFonts w:ascii="Arial" w:hAnsi="Arial" w:cs="Arial"/>
          <w:color w:val="0000FF"/>
          <w:sz w:val="22"/>
          <w:szCs w:val="22"/>
          <w:lang w:val="en-US"/>
        </w:rPr>
        <w:br/>
      </w:r>
    </w:p>
    <w:p w:rsidR="00B245D8" w:rsidRPr="005226BB" w:rsidRDefault="00B245D8" w:rsidP="00B245D8">
      <w:pPr>
        <w:numPr>
          <w:ilvl w:val="0"/>
          <w:numId w:val="1"/>
        </w:numPr>
        <w:spacing w:before="48" w:after="48" w:line="195" w:lineRule="atLeast"/>
        <w:rPr>
          <w:rFonts w:ascii="Arial" w:hAnsi="Arial" w:cs="Arial"/>
          <w:b/>
          <w:sz w:val="22"/>
          <w:szCs w:val="22"/>
          <w:lang w:val="en-US"/>
        </w:rPr>
      </w:pPr>
      <w:r w:rsidRPr="005226BB">
        <w:rPr>
          <w:rFonts w:ascii="Arial" w:hAnsi="Arial" w:cs="Arial"/>
          <w:b/>
          <w:sz w:val="22"/>
          <w:szCs w:val="22"/>
          <w:lang w:val="en-US"/>
        </w:rPr>
        <w:t>Requested Trust Bits</w:t>
      </w:r>
    </w:p>
    <w:p w:rsidR="00B245D8" w:rsidRPr="009A001A"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State which of the three trust bits you are requesting to be enabled for this root. One or more of:</w:t>
      </w:r>
    </w:p>
    <w:p w:rsidR="00B245D8" w:rsidRPr="009A001A" w:rsidRDefault="00B245D8" w:rsidP="00B245D8">
      <w:pPr>
        <w:numPr>
          <w:ilvl w:val="2"/>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Websites (SSL/TLS)</w:t>
      </w:r>
    </w:p>
    <w:p w:rsidR="00B245D8" w:rsidRPr="009A001A" w:rsidRDefault="00B245D8" w:rsidP="00B245D8">
      <w:pPr>
        <w:numPr>
          <w:ilvl w:val="2"/>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Email (S/MIME)</w:t>
      </w:r>
    </w:p>
    <w:p w:rsidR="00B245D8" w:rsidRDefault="00B245D8" w:rsidP="00B245D8">
      <w:pPr>
        <w:numPr>
          <w:ilvl w:val="2"/>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Code Signing</w:t>
      </w:r>
    </w:p>
    <w:p w:rsidR="005226BB" w:rsidRDefault="005226BB" w:rsidP="005226BB">
      <w:pPr>
        <w:ind w:left="1080"/>
        <w:rPr>
          <w:rFonts w:ascii="Arial" w:hAnsi="Arial" w:cs="Arial"/>
          <w:color w:val="0070C0"/>
          <w:sz w:val="22"/>
          <w:szCs w:val="22"/>
        </w:rPr>
      </w:pPr>
    </w:p>
    <w:p w:rsidR="005226BB" w:rsidRPr="00EF6603" w:rsidRDefault="005226BB" w:rsidP="005226BB">
      <w:pPr>
        <w:ind w:left="1080"/>
        <w:rPr>
          <w:rFonts w:ascii="Arial" w:hAnsi="Arial" w:cs="Arial"/>
          <w:color w:val="0070C0"/>
          <w:sz w:val="22"/>
          <w:szCs w:val="22"/>
          <w:lang w:val="en-US"/>
        </w:rPr>
      </w:pPr>
      <w:r w:rsidRPr="00EF6603">
        <w:rPr>
          <w:rFonts w:ascii="Arial" w:hAnsi="Arial" w:cs="Arial"/>
          <w:color w:val="0070C0"/>
          <w:sz w:val="22"/>
          <w:szCs w:val="22"/>
          <w:lang w:val="en-US"/>
        </w:rPr>
        <w:t xml:space="preserve">The </w:t>
      </w:r>
      <w:r>
        <w:rPr>
          <w:rFonts w:ascii="Arial" w:hAnsi="Arial" w:cs="Arial"/>
          <w:color w:val="0070C0"/>
          <w:sz w:val="22"/>
          <w:szCs w:val="22"/>
          <w:lang w:val="en-US"/>
        </w:rPr>
        <w:t xml:space="preserve">Visa </w:t>
      </w:r>
      <w:r w:rsidRPr="00EF6603">
        <w:rPr>
          <w:rFonts w:ascii="Arial" w:hAnsi="Arial" w:cs="Arial"/>
          <w:color w:val="0070C0"/>
          <w:sz w:val="22"/>
          <w:szCs w:val="22"/>
          <w:lang w:val="en-US"/>
        </w:rPr>
        <w:t>Information Delivery Root CA which provides Certificate Signing, Off-line CRL Signing, CRL Signing (06) has several subordinate online CAs that issue end entity certificates (SSL client, SSL server, digital signature, VPN/IP Sec, SSL Server &amp; Client).</w:t>
      </w:r>
    </w:p>
    <w:p w:rsidR="005226BB" w:rsidRPr="005226BB" w:rsidRDefault="005226BB" w:rsidP="005226BB">
      <w:pPr>
        <w:spacing w:before="48" w:after="48" w:line="195" w:lineRule="atLeast"/>
        <w:rPr>
          <w:rFonts w:ascii="Arial" w:hAnsi="Arial" w:cs="Arial"/>
          <w:color w:val="000000"/>
          <w:sz w:val="22"/>
          <w:szCs w:val="22"/>
          <w:lang w:val="en-US"/>
        </w:rPr>
      </w:pPr>
    </w:p>
    <w:p w:rsidR="00B245D8" w:rsidRPr="009A001A"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Mozilla’s standpoint is that we should operate the root program in terms of minimizing risk. One way that we can minimize risk is by not enabling more trust bits than CAs absolutely require.</w:t>
      </w:r>
      <w:r w:rsidR="00C75027">
        <w:rPr>
          <w:rFonts w:ascii="Arial" w:hAnsi="Arial" w:cs="Arial"/>
          <w:color w:val="000000"/>
          <w:sz w:val="22"/>
          <w:szCs w:val="22"/>
        </w:rPr>
        <w:br/>
      </w:r>
    </w:p>
    <w:p w:rsidR="00B245D8" w:rsidRPr="00C75027" w:rsidRDefault="00B245D8" w:rsidP="00B245D8">
      <w:pPr>
        <w:numPr>
          <w:ilvl w:val="0"/>
          <w:numId w:val="1"/>
        </w:numPr>
        <w:spacing w:before="48" w:after="48" w:line="195" w:lineRule="atLeast"/>
        <w:rPr>
          <w:rFonts w:ascii="Arial" w:hAnsi="Arial" w:cs="Arial"/>
          <w:b/>
          <w:sz w:val="22"/>
          <w:szCs w:val="22"/>
          <w:lang w:val="en-US"/>
        </w:rPr>
      </w:pPr>
      <w:r w:rsidRPr="00C75027">
        <w:rPr>
          <w:rFonts w:ascii="Arial" w:hAnsi="Arial" w:cs="Arial"/>
          <w:b/>
          <w:sz w:val="22"/>
          <w:szCs w:val="22"/>
          <w:lang w:val="en-US"/>
        </w:rPr>
        <w:t>SSL Validation Type</w:t>
      </w:r>
    </w:p>
    <w:p w:rsidR="00B245D8" w:rsidRPr="009A001A" w:rsidRDefault="00B245D8" w:rsidP="00B245D8">
      <w:pPr>
        <w:numPr>
          <w:ilvl w:val="1"/>
          <w:numId w:val="1"/>
        </w:numPr>
        <w:spacing w:before="48" w:after="48" w:line="195" w:lineRule="atLeast"/>
        <w:rPr>
          <w:rFonts w:ascii="Arial" w:hAnsi="Arial" w:cs="Arial"/>
          <w:color w:val="000000"/>
          <w:sz w:val="22"/>
          <w:szCs w:val="22"/>
        </w:rPr>
      </w:pPr>
      <w:r w:rsidRPr="009A001A">
        <w:rPr>
          <w:rFonts w:ascii="Arial" w:hAnsi="Arial" w:cs="Arial"/>
          <w:color w:val="000000"/>
          <w:sz w:val="22"/>
          <w:szCs w:val="22"/>
        </w:rPr>
        <w:t>Indicate the levels of SSL validation that are used for certificates within this root's hierarchy. One or more of:</w:t>
      </w:r>
    </w:p>
    <w:p w:rsidR="00B245D8" w:rsidRPr="005226BB" w:rsidRDefault="00B245D8" w:rsidP="00B245D8">
      <w:pPr>
        <w:numPr>
          <w:ilvl w:val="2"/>
          <w:numId w:val="1"/>
        </w:numPr>
        <w:spacing w:before="48" w:after="48" w:line="195" w:lineRule="atLeast"/>
        <w:rPr>
          <w:rFonts w:ascii="Arial" w:hAnsi="Arial" w:cs="Arial"/>
          <w:color w:val="0070C0"/>
          <w:sz w:val="22"/>
          <w:szCs w:val="22"/>
        </w:rPr>
      </w:pPr>
      <w:r w:rsidRPr="005226BB">
        <w:rPr>
          <w:rFonts w:ascii="Arial" w:hAnsi="Arial" w:cs="Arial"/>
          <w:color w:val="0070C0"/>
          <w:sz w:val="22"/>
          <w:szCs w:val="22"/>
        </w:rPr>
        <w:t xml:space="preserve">OV -- In addition to verifying the domain ownership, you also validate the organization to be listed in the O field - making sure public record and government resources can verify the address, existence, and good legal standing of the organization itself. Verifying that the whois </w:t>
      </w:r>
      <w:r w:rsidRPr="005226BB">
        <w:rPr>
          <w:rFonts w:ascii="Arial" w:hAnsi="Arial" w:cs="Arial"/>
          <w:color w:val="0070C0"/>
          <w:sz w:val="22"/>
          <w:szCs w:val="22"/>
        </w:rPr>
        <w:lastRenderedPageBreak/>
        <w:t>listed address matches the verified address, and any other additional checks that a given CA lists in its CPS.</w:t>
      </w:r>
    </w:p>
    <w:p w:rsidR="00B245D8" w:rsidRPr="009A001A" w:rsidRDefault="00C75027" w:rsidP="00C75027">
      <w:pPr>
        <w:spacing w:before="48" w:after="48" w:line="195" w:lineRule="atLeast"/>
        <w:ind w:left="1440"/>
        <w:rPr>
          <w:rFonts w:ascii="Arial" w:hAnsi="Arial" w:cs="Arial"/>
          <w:color w:val="000000"/>
          <w:sz w:val="22"/>
          <w:szCs w:val="22"/>
        </w:rPr>
      </w:pPr>
      <w:r w:rsidRPr="009A001A">
        <w:rPr>
          <w:rFonts w:ascii="Arial" w:hAnsi="Arial" w:cs="Arial"/>
          <w:color w:val="000000"/>
          <w:sz w:val="22"/>
          <w:szCs w:val="22"/>
        </w:rPr>
        <w:t xml:space="preserve"> </w:t>
      </w:r>
    </w:p>
    <w:p w:rsidR="00B245D8" w:rsidRPr="009A001A" w:rsidRDefault="00B245D8" w:rsidP="00B245D8">
      <w:pPr>
        <w:numPr>
          <w:ilvl w:val="0"/>
          <w:numId w:val="1"/>
        </w:numPr>
        <w:spacing w:before="48" w:after="48" w:line="195" w:lineRule="atLeast"/>
        <w:rPr>
          <w:rFonts w:ascii="Arial" w:hAnsi="Arial" w:cs="Arial"/>
          <w:b/>
          <w:sz w:val="22"/>
          <w:szCs w:val="22"/>
          <w:lang w:val="en-US"/>
        </w:rPr>
      </w:pPr>
      <w:r w:rsidRPr="009A001A">
        <w:rPr>
          <w:rFonts w:ascii="Arial" w:hAnsi="Arial" w:cs="Arial"/>
          <w:b/>
          <w:sz w:val="22"/>
          <w:szCs w:val="22"/>
          <w:lang w:val="en-US"/>
        </w:rPr>
        <w:t>If EV certificates are issued within the hierarchy rooted at this root, the EV policy OID(s) associated with those EV certificates.</w:t>
      </w:r>
    </w:p>
    <w:p w:rsidR="0004460C" w:rsidRPr="009A001A" w:rsidRDefault="00CA5FD3" w:rsidP="00CA5FD3">
      <w:pPr>
        <w:ind w:left="1440"/>
        <w:rPr>
          <w:rFonts w:ascii="Arial" w:hAnsi="Arial" w:cs="Arial"/>
          <w:color w:val="0000FF"/>
          <w:sz w:val="22"/>
          <w:szCs w:val="22"/>
          <w:lang w:val="en-US"/>
        </w:rPr>
      </w:pPr>
      <w:r w:rsidRPr="009A001A">
        <w:rPr>
          <w:rFonts w:ascii="Arial" w:hAnsi="Arial" w:cs="Arial"/>
          <w:color w:val="0000FF"/>
          <w:sz w:val="22"/>
          <w:szCs w:val="22"/>
          <w:lang w:val="en-US"/>
        </w:rPr>
        <w:t>N/A.</w:t>
      </w:r>
    </w:p>
    <w:p w:rsidR="0004460C" w:rsidRPr="009A001A" w:rsidRDefault="0004460C">
      <w:pPr>
        <w:rPr>
          <w:rFonts w:ascii="Arial" w:hAnsi="Arial" w:cs="Arial"/>
          <w:sz w:val="22"/>
          <w:szCs w:val="22"/>
          <w:lang w:val="en-US"/>
        </w:rPr>
      </w:pPr>
    </w:p>
    <w:p w:rsidR="00CA5FD3" w:rsidRPr="00AE483E" w:rsidRDefault="00CA5FD3">
      <w:pPr>
        <w:rPr>
          <w:rFonts w:ascii="Arial" w:hAnsi="Arial" w:cs="Arial"/>
          <w:b/>
          <w:lang w:val="en-US"/>
        </w:rPr>
      </w:pPr>
      <w:r w:rsidRPr="00AE483E">
        <w:rPr>
          <w:rFonts w:ascii="Arial" w:hAnsi="Arial" w:cs="Arial"/>
          <w:b/>
          <w:lang w:val="en-US"/>
        </w:rPr>
        <w:t xml:space="preserve">CA hierarchy information for the Visa InfoDelivery </w:t>
      </w:r>
      <w:smartTag w:uri="urn:schemas-microsoft-com:office:smarttags" w:element="place">
        <w:smartTag w:uri="urn:schemas-microsoft-com:office:smarttags" w:element="City">
          <w:r w:rsidRPr="00AE483E">
            <w:rPr>
              <w:rFonts w:ascii="Arial" w:hAnsi="Arial" w:cs="Arial"/>
              <w:b/>
              <w:lang w:val="en-US"/>
            </w:rPr>
            <w:t>Root</w:t>
          </w:r>
        </w:smartTag>
        <w:r w:rsidRPr="00AE483E">
          <w:rPr>
            <w:rFonts w:ascii="Arial" w:hAnsi="Arial" w:cs="Arial"/>
            <w:b/>
            <w:lang w:val="en-US"/>
          </w:rPr>
          <w:t xml:space="preserve"> </w:t>
        </w:r>
        <w:smartTag w:uri="urn:schemas-microsoft-com:office:smarttags" w:element="State">
          <w:r w:rsidRPr="00AE483E">
            <w:rPr>
              <w:rFonts w:ascii="Arial" w:hAnsi="Arial" w:cs="Arial"/>
              <w:b/>
              <w:lang w:val="en-US"/>
            </w:rPr>
            <w:t>CA</w:t>
          </w:r>
        </w:smartTag>
      </w:smartTag>
      <w:r w:rsidRPr="00AE483E">
        <w:rPr>
          <w:rFonts w:ascii="Arial" w:hAnsi="Arial" w:cs="Arial"/>
          <w:b/>
          <w:lang w:val="en-US"/>
        </w:rPr>
        <w:t xml:space="preserve"> certificate</w:t>
      </w:r>
    </w:p>
    <w:p w:rsidR="00CA5FD3" w:rsidRPr="009A001A" w:rsidRDefault="00CA5FD3">
      <w:pPr>
        <w:rPr>
          <w:rFonts w:ascii="Arial" w:hAnsi="Arial" w:cs="Arial"/>
          <w:sz w:val="22"/>
          <w:szCs w:val="22"/>
          <w:lang w:val="en-US"/>
        </w:rPr>
      </w:pPr>
    </w:p>
    <w:p w:rsidR="009A001A" w:rsidRPr="009A001A" w:rsidRDefault="009A001A" w:rsidP="009A001A">
      <w:pPr>
        <w:numPr>
          <w:ilvl w:val="0"/>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CA Hierarchy</w:t>
      </w:r>
    </w:p>
    <w:p w:rsidR="009A001A" w:rsidRPr="009A001A" w:rsidRDefault="009A001A" w:rsidP="009A001A">
      <w:pPr>
        <w:numPr>
          <w:ilvl w:val="1"/>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A description of the PKI hierarchy rooted at or otherwise associated with this root CA certificate.</w:t>
      </w:r>
    </w:p>
    <w:p w:rsidR="009A001A" w:rsidRPr="009A001A" w:rsidRDefault="009A001A" w:rsidP="009A001A">
      <w:pPr>
        <w:numPr>
          <w:ilvl w:val="2"/>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List and/or describe all of the subordinate CAs that are signed by this root.</w:t>
      </w:r>
    </w:p>
    <w:p w:rsidR="009A001A" w:rsidRPr="009A001A" w:rsidRDefault="009A001A" w:rsidP="009A001A">
      <w:pPr>
        <w:numPr>
          <w:ilvl w:val="2"/>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Identify which of the subordinate CAs are internally-operated; e.g. list the subordinate CAs that operated by the CA organization associated with the root CA. For example, this might include subordinate CAs created to issue different classes or types of end entity certificates to the general public: Class 1 vs. class 2 certificates, qualified vs. non-qualified certificates, EV certificates vs. non-EV certificates, SSL certificates vs. email certificates, and so on.</w:t>
      </w:r>
    </w:p>
    <w:p w:rsidR="009A001A" w:rsidRDefault="009A001A" w:rsidP="009A001A">
      <w:pPr>
        <w:rPr>
          <w:rFonts w:ascii="Arial" w:hAnsi="Arial" w:cs="Arial"/>
          <w:sz w:val="22"/>
          <w:szCs w:val="22"/>
          <w:lang w:val="en-US"/>
        </w:rPr>
      </w:pPr>
      <w:r w:rsidRPr="009A001A">
        <w:rPr>
          <w:rFonts w:ascii="Arial" w:hAnsi="Arial" w:cs="Arial"/>
          <w:color w:val="000000"/>
          <w:sz w:val="22"/>
          <w:szCs w:val="22"/>
        </w:rPr>
        <w:t>It might also include subordinate CAs operated for the benefit of specific third parties. In this case note that we do</w:t>
      </w:r>
      <w:r w:rsidRPr="009A001A">
        <w:rPr>
          <w:rStyle w:val="apple-converted-space"/>
          <w:rFonts w:ascii="Arial" w:hAnsi="Arial" w:cs="Arial"/>
          <w:color w:val="000000"/>
          <w:sz w:val="22"/>
          <w:szCs w:val="22"/>
        </w:rPr>
        <w:t> </w:t>
      </w:r>
      <w:r w:rsidRPr="009A001A">
        <w:rPr>
          <w:rFonts w:ascii="Arial" w:hAnsi="Arial" w:cs="Arial"/>
          <w:i/>
          <w:iCs/>
          <w:color w:val="000000"/>
          <w:sz w:val="22"/>
          <w:szCs w:val="22"/>
        </w:rPr>
        <w:t>not</w:t>
      </w:r>
      <w:r w:rsidRPr="009A001A">
        <w:rPr>
          <w:rStyle w:val="apple-converted-space"/>
          <w:rFonts w:ascii="Arial" w:hAnsi="Arial" w:cs="Arial"/>
          <w:color w:val="000000"/>
          <w:sz w:val="22"/>
          <w:szCs w:val="22"/>
        </w:rPr>
        <w:t> </w:t>
      </w:r>
      <w:r w:rsidRPr="009A001A">
        <w:rPr>
          <w:rFonts w:ascii="Arial" w:hAnsi="Arial" w:cs="Arial"/>
          <w:color w:val="000000"/>
          <w:sz w:val="22"/>
          <w:szCs w:val="22"/>
        </w:rPr>
        <w:t>require that the CA submit a complete customer list; rather we are interested in the general type and nature of the third-party arrangements.</w:t>
      </w:r>
      <w:r w:rsidRPr="009A001A">
        <w:rPr>
          <w:rFonts w:ascii="Arial" w:hAnsi="Arial" w:cs="Arial"/>
          <w:sz w:val="22"/>
          <w:szCs w:val="22"/>
          <w:lang w:val="en-US"/>
        </w:rPr>
        <w:t xml:space="preserve"> </w:t>
      </w:r>
    </w:p>
    <w:p w:rsidR="009A001A" w:rsidRDefault="009A001A" w:rsidP="009A001A">
      <w:pPr>
        <w:rPr>
          <w:rFonts w:ascii="Arial" w:hAnsi="Arial" w:cs="Arial"/>
          <w:sz w:val="22"/>
          <w:szCs w:val="22"/>
          <w:lang w:val="en-US"/>
        </w:rPr>
      </w:pPr>
    </w:p>
    <w:p w:rsidR="009A001A" w:rsidRPr="009A001A" w:rsidRDefault="009A001A" w:rsidP="009A001A">
      <w:pPr>
        <w:rPr>
          <w:rFonts w:ascii="Arial" w:hAnsi="Arial" w:cs="Arial"/>
          <w:color w:val="0000FF"/>
          <w:sz w:val="22"/>
          <w:szCs w:val="22"/>
          <w:lang w:val="en-US"/>
        </w:rPr>
      </w:pPr>
      <w:r w:rsidRPr="009A001A">
        <w:rPr>
          <w:rFonts w:ascii="Arial" w:hAnsi="Arial" w:cs="Arial"/>
          <w:color w:val="0000FF"/>
          <w:sz w:val="22"/>
          <w:szCs w:val="22"/>
          <w:lang w:val="en-US"/>
        </w:rPr>
        <w:t>The Visa Info</w:t>
      </w:r>
      <w:r w:rsidR="005226BB">
        <w:rPr>
          <w:rFonts w:ascii="Arial" w:hAnsi="Arial" w:cs="Arial"/>
          <w:color w:val="0000FF"/>
          <w:sz w:val="22"/>
          <w:szCs w:val="22"/>
          <w:lang w:val="en-US"/>
        </w:rPr>
        <w:t xml:space="preserve">rmation </w:t>
      </w:r>
      <w:r w:rsidRPr="009A001A">
        <w:rPr>
          <w:rFonts w:ascii="Arial" w:hAnsi="Arial" w:cs="Arial"/>
          <w:color w:val="0000FF"/>
          <w:sz w:val="22"/>
          <w:szCs w:val="22"/>
          <w:lang w:val="en-US"/>
        </w:rPr>
        <w:t xml:space="preserve">Delivery Root CA has </w:t>
      </w:r>
      <w:proofErr w:type="gramStart"/>
      <w:r w:rsidR="005226BB">
        <w:rPr>
          <w:rFonts w:ascii="Arial" w:hAnsi="Arial" w:cs="Arial"/>
          <w:color w:val="0000FF"/>
          <w:sz w:val="22"/>
          <w:szCs w:val="22"/>
          <w:lang w:val="en-US"/>
        </w:rPr>
        <w:t>two</w:t>
      </w:r>
      <w:r w:rsidRPr="009A001A">
        <w:rPr>
          <w:rFonts w:ascii="Arial" w:hAnsi="Arial" w:cs="Arial"/>
          <w:color w:val="0000FF"/>
          <w:sz w:val="22"/>
          <w:szCs w:val="22"/>
          <w:lang w:val="en-US"/>
        </w:rPr>
        <w:t xml:space="preserve"> subordinate</w:t>
      </w:r>
      <w:r w:rsidR="00221210">
        <w:rPr>
          <w:rFonts w:ascii="Arial" w:hAnsi="Arial" w:cs="Arial"/>
          <w:color w:val="0000FF"/>
          <w:sz w:val="22"/>
          <w:szCs w:val="22"/>
          <w:lang w:val="en-US"/>
        </w:rPr>
        <w:t xml:space="preserve"> Issuing</w:t>
      </w:r>
      <w:r w:rsidRPr="009A001A">
        <w:rPr>
          <w:rFonts w:ascii="Arial" w:hAnsi="Arial" w:cs="Arial"/>
          <w:color w:val="0000FF"/>
          <w:sz w:val="22"/>
          <w:szCs w:val="22"/>
          <w:lang w:val="en-US"/>
        </w:rPr>
        <w:t xml:space="preserve"> CAs</w:t>
      </w:r>
      <w:proofErr w:type="gramEnd"/>
      <w:r w:rsidR="005226BB">
        <w:rPr>
          <w:rFonts w:ascii="Arial" w:hAnsi="Arial" w:cs="Arial"/>
          <w:color w:val="0000FF"/>
          <w:sz w:val="22"/>
          <w:szCs w:val="22"/>
          <w:lang w:val="en-US"/>
        </w:rPr>
        <w:t>:</w:t>
      </w:r>
    </w:p>
    <w:p w:rsidR="009A001A" w:rsidRPr="009A001A" w:rsidRDefault="009A001A" w:rsidP="009A001A">
      <w:pPr>
        <w:rPr>
          <w:rFonts w:ascii="Arial" w:hAnsi="Arial" w:cs="Arial"/>
          <w:color w:val="0000FF"/>
          <w:sz w:val="22"/>
          <w:szCs w:val="22"/>
          <w:lang w:val="en-US"/>
        </w:rPr>
      </w:pPr>
    </w:p>
    <w:p w:rsidR="009A001A" w:rsidRPr="009A001A" w:rsidRDefault="009A001A" w:rsidP="009A001A">
      <w:pPr>
        <w:rPr>
          <w:rFonts w:ascii="Arial" w:hAnsi="Arial" w:cs="Arial"/>
          <w:color w:val="0000FF"/>
          <w:sz w:val="22"/>
          <w:szCs w:val="22"/>
          <w:lang w:val="en-US"/>
        </w:rPr>
      </w:pPr>
      <w:r w:rsidRPr="009A001A">
        <w:rPr>
          <w:rFonts w:ascii="Arial" w:hAnsi="Arial" w:cs="Arial"/>
          <w:color w:val="0000FF"/>
          <w:sz w:val="22"/>
          <w:szCs w:val="22"/>
          <w:lang w:val="en-US"/>
        </w:rPr>
        <w:tab/>
        <w:t>(1) VICA1</w:t>
      </w:r>
      <w:r>
        <w:rPr>
          <w:rFonts w:ascii="Arial" w:hAnsi="Arial" w:cs="Arial"/>
          <w:color w:val="0000FF"/>
          <w:sz w:val="22"/>
          <w:szCs w:val="22"/>
          <w:lang w:val="en-US"/>
        </w:rPr>
        <w:t xml:space="preserve"> </w:t>
      </w:r>
      <w:r w:rsidR="00E0182F">
        <w:rPr>
          <w:rFonts w:ascii="Arial" w:hAnsi="Arial" w:cs="Arial"/>
          <w:color w:val="0000FF"/>
          <w:sz w:val="22"/>
          <w:szCs w:val="22"/>
          <w:lang w:val="en-US"/>
        </w:rPr>
        <w:t xml:space="preserve">– Visa Inc. Certificate Authority for </w:t>
      </w:r>
      <w:r w:rsidR="005226BB">
        <w:rPr>
          <w:rFonts w:ascii="Arial" w:hAnsi="Arial" w:cs="Arial"/>
          <w:color w:val="0000FF"/>
          <w:sz w:val="22"/>
          <w:szCs w:val="22"/>
          <w:lang w:val="en-US"/>
        </w:rPr>
        <w:t>Internet</w:t>
      </w:r>
      <w:r w:rsidR="00E0182F">
        <w:rPr>
          <w:rFonts w:ascii="Arial" w:hAnsi="Arial" w:cs="Arial"/>
          <w:color w:val="0000FF"/>
          <w:sz w:val="22"/>
          <w:szCs w:val="22"/>
          <w:lang w:val="en-US"/>
        </w:rPr>
        <w:t xml:space="preserve"> use – VI CA1 </w:t>
      </w:r>
    </w:p>
    <w:p w:rsidR="009A001A" w:rsidRPr="009A001A" w:rsidRDefault="009A001A" w:rsidP="009A001A">
      <w:pPr>
        <w:rPr>
          <w:rFonts w:ascii="Arial" w:hAnsi="Arial" w:cs="Arial"/>
          <w:color w:val="0000FF"/>
          <w:sz w:val="22"/>
          <w:szCs w:val="22"/>
          <w:lang w:val="en-US"/>
        </w:rPr>
      </w:pPr>
      <w:r w:rsidRPr="009A001A">
        <w:rPr>
          <w:rFonts w:ascii="Arial" w:hAnsi="Arial" w:cs="Arial"/>
          <w:color w:val="0000FF"/>
          <w:sz w:val="22"/>
          <w:szCs w:val="22"/>
          <w:lang w:val="en-US"/>
        </w:rPr>
        <w:tab/>
        <w:t>(2) VICA2</w:t>
      </w:r>
      <w:r w:rsidR="00AE483E">
        <w:rPr>
          <w:rFonts w:ascii="Arial" w:hAnsi="Arial" w:cs="Arial"/>
          <w:color w:val="0000FF"/>
          <w:sz w:val="22"/>
          <w:szCs w:val="22"/>
          <w:lang w:val="en-US"/>
        </w:rPr>
        <w:t xml:space="preserve"> </w:t>
      </w:r>
      <w:r w:rsidR="00E0182F">
        <w:rPr>
          <w:rFonts w:ascii="Arial" w:hAnsi="Arial" w:cs="Arial"/>
          <w:color w:val="0000FF"/>
          <w:sz w:val="22"/>
          <w:szCs w:val="22"/>
          <w:lang w:val="en-US"/>
        </w:rPr>
        <w:t>– Visa Inc. Certificate Authority for Intranet use – VI CA2</w:t>
      </w:r>
      <w:r w:rsidR="00E0182F">
        <w:rPr>
          <w:rFonts w:ascii="Arial" w:hAnsi="Arial" w:cs="Arial"/>
          <w:color w:val="0000FF"/>
          <w:sz w:val="22"/>
          <w:szCs w:val="22"/>
          <w:lang w:val="en-US"/>
        </w:rPr>
        <w:br/>
      </w:r>
    </w:p>
    <w:p w:rsidR="009A001A" w:rsidRPr="009A001A" w:rsidRDefault="00221210" w:rsidP="009A001A">
      <w:pPr>
        <w:rPr>
          <w:rFonts w:ascii="Arial" w:hAnsi="Arial" w:cs="Arial"/>
          <w:color w:val="0000FF"/>
          <w:sz w:val="22"/>
          <w:szCs w:val="22"/>
          <w:lang w:val="en-US"/>
        </w:rPr>
      </w:pPr>
      <w:r>
        <w:rPr>
          <w:rFonts w:ascii="Arial" w:hAnsi="Arial" w:cs="Arial"/>
          <w:color w:val="0000FF"/>
          <w:sz w:val="22"/>
          <w:szCs w:val="22"/>
          <w:lang w:val="en-US"/>
        </w:rPr>
        <w:t xml:space="preserve">These </w:t>
      </w:r>
      <w:r w:rsidR="005226BB">
        <w:rPr>
          <w:rFonts w:ascii="Arial" w:hAnsi="Arial" w:cs="Arial"/>
          <w:color w:val="0000FF"/>
          <w:sz w:val="22"/>
          <w:szCs w:val="22"/>
          <w:lang w:val="en-US"/>
        </w:rPr>
        <w:t>two</w:t>
      </w:r>
      <w:r>
        <w:rPr>
          <w:rFonts w:ascii="Arial" w:hAnsi="Arial" w:cs="Arial"/>
          <w:color w:val="0000FF"/>
          <w:sz w:val="22"/>
          <w:szCs w:val="22"/>
          <w:lang w:val="en-US"/>
        </w:rPr>
        <w:t xml:space="preserve"> CA’s are internally operated I</w:t>
      </w:r>
      <w:r w:rsidR="009A001A">
        <w:rPr>
          <w:rFonts w:ascii="Arial" w:hAnsi="Arial" w:cs="Arial"/>
          <w:color w:val="0000FF"/>
          <w:sz w:val="22"/>
          <w:szCs w:val="22"/>
          <w:lang w:val="en-US"/>
        </w:rPr>
        <w:t xml:space="preserve">ssuing CAs and issue </w:t>
      </w:r>
      <w:r>
        <w:rPr>
          <w:rFonts w:ascii="Arial" w:hAnsi="Arial" w:cs="Arial"/>
          <w:color w:val="0000FF"/>
          <w:sz w:val="22"/>
          <w:szCs w:val="22"/>
          <w:lang w:val="en-US"/>
        </w:rPr>
        <w:t>only end-entity certificates</w:t>
      </w:r>
      <w:r w:rsidR="009A001A">
        <w:rPr>
          <w:rFonts w:ascii="Arial" w:hAnsi="Arial" w:cs="Arial"/>
          <w:color w:val="0000FF"/>
          <w:sz w:val="22"/>
          <w:szCs w:val="22"/>
          <w:lang w:val="en-US"/>
        </w:rPr>
        <w:t>.</w:t>
      </w:r>
    </w:p>
    <w:p w:rsidR="009A001A" w:rsidRPr="009A001A" w:rsidRDefault="009A001A" w:rsidP="009A001A">
      <w:pPr>
        <w:spacing w:before="48" w:after="48" w:line="195" w:lineRule="atLeast"/>
        <w:rPr>
          <w:rFonts w:ascii="Arial" w:hAnsi="Arial" w:cs="Arial"/>
          <w:color w:val="000000"/>
          <w:sz w:val="22"/>
          <w:szCs w:val="22"/>
        </w:rPr>
      </w:pPr>
    </w:p>
    <w:p w:rsidR="009A001A" w:rsidRPr="009A001A" w:rsidRDefault="009A001A" w:rsidP="009A001A">
      <w:pPr>
        <w:numPr>
          <w:ilvl w:val="0"/>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Sub CAs Operated by 3rd Parties</w:t>
      </w:r>
    </w:p>
    <w:p w:rsidR="009A001A" w:rsidRPr="009A001A" w:rsidRDefault="009A001A" w:rsidP="009A001A">
      <w:pPr>
        <w:numPr>
          <w:ilvl w:val="1"/>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If this root has any subordinate CAs that are operated by external third parties, then provide the information listed in the</w:t>
      </w:r>
      <w:r w:rsidRPr="009A001A">
        <w:rPr>
          <w:rStyle w:val="apple-converted-space"/>
          <w:rFonts w:ascii="Arial" w:hAnsi="Arial" w:cs="Arial"/>
          <w:color w:val="000000"/>
          <w:sz w:val="22"/>
          <w:szCs w:val="22"/>
        </w:rPr>
        <w:t> </w:t>
      </w:r>
      <w:hyperlink r:id="rId11" w:tooltip="CA:SubordinateCA checklist" w:history="1">
        <w:r w:rsidRPr="009A001A">
          <w:rPr>
            <w:rStyle w:val="Hyperlink"/>
            <w:rFonts w:ascii="Arial" w:hAnsi="Arial" w:cs="Arial"/>
            <w:color w:val="003399"/>
            <w:sz w:val="22"/>
            <w:szCs w:val="22"/>
          </w:rPr>
          <w:t>Subordinate CA Checklist</w:t>
        </w:r>
      </w:hyperlink>
    </w:p>
    <w:p w:rsidR="009A001A" w:rsidRDefault="009A001A" w:rsidP="009A001A">
      <w:pPr>
        <w:numPr>
          <w:ilvl w:val="1"/>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If the CA functions as a super CA such their CA policies and auditing don't apply to the subordinate CAs, then those CAs must apply for inclusion themselves as separate trust anchors.</w:t>
      </w:r>
    </w:p>
    <w:p w:rsidR="009A001A" w:rsidRDefault="009A001A" w:rsidP="009A001A">
      <w:pPr>
        <w:spacing w:before="48" w:after="48" w:line="195" w:lineRule="atLeast"/>
        <w:rPr>
          <w:rFonts w:ascii="Arial" w:hAnsi="Arial" w:cs="Arial"/>
          <w:color w:val="000000"/>
          <w:sz w:val="22"/>
          <w:szCs w:val="22"/>
        </w:rPr>
      </w:pPr>
    </w:p>
    <w:p w:rsidR="009A001A" w:rsidRPr="009A001A" w:rsidRDefault="005226BB" w:rsidP="009A001A">
      <w:pPr>
        <w:spacing w:before="48" w:after="48" w:line="195" w:lineRule="atLeast"/>
        <w:rPr>
          <w:rFonts w:ascii="Arial" w:hAnsi="Arial" w:cs="Arial"/>
          <w:color w:val="0000FF"/>
          <w:sz w:val="22"/>
          <w:szCs w:val="22"/>
          <w:lang w:val="en-US"/>
        </w:rPr>
      </w:pPr>
      <w:proofErr w:type="gramStart"/>
      <w:r>
        <w:rPr>
          <w:rFonts w:ascii="Arial" w:hAnsi="Arial" w:cs="Arial"/>
          <w:color w:val="0000FF"/>
          <w:sz w:val="22"/>
          <w:szCs w:val="22"/>
          <w:lang w:val="en-US"/>
        </w:rPr>
        <w:t>N/A.</w:t>
      </w:r>
      <w:proofErr w:type="gramEnd"/>
      <w:r>
        <w:rPr>
          <w:rFonts w:ascii="Arial" w:hAnsi="Arial" w:cs="Arial"/>
          <w:color w:val="0000FF"/>
          <w:sz w:val="22"/>
          <w:szCs w:val="22"/>
          <w:lang w:val="en-US"/>
        </w:rPr>
        <w:t xml:space="preserve">  Visa does not permit</w:t>
      </w:r>
      <w:r w:rsidR="009A001A" w:rsidRPr="009A001A">
        <w:rPr>
          <w:rFonts w:ascii="Arial" w:hAnsi="Arial" w:cs="Arial"/>
          <w:color w:val="0000FF"/>
          <w:sz w:val="22"/>
          <w:szCs w:val="22"/>
          <w:lang w:val="en-US"/>
        </w:rPr>
        <w:t xml:space="preserve"> sub CAs operated by 3rd parties.</w:t>
      </w:r>
    </w:p>
    <w:p w:rsidR="009A001A" w:rsidRPr="009A001A" w:rsidRDefault="009A001A" w:rsidP="009A001A">
      <w:pPr>
        <w:spacing w:before="48" w:after="48" w:line="195" w:lineRule="atLeast"/>
        <w:rPr>
          <w:rFonts w:ascii="Arial" w:hAnsi="Arial" w:cs="Arial"/>
          <w:color w:val="000000"/>
          <w:sz w:val="22"/>
          <w:szCs w:val="22"/>
        </w:rPr>
      </w:pPr>
    </w:p>
    <w:p w:rsidR="009A001A" w:rsidRPr="009A001A" w:rsidRDefault="009A001A" w:rsidP="009A001A">
      <w:pPr>
        <w:numPr>
          <w:ilvl w:val="0"/>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Cross-Signing</w:t>
      </w:r>
    </w:p>
    <w:p w:rsidR="009A001A" w:rsidRPr="009A001A" w:rsidRDefault="009A001A" w:rsidP="009A001A">
      <w:pPr>
        <w:numPr>
          <w:ilvl w:val="1"/>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List all other roots for which this root CA has issued cross-signing certificates.</w:t>
      </w:r>
    </w:p>
    <w:p w:rsidR="009A001A" w:rsidRPr="009A001A" w:rsidRDefault="009A001A" w:rsidP="009A001A">
      <w:pPr>
        <w:numPr>
          <w:ilvl w:val="1"/>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lastRenderedPageBreak/>
        <w:t>List all other root CAs that have issued cross-signing certificates for this root CA.</w:t>
      </w:r>
    </w:p>
    <w:p w:rsidR="009A001A" w:rsidRDefault="009A001A" w:rsidP="009A001A">
      <w:pPr>
        <w:numPr>
          <w:ilvl w:val="1"/>
          <w:numId w:val="2"/>
        </w:numPr>
        <w:spacing w:before="48" w:after="48" w:line="195" w:lineRule="atLeast"/>
        <w:rPr>
          <w:rFonts w:ascii="Arial" w:hAnsi="Arial" w:cs="Arial"/>
          <w:color w:val="000000"/>
          <w:sz w:val="22"/>
          <w:szCs w:val="22"/>
        </w:rPr>
      </w:pPr>
      <w:r w:rsidRPr="009A001A">
        <w:rPr>
          <w:rFonts w:ascii="Arial" w:hAnsi="Arial" w:cs="Arial"/>
          <w:color w:val="000000"/>
          <w:sz w:val="22"/>
          <w:szCs w:val="22"/>
        </w:rPr>
        <w:t>If any such roots exist, it is important to note whether the roots in question are already included in the Mozilla root store or not.</w:t>
      </w:r>
    </w:p>
    <w:p w:rsidR="009A001A" w:rsidRDefault="009A001A" w:rsidP="009A001A">
      <w:pPr>
        <w:spacing w:before="48" w:after="48" w:line="195" w:lineRule="atLeast"/>
        <w:rPr>
          <w:rFonts w:ascii="Arial" w:hAnsi="Arial" w:cs="Arial"/>
          <w:color w:val="000000"/>
          <w:sz w:val="22"/>
          <w:szCs w:val="22"/>
        </w:rPr>
      </w:pPr>
    </w:p>
    <w:p w:rsidR="009A001A" w:rsidRDefault="005226BB" w:rsidP="005226BB">
      <w:pPr>
        <w:spacing w:before="48" w:after="48" w:line="195" w:lineRule="atLeast"/>
        <w:rPr>
          <w:rFonts w:ascii="Arial" w:hAnsi="Arial" w:cs="Arial"/>
          <w:sz w:val="22"/>
          <w:szCs w:val="22"/>
          <w:lang w:val="en-US"/>
        </w:rPr>
      </w:pPr>
      <w:proofErr w:type="gramStart"/>
      <w:r>
        <w:rPr>
          <w:rFonts w:ascii="Arial" w:hAnsi="Arial" w:cs="Arial"/>
          <w:color w:val="0000FF"/>
          <w:sz w:val="22"/>
          <w:szCs w:val="22"/>
          <w:lang w:val="en-US"/>
        </w:rPr>
        <w:t>N/A.</w:t>
      </w:r>
      <w:proofErr w:type="gramEnd"/>
      <w:r>
        <w:rPr>
          <w:rFonts w:ascii="Arial" w:hAnsi="Arial" w:cs="Arial"/>
          <w:color w:val="0000FF"/>
          <w:sz w:val="22"/>
          <w:szCs w:val="22"/>
          <w:lang w:val="en-US"/>
        </w:rPr>
        <w:t xml:space="preserve">  Visa does not permit cross signing Certificate Authorities.</w:t>
      </w:r>
    </w:p>
    <w:p w:rsidR="00AE483E" w:rsidRPr="009A001A" w:rsidRDefault="00AE483E">
      <w:pPr>
        <w:rPr>
          <w:rFonts w:ascii="Arial" w:hAnsi="Arial" w:cs="Arial"/>
          <w:sz w:val="22"/>
          <w:szCs w:val="22"/>
          <w:lang w:val="en-US"/>
        </w:rPr>
      </w:pPr>
    </w:p>
    <w:sectPr w:rsidR="00AE483E" w:rsidRPr="009A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81B0D"/>
    <w:multiLevelType w:val="multilevel"/>
    <w:tmpl w:val="0DB05F1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5A51979"/>
    <w:multiLevelType w:val="multilevel"/>
    <w:tmpl w:val="F45AA2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stylePaneFormatFilter w:val="3F01"/>
  <w:defaultTabStop w:val="720"/>
  <w:characterSpacingControl w:val="doNotCompress"/>
  <w:compat>
    <w:useFELayout/>
  </w:compat>
  <w:rsids>
    <w:rsidRoot w:val="00430E7D"/>
    <w:rsid w:val="0004460C"/>
    <w:rsid w:val="000668C9"/>
    <w:rsid w:val="00221210"/>
    <w:rsid w:val="00296EC8"/>
    <w:rsid w:val="002C630E"/>
    <w:rsid w:val="00430E7D"/>
    <w:rsid w:val="004548C6"/>
    <w:rsid w:val="004B2490"/>
    <w:rsid w:val="005226BB"/>
    <w:rsid w:val="007144BF"/>
    <w:rsid w:val="007375D6"/>
    <w:rsid w:val="00773F65"/>
    <w:rsid w:val="008704BE"/>
    <w:rsid w:val="009770E8"/>
    <w:rsid w:val="00992B7E"/>
    <w:rsid w:val="009A001A"/>
    <w:rsid w:val="009A0722"/>
    <w:rsid w:val="00AE483E"/>
    <w:rsid w:val="00AE5CFB"/>
    <w:rsid w:val="00AF3E5A"/>
    <w:rsid w:val="00B02040"/>
    <w:rsid w:val="00B245D8"/>
    <w:rsid w:val="00B322B6"/>
    <w:rsid w:val="00C75027"/>
    <w:rsid w:val="00CA5FD3"/>
    <w:rsid w:val="00CD32C9"/>
    <w:rsid w:val="00D640B9"/>
    <w:rsid w:val="00DA315E"/>
    <w:rsid w:val="00E0182F"/>
    <w:rsid w:val="00E708F6"/>
    <w:rsid w:val="00EF6603"/>
    <w:rsid w:val="00FD64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02040"/>
    <w:rPr>
      <w:color w:val="0000FF"/>
      <w:u w:val="single"/>
    </w:rPr>
  </w:style>
  <w:style w:type="character" w:customStyle="1" w:styleId="apple-style-span">
    <w:name w:val="apple-style-span"/>
    <w:basedOn w:val="DefaultParagraphFont"/>
    <w:rsid w:val="00AE5CFB"/>
  </w:style>
  <w:style w:type="character" w:customStyle="1" w:styleId="apple-converted-space">
    <w:name w:val="apple-converted-space"/>
    <w:basedOn w:val="DefaultParagraphFont"/>
    <w:rsid w:val="00B245D8"/>
  </w:style>
  <w:style w:type="paragraph" w:styleId="HTMLPreformatted">
    <w:name w:val="HTML Preformatted"/>
    <w:basedOn w:val="Normal"/>
    <w:link w:val="HTMLPreformattedChar"/>
    <w:uiPriority w:val="99"/>
    <w:unhideWhenUsed/>
    <w:rsid w:val="00CD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7"/>
      <w:szCs w:val="27"/>
      <w:lang w:val="en-US" w:eastAsia="en-US"/>
    </w:rPr>
  </w:style>
  <w:style w:type="character" w:customStyle="1" w:styleId="HTMLPreformattedChar">
    <w:name w:val="HTML Preformatted Char"/>
    <w:basedOn w:val="DefaultParagraphFont"/>
    <w:link w:val="HTMLPreformatted"/>
    <w:uiPriority w:val="99"/>
    <w:rsid w:val="00CD32C9"/>
    <w:rPr>
      <w:rFonts w:ascii="Courier New" w:eastAsia="Times New Roman" w:hAnsi="Courier New" w:cs="Courier New"/>
      <w:sz w:val="27"/>
      <w:szCs w:val="27"/>
    </w:rPr>
  </w:style>
  <w:style w:type="character" w:styleId="FollowedHyperlink">
    <w:name w:val="FollowedHyperlink"/>
    <w:basedOn w:val="DefaultParagraphFont"/>
    <w:rsid w:val="00CD32C9"/>
    <w:rPr>
      <w:color w:val="800080"/>
      <w:u w:val="single"/>
    </w:rPr>
  </w:style>
  <w:style w:type="paragraph" w:styleId="BodyText">
    <w:name w:val="Body Text"/>
    <w:basedOn w:val="Normal"/>
    <w:link w:val="BodyTextChar"/>
    <w:rsid w:val="00EF6603"/>
    <w:pPr>
      <w:spacing w:after="240"/>
    </w:pPr>
    <w:rPr>
      <w:rFonts w:eastAsia="Times New Roman"/>
      <w:lang w:val="en-US" w:eastAsia="en-US"/>
    </w:rPr>
  </w:style>
  <w:style w:type="character" w:customStyle="1" w:styleId="BodyTextChar">
    <w:name w:val="Body Text Char"/>
    <w:basedOn w:val="DefaultParagraphFont"/>
    <w:link w:val="BodyText"/>
    <w:rsid w:val="00EF6603"/>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25815135">
      <w:bodyDiv w:val="1"/>
      <w:marLeft w:val="0"/>
      <w:marRight w:val="0"/>
      <w:marTop w:val="0"/>
      <w:marBottom w:val="0"/>
      <w:divBdr>
        <w:top w:val="none" w:sz="0" w:space="0" w:color="auto"/>
        <w:left w:val="none" w:sz="0" w:space="0" w:color="auto"/>
        <w:bottom w:val="none" w:sz="0" w:space="0" w:color="auto"/>
        <w:right w:val="none" w:sz="0" w:space="0" w:color="auto"/>
      </w:divBdr>
      <w:divsChild>
        <w:div w:id="2074233078">
          <w:marLeft w:val="0"/>
          <w:marRight w:val="0"/>
          <w:marTop w:val="0"/>
          <w:marBottom w:val="0"/>
          <w:divBdr>
            <w:top w:val="none" w:sz="0" w:space="0" w:color="auto"/>
            <w:left w:val="none" w:sz="0" w:space="0" w:color="auto"/>
            <w:bottom w:val="none" w:sz="0" w:space="0" w:color="auto"/>
            <w:right w:val="none" w:sz="0" w:space="0" w:color="auto"/>
          </w:divBdr>
          <w:divsChild>
            <w:div w:id="551578922">
              <w:marLeft w:val="0"/>
              <w:marRight w:val="0"/>
              <w:marTop w:val="0"/>
              <w:marBottom w:val="0"/>
              <w:divBdr>
                <w:top w:val="none" w:sz="0" w:space="0" w:color="auto"/>
                <w:left w:val="none" w:sz="0" w:space="0" w:color="auto"/>
                <w:bottom w:val="none" w:sz="0" w:space="0" w:color="auto"/>
                <w:right w:val="none" w:sz="0" w:space="0" w:color="auto"/>
              </w:divBdr>
              <w:divsChild>
                <w:div w:id="1408568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3269694">
      <w:bodyDiv w:val="1"/>
      <w:marLeft w:val="0"/>
      <w:marRight w:val="0"/>
      <w:marTop w:val="0"/>
      <w:marBottom w:val="0"/>
      <w:divBdr>
        <w:top w:val="none" w:sz="0" w:space="0" w:color="auto"/>
        <w:left w:val="none" w:sz="0" w:space="0" w:color="auto"/>
        <w:bottom w:val="none" w:sz="0" w:space="0" w:color="auto"/>
        <w:right w:val="none" w:sz="0" w:space="0" w:color="auto"/>
      </w:divBdr>
      <w:divsChild>
        <w:div w:id="795832362">
          <w:marLeft w:val="0"/>
          <w:marRight w:val="0"/>
          <w:marTop w:val="0"/>
          <w:marBottom w:val="0"/>
          <w:divBdr>
            <w:top w:val="none" w:sz="0" w:space="0" w:color="auto"/>
            <w:left w:val="none" w:sz="0" w:space="0" w:color="auto"/>
            <w:bottom w:val="none" w:sz="0" w:space="0" w:color="auto"/>
            <w:right w:val="none" w:sz="0" w:space="0" w:color="auto"/>
          </w:divBdr>
          <w:divsChild>
            <w:div w:id="673453576">
              <w:marLeft w:val="0"/>
              <w:marRight w:val="0"/>
              <w:marTop w:val="0"/>
              <w:marBottom w:val="0"/>
              <w:divBdr>
                <w:top w:val="none" w:sz="0" w:space="0" w:color="auto"/>
                <w:left w:val="none" w:sz="0" w:space="0" w:color="auto"/>
                <w:bottom w:val="none" w:sz="0" w:space="0" w:color="auto"/>
                <w:right w:val="none" w:sz="0" w:space="0" w:color="auto"/>
              </w:divBdr>
              <w:divsChild>
                <w:div w:id="7510055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4430759">
      <w:bodyDiv w:val="1"/>
      <w:marLeft w:val="0"/>
      <w:marRight w:val="0"/>
      <w:marTop w:val="0"/>
      <w:marBottom w:val="0"/>
      <w:divBdr>
        <w:top w:val="none" w:sz="0" w:space="0" w:color="auto"/>
        <w:left w:val="none" w:sz="0" w:space="0" w:color="auto"/>
        <w:bottom w:val="none" w:sz="0" w:space="0" w:color="auto"/>
        <w:right w:val="none" w:sz="0" w:space="0" w:color="auto"/>
      </w:divBdr>
    </w:div>
    <w:div w:id="10077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forum.org/EV_Certificate_Guidelines_V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roll.visa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roll.visaca.com" TargetMode="External"/><Relationship Id="rId11" Type="http://schemas.openxmlformats.org/officeDocument/2006/relationships/hyperlink" Target="https://wiki.mozilla.org/CA:SubordinateCA_checklist" TargetMode="External"/><Relationship Id="rId5" Type="http://schemas.openxmlformats.org/officeDocument/2006/relationships/hyperlink" Target="http://www.visa.com" TargetMode="External"/><Relationship Id="rId10" Type="http://schemas.openxmlformats.org/officeDocument/2006/relationships/hyperlink" Target="https://wiki.mozilla.org/CA:Problematic_Practices" TargetMode="External"/><Relationship Id="rId4" Type="http://schemas.openxmlformats.org/officeDocument/2006/relationships/webSettings" Target="webSettings.xml"/><Relationship Id="rId9" Type="http://schemas.openxmlformats.org/officeDocument/2006/relationships/hyperlink" Target="http://www.mozilla.org/projects/security/pki/nss/ref/ssl/ssler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General information about the VISA InfoDelivery Root CA</vt:lpstr>
    </vt:vector>
  </TitlesOfParts>
  <Company>Visa</Company>
  <LinksUpToDate>false</LinksUpToDate>
  <CharactersWithSpaces>8996</CharactersWithSpaces>
  <SharedDoc>false</SharedDoc>
  <HLinks>
    <vt:vector size="72" baseType="variant">
      <vt:variant>
        <vt:i4>1441889</vt:i4>
      </vt:variant>
      <vt:variant>
        <vt:i4>33</vt:i4>
      </vt:variant>
      <vt:variant>
        <vt:i4>0</vt:i4>
      </vt:variant>
      <vt:variant>
        <vt:i4>5</vt:i4>
      </vt:variant>
      <vt:variant>
        <vt:lpwstr>https://wiki.mozilla.org/CA:SubordinateCA_checklist</vt:lpwstr>
      </vt:variant>
      <vt:variant>
        <vt:lpwstr/>
      </vt:variant>
      <vt:variant>
        <vt:i4>7667718</vt:i4>
      </vt:variant>
      <vt:variant>
        <vt:i4>30</vt:i4>
      </vt:variant>
      <vt:variant>
        <vt:i4>0</vt:i4>
      </vt:variant>
      <vt:variant>
        <vt:i4>5</vt:i4>
      </vt:variant>
      <vt:variant>
        <vt:lpwstr>https://wiki.mozilla.org/CA:Problematic_Practices</vt:lpwstr>
      </vt:variant>
      <vt:variant>
        <vt:lpwstr>CRL_with_critical_CIDP_Extension</vt:lpwstr>
      </vt:variant>
      <vt:variant>
        <vt:i4>4980759</vt:i4>
      </vt:variant>
      <vt:variant>
        <vt:i4>27</vt:i4>
      </vt:variant>
      <vt:variant>
        <vt:i4>0</vt:i4>
      </vt:variant>
      <vt:variant>
        <vt:i4>5</vt:i4>
      </vt:variant>
      <vt:variant>
        <vt:lpwstr>http://www.mozilla.org/projects/security/pki/nss/ref/ssl/sslerr.html</vt:lpwstr>
      </vt:variant>
      <vt:variant>
        <vt:lpwstr/>
      </vt:variant>
      <vt:variant>
        <vt:i4>6488082</vt:i4>
      </vt:variant>
      <vt:variant>
        <vt:i4>24</vt:i4>
      </vt:variant>
      <vt:variant>
        <vt:i4>0</vt:i4>
      </vt:variant>
      <vt:variant>
        <vt:i4>5</vt:i4>
      </vt:variant>
      <vt:variant>
        <vt:lpwstr>http://www.cabforum.org/EV_Certificate_Guidelines_V11.pdf</vt:lpwstr>
      </vt:variant>
      <vt:variant>
        <vt:lpwstr/>
      </vt:variant>
      <vt:variant>
        <vt:i4>1966083</vt:i4>
      </vt:variant>
      <vt:variant>
        <vt:i4>21</vt:i4>
      </vt:variant>
      <vt:variant>
        <vt:i4>0</vt:i4>
      </vt:variant>
      <vt:variant>
        <vt:i4>5</vt:i4>
      </vt:variant>
      <vt:variant>
        <vt:lpwstr>http://crl.inov.visa.net/</vt:lpwstr>
      </vt:variant>
      <vt:variant>
        <vt:lpwstr/>
      </vt:variant>
      <vt:variant>
        <vt:i4>1638467</vt:i4>
      </vt:variant>
      <vt:variant>
        <vt:i4>18</vt:i4>
      </vt:variant>
      <vt:variant>
        <vt:i4>0</vt:i4>
      </vt:variant>
      <vt:variant>
        <vt:i4>5</vt:i4>
      </vt:variant>
      <vt:variant>
        <vt:lpwstr>http://enroll.visaca.com/</vt:lpwstr>
      </vt:variant>
      <vt:variant>
        <vt:lpwstr/>
      </vt:variant>
      <vt:variant>
        <vt:i4>1966083</vt:i4>
      </vt:variant>
      <vt:variant>
        <vt:i4>15</vt:i4>
      </vt:variant>
      <vt:variant>
        <vt:i4>0</vt:i4>
      </vt:variant>
      <vt:variant>
        <vt:i4>5</vt:i4>
      </vt:variant>
      <vt:variant>
        <vt:lpwstr>http://crl.inov.visa.net/</vt:lpwstr>
      </vt:variant>
      <vt:variant>
        <vt:lpwstr/>
      </vt:variant>
      <vt:variant>
        <vt:i4>1638467</vt:i4>
      </vt:variant>
      <vt:variant>
        <vt:i4>12</vt:i4>
      </vt:variant>
      <vt:variant>
        <vt:i4>0</vt:i4>
      </vt:variant>
      <vt:variant>
        <vt:i4>5</vt:i4>
      </vt:variant>
      <vt:variant>
        <vt:lpwstr>http://enroll.visaca.com/</vt:lpwstr>
      </vt:variant>
      <vt:variant>
        <vt:lpwstr/>
      </vt:variant>
      <vt:variant>
        <vt:i4>1638467</vt:i4>
      </vt:variant>
      <vt:variant>
        <vt:i4>9</vt:i4>
      </vt:variant>
      <vt:variant>
        <vt:i4>0</vt:i4>
      </vt:variant>
      <vt:variant>
        <vt:i4>5</vt:i4>
      </vt:variant>
      <vt:variant>
        <vt:lpwstr>http://enroll.visaca.com/</vt:lpwstr>
      </vt:variant>
      <vt:variant>
        <vt:lpwstr/>
      </vt:variant>
      <vt:variant>
        <vt:i4>1638467</vt:i4>
      </vt:variant>
      <vt:variant>
        <vt:i4>6</vt:i4>
      </vt:variant>
      <vt:variant>
        <vt:i4>0</vt:i4>
      </vt:variant>
      <vt:variant>
        <vt:i4>5</vt:i4>
      </vt:variant>
      <vt:variant>
        <vt:lpwstr>http://enroll.visaca.com/</vt:lpwstr>
      </vt:variant>
      <vt:variant>
        <vt:lpwstr/>
      </vt:variant>
      <vt:variant>
        <vt:i4>6750223</vt:i4>
      </vt:variant>
      <vt:variant>
        <vt:i4>3</vt:i4>
      </vt:variant>
      <vt:variant>
        <vt:i4>0</vt:i4>
      </vt:variant>
      <vt:variant>
        <vt:i4>5</vt:i4>
      </vt:variant>
      <vt:variant>
        <vt:lpwstr>mailto:Denver-ISOGlobalPKI@visa.com</vt:lpwstr>
      </vt:variant>
      <vt:variant>
        <vt:lpwstr/>
      </vt:variant>
      <vt:variant>
        <vt:i4>4194390</vt:i4>
      </vt:variant>
      <vt:variant>
        <vt:i4>0</vt:i4>
      </vt:variant>
      <vt:variant>
        <vt:i4>0</vt:i4>
      </vt:variant>
      <vt:variant>
        <vt:i4>5</vt:i4>
      </vt:variant>
      <vt:variant>
        <vt:lpwstr>http://www.visa.com/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about the VISA InfoDelivery Root CA</dc:title>
  <dc:subject/>
  <dc:creator>VisaUser</dc:creator>
  <cp:keywords/>
  <dc:description/>
  <cp:lastModifiedBy>Wagner, Kim</cp:lastModifiedBy>
  <cp:revision>2</cp:revision>
  <dcterms:created xsi:type="dcterms:W3CDTF">2011-02-24T18:44:00Z</dcterms:created>
  <dcterms:modified xsi:type="dcterms:W3CDTF">2011-02-24T18:44:00Z</dcterms:modified>
</cp:coreProperties>
</file>