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E5" w:rsidRDefault="00084DE5" w:rsidP="349AB2E5">
      <w:pPr>
        <w:pStyle w:val="NoSpacing"/>
        <w:rPr>
          <w:szCs w:val="22"/>
        </w:rPr>
      </w:pPr>
      <w:bookmarkStart w:id="0" w:name="Title"/>
    </w:p>
    <w:p w:rsidR="00A52A97" w:rsidRPr="00B41DF5" w:rsidRDefault="0050517C" w:rsidP="349AB2E5">
      <w:pPr>
        <w:pStyle w:val="NoSpacing"/>
        <w:rPr>
          <w:szCs w:val="22"/>
        </w:rPr>
      </w:pPr>
      <w:r w:rsidRPr="0079077F">
        <w:rPr>
          <w:noProof/>
        </w:rPr>
        <w:drawing>
          <wp:inline distT="0" distB="0" distL="0" distR="0" wp14:anchorId="68D8409E" wp14:editId="5A4BBFB7">
            <wp:extent cx="5943600" cy="2187575"/>
            <wp:effectExtent l="0" t="0" r="0" b="0"/>
            <wp:docPr id="2" name="Picture 2" descr="C:\Users\goyoung\Desktop\1db4f4ba-5435-4e20-bfd5-b2dd10f3b8b0\MSFT_logo_rgb_C-Gray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young\Desktop\1db4f4ba-5435-4e20-bfd5-b2dd10f3b8b0\MSFT_logo_rgb_C-Gray_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187575"/>
                    </a:xfrm>
                    <a:prstGeom prst="rect">
                      <a:avLst/>
                    </a:prstGeom>
                    <a:noFill/>
                    <a:ln>
                      <a:noFill/>
                    </a:ln>
                  </pic:spPr>
                </pic:pic>
              </a:graphicData>
            </a:graphic>
          </wp:inline>
        </w:drawing>
      </w:r>
    </w:p>
    <w:p w:rsidR="00A52A97" w:rsidRPr="00B41DF5" w:rsidRDefault="00A52A97" w:rsidP="00041AE0">
      <w:pPr>
        <w:spacing w:before="120" w:after="120" w:line="240" w:lineRule="auto"/>
        <w:jc w:val="center"/>
        <w:rPr>
          <w:szCs w:val="22"/>
        </w:rPr>
      </w:pPr>
    </w:p>
    <w:p w:rsidR="00A52A97" w:rsidRPr="00B41DF5" w:rsidRDefault="00A52A97" w:rsidP="00041AE0">
      <w:pPr>
        <w:spacing w:before="120" w:after="120" w:line="240" w:lineRule="auto"/>
        <w:jc w:val="center"/>
        <w:rPr>
          <w:szCs w:val="22"/>
        </w:rPr>
      </w:pPr>
    </w:p>
    <w:p w:rsidR="00A52A97" w:rsidRPr="0050517C" w:rsidRDefault="00A52A97" w:rsidP="00041AE0">
      <w:pPr>
        <w:pStyle w:val="CM1"/>
        <w:spacing w:before="120" w:after="120" w:line="240" w:lineRule="auto"/>
        <w:jc w:val="center"/>
        <w:rPr>
          <w:rFonts w:ascii="Segoe UI Light" w:hAnsi="Segoe UI Light" w:cs="Segoe UI Light"/>
          <w:b/>
          <w:bCs/>
          <w:color w:val="808080" w:themeColor="background1" w:themeShade="80"/>
          <w:sz w:val="40"/>
          <w:szCs w:val="40"/>
        </w:rPr>
      </w:pPr>
      <w:r w:rsidRPr="00B41DF5">
        <w:rPr>
          <w:rFonts w:ascii="Times New Roman" w:hAnsi="Times New Roman" w:cs="Times New Roman"/>
          <w:b/>
          <w:bCs/>
          <w:color w:val="000000"/>
          <w:sz w:val="40"/>
          <w:szCs w:val="40"/>
        </w:rPr>
        <w:br/>
      </w:r>
      <w:r w:rsidR="00F902EE">
        <w:rPr>
          <w:rFonts w:ascii="Segoe UI Light" w:hAnsi="Segoe UI Light" w:cs="Segoe UI Light"/>
          <w:b/>
          <w:bCs/>
          <w:color w:val="808080" w:themeColor="background1" w:themeShade="80"/>
          <w:sz w:val="40"/>
          <w:szCs w:val="40"/>
        </w:rPr>
        <w:t>Microsoft</w:t>
      </w:r>
      <w:r w:rsidRPr="0050517C">
        <w:rPr>
          <w:rFonts w:ascii="Segoe UI Light" w:hAnsi="Segoe UI Light" w:cs="Segoe UI Light"/>
          <w:b/>
          <w:bCs/>
          <w:color w:val="808080" w:themeColor="background1" w:themeShade="80"/>
          <w:sz w:val="40"/>
          <w:szCs w:val="40"/>
        </w:rPr>
        <w:t xml:space="preserve"> PKI</w:t>
      </w:r>
      <w:r w:rsidR="00F902EE">
        <w:rPr>
          <w:rFonts w:ascii="Segoe UI Light" w:hAnsi="Segoe UI Light" w:cs="Segoe UI Light"/>
          <w:b/>
          <w:bCs/>
          <w:color w:val="808080" w:themeColor="background1" w:themeShade="80"/>
          <w:sz w:val="40"/>
          <w:szCs w:val="40"/>
        </w:rPr>
        <w:t xml:space="preserve"> Services</w:t>
      </w:r>
    </w:p>
    <w:p w:rsidR="009051C1" w:rsidRPr="0050517C" w:rsidRDefault="00A52A97" w:rsidP="00041AE0">
      <w:pPr>
        <w:pStyle w:val="CM1"/>
        <w:spacing w:before="120" w:after="120" w:line="240" w:lineRule="auto"/>
        <w:jc w:val="center"/>
        <w:rPr>
          <w:rFonts w:ascii="Segoe UI Light" w:hAnsi="Segoe UI Light" w:cs="Segoe UI Light"/>
          <w:b/>
          <w:bCs/>
          <w:color w:val="808080" w:themeColor="background1" w:themeShade="80"/>
          <w:sz w:val="22"/>
          <w:szCs w:val="22"/>
        </w:rPr>
      </w:pPr>
      <w:r w:rsidRPr="0050517C">
        <w:rPr>
          <w:rFonts w:ascii="Segoe UI Light" w:hAnsi="Segoe UI Light" w:cs="Segoe UI Light"/>
          <w:b/>
          <w:bCs/>
          <w:color w:val="808080" w:themeColor="background1" w:themeShade="80"/>
          <w:sz w:val="40"/>
          <w:szCs w:val="40"/>
        </w:rPr>
        <w:br/>
      </w:r>
      <w:bookmarkEnd w:id="0"/>
      <w:r w:rsidR="005516DD" w:rsidRPr="0050517C">
        <w:rPr>
          <w:rFonts w:ascii="Segoe UI Light" w:hAnsi="Segoe UI Light" w:cs="Segoe UI Light"/>
          <w:b/>
          <w:bCs/>
          <w:color w:val="808080" w:themeColor="background1" w:themeShade="80"/>
          <w:sz w:val="40"/>
          <w:szCs w:val="40"/>
        </w:rPr>
        <w:t>Certification Practice Statement</w:t>
      </w:r>
      <w:r w:rsidRPr="0050517C">
        <w:rPr>
          <w:rFonts w:ascii="Segoe UI Light" w:hAnsi="Segoe UI Light" w:cs="Segoe UI Light"/>
          <w:b/>
          <w:bCs/>
          <w:color w:val="808080" w:themeColor="background1" w:themeShade="80"/>
          <w:sz w:val="40"/>
          <w:szCs w:val="40"/>
        </w:rPr>
        <w:t xml:space="preserve"> (CP</w:t>
      </w:r>
      <w:r w:rsidR="005516DD" w:rsidRPr="0050517C">
        <w:rPr>
          <w:rFonts w:ascii="Segoe UI Light" w:hAnsi="Segoe UI Light" w:cs="Segoe UI Light"/>
          <w:b/>
          <w:bCs/>
          <w:color w:val="808080" w:themeColor="background1" w:themeShade="80"/>
          <w:sz w:val="40"/>
          <w:szCs w:val="40"/>
        </w:rPr>
        <w:t>S</w:t>
      </w:r>
      <w:r w:rsidRPr="0050517C">
        <w:rPr>
          <w:rFonts w:ascii="Segoe UI Light" w:hAnsi="Segoe UI Light" w:cs="Segoe UI Light"/>
          <w:b/>
          <w:bCs/>
          <w:color w:val="808080" w:themeColor="background1" w:themeShade="80"/>
          <w:sz w:val="40"/>
          <w:szCs w:val="40"/>
        </w:rPr>
        <w:t>)</w:t>
      </w:r>
      <w:r w:rsidRPr="0050517C">
        <w:rPr>
          <w:rFonts w:ascii="Segoe UI Light" w:hAnsi="Segoe UI Light" w:cs="Segoe UI Light"/>
          <w:b/>
          <w:bCs/>
          <w:color w:val="808080" w:themeColor="background1" w:themeShade="80"/>
          <w:sz w:val="40"/>
          <w:szCs w:val="40"/>
        </w:rPr>
        <w:br/>
      </w:r>
      <w:r w:rsidRPr="0050517C">
        <w:rPr>
          <w:rFonts w:ascii="Segoe UI Light" w:hAnsi="Segoe UI Light" w:cs="Segoe UI Light"/>
          <w:b/>
          <w:bCs/>
          <w:color w:val="808080" w:themeColor="background1" w:themeShade="80"/>
          <w:sz w:val="40"/>
          <w:szCs w:val="40"/>
        </w:rPr>
        <w:br/>
      </w:r>
      <w:r w:rsidRPr="0050517C">
        <w:rPr>
          <w:rFonts w:ascii="Segoe UI Light" w:hAnsi="Segoe UI Light" w:cs="Segoe UI Light"/>
          <w:b/>
          <w:bCs/>
          <w:color w:val="808080" w:themeColor="background1" w:themeShade="80"/>
          <w:sz w:val="22"/>
          <w:szCs w:val="22"/>
        </w:rPr>
        <w:br/>
      </w:r>
    </w:p>
    <w:p w:rsidR="002B7B7B" w:rsidRPr="0050517C" w:rsidRDefault="002B7B7B" w:rsidP="002B7B7B">
      <w:pPr>
        <w:pStyle w:val="Default"/>
        <w:rPr>
          <w:rFonts w:ascii="Segoe UI Light" w:hAnsi="Segoe UI Light" w:cs="Segoe UI Light"/>
          <w:color w:val="808080" w:themeColor="background1" w:themeShade="80"/>
        </w:rPr>
      </w:pPr>
    </w:p>
    <w:p w:rsidR="002B7B7B" w:rsidRPr="0050517C" w:rsidRDefault="002B7B7B" w:rsidP="002B7B7B">
      <w:pPr>
        <w:pStyle w:val="Default"/>
        <w:rPr>
          <w:rFonts w:ascii="Segoe UI Light" w:hAnsi="Segoe UI Light" w:cs="Segoe UI Light"/>
          <w:color w:val="808080" w:themeColor="background1" w:themeShade="80"/>
        </w:rPr>
      </w:pPr>
    </w:p>
    <w:p w:rsidR="002B7B7B" w:rsidRPr="0050517C" w:rsidRDefault="002B7B7B" w:rsidP="002B7B7B">
      <w:pPr>
        <w:pStyle w:val="Default"/>
        <w:rPr>
          <w:rFonts w:ascii="Segoe UI Light" w:hAnsi="Segoe UI Light" w:cs="Segoe UI Light"/>
          <w:color w:val="808080" w:themeColor="background1" w:themeShade="80"/>
        </w:rPr>
      </w:pPr>
    </w:p>
    <w:p w:rsidR="002B7B7B" w:rsidRPr="0050517C" w:rsidRDefault="002B7B7B" w:rsidP="002B7B7B">
      <w:pPr>
        <w:pStyle w:val="Default"/>
        <w:rPr>
          <w:rFonts w:ascii="Segoe UI Light" w:hAnsi="Segoe UI Light" w:cs="Segoe UI Light"/>
          <w:color w:val="808080" w:themeColor="background1" w:themeShade="80"/>
        </w:rPr>
      </w:pPr>
    </w:p>
    <w:p w:rsidR="002B7B7B" w:rsidRPr="0050517C" w:rsidRDefault="002B7B7B" w:rsidP="002B7B7B">
      <w:pPr>
        <w:pStyle w:val="Default"/>
        <w:rPr>
          <w:rFonts w:ascii="Segoe UI Light" w:hAnsi="Segoe UI Light" w:cs="Segoe UI Light"/>
          <w:color w:val="808080" w:themeColor="background1" w:themeShade="80"/>
        </w:rPr>
      </w:pPr>
    </w:p>
    <w:p w:rsidR="009051C1" w:rsidRPr="0050517C" w:rsidRDefault="009051C1" w:rsidP="00041AE0">
      <w:pPr>
        <w:pStyle w:val="CM1"/>
        <w:spacing w:before="120" w:after="120" w:line="240" w:lineRule="auto"/>
        <w:jc w:val="center"/>
        <w:rPr>
          <w:rFonts w:ascii="Segoe UI Light" w:hAnsi="Segoe UI Light" w:cs="Segoe UI Light"/>
          <w:b/>
          <w:bCs/>
          <w:color w:val="808080" w:themeColor="background1" w:themeShade="80"/>
          <w:sz w:val="22"/>
          <w:szCs w:val="22"/>
        </w:rPr>
      </w:pPr>
    </w:p>
    <w:p w:rsidR="00234263" w:rsidRPr="0050517C" w:rsidRDefault="00A52A97" w:rsidP="00234263">
      <w:pPr>
        <w:pStyle w:val="CM1"/>
        <w:jc w:val="center"/>
        <w:rPr>
          <w:rFonts w:ascii="Segoe UI Light" w:hAnsi="Segoe UI Light" w:cs="Segoe UI Light"/>
          <w:b/>
          <w:bCs/>
          <w:color w:val="808080" w:themeColor="background1" w:themeShade="80"/>
          <w:sz w:val="28"/>
          <w:szCs w:val="28"/>
        </w:rPr>
      </w:pPr>
      <w:r w:rsidRPr="0050517C">
        <w:rPr>
          <w:rFonts w:ascii="Segoe UI Light" w:hAnsi="Segoe UI Light" w:cs="Segoe UI Light"/>
          <w:color w:val="808080" w:themeColor="background1" w:themeShade="80"/>
          <w:sz w:val="22"/>
          <w:szCs w:val="22"/>
        </w:rPr>
        <w:br/>
      </w:r>
      <w:r w:rsidRPr="0050517C">
        <w:rPr>
          <w:rFonts w:ascii="Segoe UI Light" w:hAnsi="Segoe UI Light" w:cs="Segoe UI Light"/>
          <w:color w:val="808080" w:themeColor="background1" w:themeShade="80"/>
          <w:sz w:val="22"/>
          <w:szCs w:val="22"/>
        </w:rPr>
        <w:br/>
      </w:r>
      <w:r w:rsidR="00D33627" w:rsidRPr="0050517C">
        <w:rPr>
          <w:rFonts w:ascii="Segoe UI Light" w:hAnsi="Segoe UI Light" w:cs="Segoe UI Light"/>
          <w:b/>
          <w:color w:val="808080" w:themeColor="background1" w:themeShade="80"/>
          <w:sz w:val="28"/>
          <w:szCs w:val="28"/>
        </w:rPr>
        <w:t xml:space="preserve">Version </w:t>
      </w:r>
      <w:r w:rsidR="00B9763F">
        <w:rPr>
          <w:rFonts w:ascii="Segoe UI Light" w:hAnsi="Segoe UI Light" w:cs="Segoe UI Light"/>
          <w:b/>
          <w:color w:val="808080" w:themeColor="background1" w:themeShade="80"/>
          <w:sz w:val="28"/>
          <w:szCs w:val="28"/>
        </w:rPr>
        <w:t>3.0</w:t>
      </w:r>
      <w:r w:rsidR="00234263" w:rsidRPr="0050517C">
        <w:rPr>
          <w:rFonts w:ascii="Segoe UI Light" w:hAnsi="Segoe UI Light" w:cs="Segoe UI Light"/>
          <w:b/>
          <w:color w:val="808080" w:themeColor="background1" w:themeShade="80"/>
          <w:sz w:val="28"/>
          <w:szCs w:val="28"/>
        </w:rPr>
        <w:t xml:space="preserve"> </w:t>
      </w:r>
      <w:r w:rsidR="00234263" w:rsidRPr="0050517C">
        <w:rPr>
          <w:rFonts w:ascii="Segoe UI Light" w:hAnsi="Segoe UI Light" w:cs="Segoe UI Light"/>
          <w:b/>
          <w:color w:val="808080" w:themeColor="background1" w:themeShade="80"/>
          <w:sz w:val="28"/>
          <w:szCs w:val="28"/>
        </w:rPr>
        <w:br/>
      </w:r>
      <w:r w:rsidR="00D67DF1">
        <w:rPr>
          <w:rFonts w:ascii="Segoe UI Light" w:hAnsi="Segoe UI Light" w:cs="Segoe UI Light"/>
          <w:b/>
          <w:color w:val="808080" w:themeColor="background1" w:themeShade="80"/>
          <w:sz w:val="28"/>
          <w:szCs w:val="28"/>
        </w:rPr>
        <w:fldChar w:fldCharType="begin"/>
      </w:r>
      <w:r w:rsidR="00D67DF1">
        <w:rPr>
          <w:rFonts w:ascii="Segoe UI Light" w:hAnsi="Segoe UI Light" w:cs="Segoe UI Light"/>
          <w:b/>
          <w:color w:val="808080" w:themeColor="background1" w:themeShade="80"/>
          <w:sz w:val="28"/>
          <w:szCs w:val="28"/>
        </w:rPr>
        <w:instrText xml:space="preserve"> DATE \@ "MMMM d, yyyy" </w:instrText>
      </w:r>
      <w:r w:rsidR="00D67DF1">
        <w:rPr>
          <w:rFonts w:ascii="Segoe UI Light" w:hAnsi="Segoe UI Light" w:cs="Segoe UI Light"/>
          <w:b/>
          <w:color w:val="808080" w:themeColor="background1" w:themeShade="80"/>
          <w:sz w:val="28"/>
          <w:szCs w:val="28"/>
        </w:rPr>
        <w:fldChar w:fldCharType="separate"/>
      </w:r>
      <w:r w:rsidR="00A433CB">
        <w:rPr>
          <w:rFonts w:ascii="Segoe UI Light" w:hAnsi="Segoe UI Light" w:cs="Segoe UI Light"/>
          <w:b/>
          <w:noProof/>
          <w:color w:val="808080" w:themeColor="background1" w:themeShade="80"/>
          <w:sz w:val="28"/>
          <w:szCs w:val="28"/>
        </w:rPr>
        <w:t>June 20, 2018</w:t>
      </w:r>
      <w:r w:rsidR="00D67DF1">
        <w:rPr>
          <w:rFonts w:ascii="Segoe UI Light" w:hAnsi="Segoe UI Light" w:cs="Segoe UI Light"/>
          <w:b/>
          <w:color w:val="808080" w:themeColor="background1" w:themeShade="80"/>
          <w:sz w:val="28"/>
          <w:szCs w:val="28"/>
        </w:rPr>
        <w:fldChar w:fldCharType="end"/>
      </w:r>
    </w:p>
    <w:p w:rsidR="00C06FCB" w:rsidRPr="00C06FCB" w:rsidRDefault="00C06FCB" w:rsidP="00C06FCB"/>
    <w:p w:rsidR="00A52A97" w:rsidRPr="003E555A" w:rsidRDefault="009051C1" w:rsidP="00923A43">
      <w:pPr>
        <w:pStyle w:val="TOC1"/>
      </w:pPr>
      <w:r w:rsidRPr="00C06FCB">
        <w:br w:type="page"/>
      </w:r>
      <w:r w:rsidR="00A52A97" w:rsidRPr="003E555A">
        <w:t>Table of Contents</w:t>
      </w:r>
      <w:r w:rsidR="002E6A7C" w:rsidRPr="003E555A">
        <w:br/>
      </w:r>
    </w:p>
    <w:p w:rsidR="00335C90" w:rsidRDefault="00923A43">
      <w:pPr>
        <w:pStyle w:val="TOC1"/>
        <w:rPr>
          <w:rFonts w:asciiTheme="minorHAnsi" w:eastAsiaTheme="minorEastAsia" w:hAnsiTheme="minorHAnsi" w:cstheme="minorBidi"/>
          <w:b w:val="0"/>
          <w:sz w:val="22"/>
          <w:szCs w:val="22"/>
        </w:rPr>
      </w:pPr>
      <w:r>
        <w:fldChar w:fldCharType="begin"/>
      </w:r>
      <w:r>
        <w:instrText xml:space="preserve"> TOC \o "1-5" \h \z \u </w:instrText>
      </w:r>
      <w:r>
        <w:fldChar w:fldCharType="separate"/>
      </w:r>
      <w:hyperlink w:anchor="_Toc506544539" w:history="1">
        <w:r w:rsidR="00335C90" w:rsidRPr="00F9688C">
          <w:rPr>
            <w:rStyle w:val="Hyperlink"/>
          </w:rPr>
          <w:t>1. INTRODUCTION</w:t>
        </w:r>
        <w:r w:rsidR="00335C90">
          <w:rPr>
            <w:webHidden/>
          </w:rPr>
          <w:tab/>
        </w:r>
        <w:r w:rsidR="00335C90">
          <w:rPr>
            <w:webHidden/>
          </w:rPr>
          <w:fldChar w:fldCharType="begin"/>
        </w:r>
        <w:r w:rsidR="00335C90">
          <w:rPr>
            <w:webHidden/>
          </w:rPr>
          <w:instrText xml:space="preserve"> PAGEREF _Toc506544539 \h </w:instrText>
        </w:r>
        <w:r w:rsidR="00335C90">
          <w:rPr>
            <w:webHidden/>
          </w:rPr>
        </w:r>
        <w:r w:rsidR="00335C90">
          <w:rPr>
            <w:webHidden/>
          </w:rPr>
          <w:fldChar w:fldCharType="separate"/>
        </w:r>
        <w:r w:rsidR="00335C90">
          <w:rPr>
            <w:webHidden/>
          </w:rPr>
          <w:t>10</w:t>
        </w:r>
        <w:r w:rsid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40" w:history="1">
        <w:r w:rsidR="00335C90" w:rsidRPr="00335C90">
          <w:rPr>
            <w:rStyle w:val="Hyperlink"/>
          </w:rPr>
          <w:t>1.1 OVERVIEW</w:t>
        </w:r>
        <w:r w:rsidR="00335C90" w:rsidRPr="00335C90">
          <w:rPr>
            <w:webHidden/>
          </w:rPr>
          <w:tab/>
        </w:r>
        <w:r w:rsidR="00335C90" w:rsidRPr="00335C90">
          <w:rPr>
            <w:webHidden/>
          </w:rPr>
          <w:fldChar w:fldCharType="begin"/>
        </w:r>
        <w:r w:rsidR="00335C90" w:rsidRPr="00335C90">
          <w:rPr>
            <w:webHidden/>
          </w:rPr>
          <w:instrText xml:space="preserve"> PAGEREF _Toc506544540 \h </w:instrText>
        </w:r>
        <w:r w:rsidR="00335C90" w:rsidRPr="00335C90">
          <w:rPr>
            <w:webHidden/>
          </w:rPr>
        </w:r>
        <w:r w:rsidR="00335C90" w:rsidRPr="00335C90">
          <w:rPr>
            <w:webHidden/>
          </w:rPr>
          <w:fldChar w:fldCharType="separate"/>
        </w:r>
        <w:r w:rsidR="00335C90" w:rsidRPr="00335C90">
          <w:rPr>
            <w:webHidden/>
          </w:rPr>
          <w:t>10</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41" w:history="1">
        <w:r w:rsidR="00335C90" w:rsidRPr="00335C90">
          <w:rPr>
            <w:rStyle w:val="Hyperlink"/>
          </w:rPr>
          <w:t>1.2 DOCUMENT NAME AND IDENTIFICATION</w:t>
        </w:r>
        <w:r w:rsidR="00335C90" w:rsidRPr="00335C90">
          <w:rPr>
            <w:webHidden/>
          </w:rPr>
          <w:tab/>
        </w:r>
        <w:r w:rsidR="00335C90" w:rsidRPr="00335C90">
          <w:rPr>
            <w:webHidden/>
          </w:rPr>
          <w:fldChar w:fldCharType="begin"/>
        </w:r>
        <w:r w:rsidR="00335C90" w:rsidRPr="00335C90">
          <w:rPr>
            <w:webHidden/>
          </w:rPr>
          <w:instrText xml:space="preserve"> PAGEREF _Toc506544541 \h </w:instrText>
        </w:r>
        <w:r w:rsidR="00335C90" w:rsidRPr="00335C90">
          <w:rPr>
            <w:webHidden/>
          </w:rPr>
        </w:r>
        <w:r w:rsidR="00335C90" w:rsidRPr="00335C90">
          <w:rPr>
            <w:webHidden/>
          </w:rPr>
          <w:fldChar w:fldCharType="separate"/>
        </w:r>
        <w:r w:rsidR="00335C90" w:rsidRPr="00335C90">
          <w:rPr>
            <w:webHidden/>
          </w:rPr>
          <w:t>10</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2" w:history="1">
        <w:r w:rsidR="00335C90" w:rsidRPr="00335C90">
          <w:rPr>
            <w:rStyle w:val="Hyperlink"/>
            <w:b/>
          </w:rPr>
          <w:t>1.2.1 Revisions</w:t>
        </w:r>
        <w:r w:rsidR="00335C90" w:rsidRPr="00335C90">
          <w:rPr>
            <w:b/>
            <w:webHidden/>
          </w:rPr>
          <w:tab/>
        </w:r>
        <w:r w:rsidR="00335C90" w:rsidRPr="00335C90">
          <w:rPr>
            <w:b/>
            <w:webHidden/>
          </w:rPr>
          <w:fldChar w:fldCharType="begin"/>
        </w:r>
        <w:r w:rsidR="00335C90" w:rsidRPr="00335C90">
          <w:rPr>
            <w:b/>
            <w:webHidden/>
          </w:rPr>
          <w:instrText xml:space="preserve"> PAGEREF _Toc506544542 \h </w:instrText>
        </w:r>
        <w:r w:rsidR="00335C90" w:rsidRPr="00335C90">
          <w:rPr>
            <w:b/>
            <w:webHidden/>
          </w:rPr>
        </w:r>
        <w:r w:rsidR="00335C90" w:rsidRPr="00335C90">
          <w:rPr>
            <w:b/>
            <w:webHidden/>
          </w:rPr>
          <w:fldChar w:fldCharType="separate"/>
        </w:r>
        <w:r w:rsidR="00335C90" w:rsidRPr="00335C90">
          <w:rPr>
            <w:b/>
            <w:webHidden/>
          </w:rPr>
          <w:t>11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3" w:history="1">
        <w:r w:rsidR="00335C90" w:rsidRPr="00335C90">
          <w:rPr>
            <w:rStyle w:val="Hyperlink"/>
            <w:b/>
          </w:rPr>
          <w:t>1.2.2 Relevant Dates</w:t>
        </w:r>
        <w:r w:rsidR="00335C90" w:rsidRPr="00335C90">
          <w:rPr>
            <w:b/>
            <w:webHidden/>
          </w:rPr>
          <w:tab/>
        </w:r>
        <w:r w:rsidR="00335C90" w:rsidRPr="00335C90">
          <w:rPr>
            <w:b/>
            <w:webHidden/>
          </w:rPr>
          <w:fldChar w:fldCharType="begin"/>
        </w:r>
        <w:r w:rsidR="00335C90" w:rsidRPr="00335C90">
          <w:rPr>
            <w:b/>
            <w:webHidden/>
          </w:rPr>
          <w:instrText xml:space="preserve"> PAGEREF _Toc506544543 \h </w:instrText>
        </w:r>
        <w:r w:rsidR="00335C90" w:rsidRPr="00335C90">
          <w:rPr>
            <w:b/>
            <w:webHidden/>
          </w:rPr>
        </w:r>
        <w:r w:rsidR="00335C90" w:rsidRPr="00335C90">
          <w:rPr>
            <w:b/>
            <w:webHidden/>
          </w:rPr>
          <w:fldChar w:fldCharType="separate"/>
        </w:r>
        <w:r w:rsidR="00335C90" w:rsidRPr="00335C90">
          <w:rPr>
            <w:b/>
            <w:webHidden/>
          </w:rPr>
          <w:t>11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44" w:history="1">
        <w:r w:rsidR="00335C90" w:rsidRPr="00335C90">
          <w:rPr>
            <w:rStyle w:val="Hyperlink"/>
          </w:rPr>
          <w:t>1.3 PKI PARTICIPANTS</w:t>
        </w:r>
        <w:r w:rsidR="00335C90" w:rsidRPr="00335C90">
          <w:rPr>
            <w:webHidden/>
          </w:rPr>
          <w:tab/>
        </w:r>
        <w:r w:rsidR="00335C90" w:rsidRPr="00335C90">
          <w:rPr>
            <w:webHidden/>
          </w:rPr>
          <w:fldChar w:fldCharType="begin"/>
        </w:r>
        <w:r w:rsidR="00335C90" w:rsidRPr="00335C90">
          <w:rPr>
            <w:webHidden/>
          </w:rPr>
          <w:instrText xml:space="preserve"> PAGEREF _Toc506544544 \h </w:instrText>
        </w:r>
        <w:r w:rsidR="00335C90" w:rsidRPr="00335C90">
          <w:rPr>
            <w:webHidden/>
          </w:rPr>
        </w:r>
        <w:r w:rsidR="00335C90" w:rsidRPr="00335C90">
          <w:rPr>
            <w:webHidden/>
          </w:rPr>
          <w:fldChar w:fldCharType="separate"/>
        </w:r>
        <w:r w:rsidR="00335C90" w:rsidRPr="00335C90">
          <w:rPr>
            <w:webHidden/>
          </w:rPr>
          <w:t>12</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5" w:history="1">
        <w:r w:rsidR="00335C90" w:rsidRPr="00335C90">
          <w:rPr>
            <w:rStyle w:val="Hyperlink"/>
            <w:b/>
          </w:rPr>
          <w:t>1.3.1 Certification Authorities</w:t>
        </w:r>
        <w:r w:rsidR="00335C90" w:rsidRPr="00335C90">
          <w:rPr>
            <w:b/>
            <w:webHidden/>
          </w:rPr>
          <w:tab/>
        </w:r>
        <w:r w:rsidR="00335C90" w:rsidRPr="00335C90">
          <w:rPr>
            <w:b/>
            <w:webHidden/>
          </w:rPr>
          <w:fldChar w:fldCharType="begin"/>
        </w:r>
        <w:r w:rsidR="00335C90" w:rsidRPr="00335C90">
          <w:rPr>
            <w:b/>
            <w:webHidden/>
          </w:rPr>
          <w:instrText xml:space="preserve"> PAGEREF _Toc506544545 \h </w:instrText>
        </w:r>
        <w:r w:rsidR="00335C90" w:rsidRPr="00335C90">
          <w:rPr>
            <w:b/>
            <w:webHidden/>
          </w:rPr>
        </w:r>
        <w:r w:rsidR="00335C90" w:rsidRPr="00335C90">
          <w:rPr>
            <w:b/>
            <w:webHidden/>
          </w:rPr>
          <w:fldChar w:fldCharType="separate"/>
        </w:r>
        <w:r w:rsidR="00335C90" w:rsidRPr="00335C90">
          <w:rPr>
            <w:b/>
            <w:webHidden/>
          </w:rPr>
          <w:t>12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6" w:history="1">
        <w:r w:rsidR="00335C90" w:rsidRPr="00335C90">
          <w:rPr>
            <w:rStyle w:val="Hyperlink"/>
            <w:b/>
          </w:rPr>
          <w:t>1.3.2 Registration Authorities</w:t>
        </w:r>
        <w:r w:rsidR="00335C90" w:rsidRPr="00335C90">
          <w:rPr>
            <w:b/>
            <w:webHidden/>
          </w:rPr>
          <w:tab/>
        </w:r>
        <w:r w:rsidR="00335C90" w:rsidRPr="00335C90">
          <w:rPr>
            <w:b/>
            <w:webHidden/>
          </w:rPr>
          <w:fldChar w:fldCharType="begin"/>
        </w:r>
        <w:r w:rsidR="00335C90" w:rsidRPr="00335C90">
          <w:rPr>
            <w:b/>
            <w:webHidden/>
          </w:rPr>
          <w:instrText xml:space="preserve"> PAGEREF _Toc506544546 \h </w:instrText>
        </w:r>
        <w:r w:rsidR="00335C90" w:rsidRPr="00335C90">
          <w:rPr>
            <w:b/>
            <w:webHidden/>
          </w:rPr>
        </w:r>
        <w:r w:rsidR="00335C90" w:rsidRPr="00335C90">
          <w:rPr>
            <w:b/>
            <w:webHidden/>
          </w:rPr>
          <w:fldChar w:fldCharType="separate"/>
        </w:r>
        <w:r w:rsidR="00335C90" w:rsidRPr="00335C90">
          <w:rPr>
            <w:b/>
            <w:webHidden/>
          </w:rPr>
          <w:t>12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7" w:history="1">
        <w:r w:rsidR="00335C90" w:rsidRPr="00335C90">
          <w:rPr>
            <w:rStyle w:val="Hyperlink"/>
            <w:b/>
          </w:rPr>
          <w:t>1.3.3 Subscribers</w:t>
        </w:r>
        <w:r w:rsidR="00335C90" w:rsidRPr="00335C90">
          <w:rPr>
            <w:b/>
            <w:webHidden/>
          </w:rPr>
          <w:tab/>
        </w:r>
        <w:r w:rsidR="00335C90" w:rsidRPr="00335C90">
          <w:rPr>
            <w:b/>
            <w:webHidden/>
          </w:rPr>
          <w:fldChar w:fldCharType="begin"/>
        </w:r>
        <w:r w:rsidR="00335C90" w:rsidRPr="00335C90">
          <w:rPr>
            <w:b/>
            <w:webHidden/>
          </w:rPr>
          <w:instrText xml:space="preserve"> PAGEREF _Toc506544547 \h </w:instrText>
        </w:r>
        <w:r w:rsidR="00335C90" w:rsidRPr="00335C90">
          <w:rPr>
            <w:b/>
            <w:webHidden/>
          </w:rPr>
        </w:r>
        <w:r w:rsidR="00335C90" w:rsidRPr="00335C90">
          <w:rPr>
            <w:b/>
            <w:webHidden/>
          </w:rPr>
          <w:fldChar w:fldCharType="separate"/>
        </w:r>
        <w:r w:rsidR="00335C90" w:rsidRPr="00335C90">
          <w:rPr>
            <w:b/>
            <w:webHidden/>
          </w:rPr>
          <w:t>13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8" w:history="1">
        <w:r w:rsidR="00335C90" w:rsidRPr="00335C90">
          <w:rPr>
            <w:rStyle w:val="Hyperlink"/>
            <w:b/>
          </w:rPr>
          <w:t>1.3.4 Relying Parties</w:t>
        </w:r>
        <w:r w:rsidR="00335C90" w:rsidRPr="00335C90">
          <w:rPr>
            <w:b/>
            <w:webHidden/>
          </w:rPr>
          <w:tab/>
        </w:r>
        <w:r w:rsidR="00335C90" w:rsidRPr="00335C90">
          <w:rPr>
            <w:b/>
            <w:webHidden/>
          </w:rPr>
          <w:fldChar w:fldCharType="begin"/>
        </w:r>
        <w:r w:rsidR="00335C90" w:rsidRPr="00335C90">
          <w:rPr>
            <w:b/>
            <w:webHidden/>
          </w:rPr>
          <w:instrText xml:space="preserve"> PAGEREF _Toc506544548 \h </w:instrText>
        </w:r>
        <w:r w:rsidR="00335C90" w:rsidRPr="00335C90">
          <w:rPr>
            <w:b/>
            <w:webHidden/>
          </w:rPr>
        </w:r>
        <w:r w:rsidR="00335C90" w:rsidRPr="00335C90">
          <w:rPr>
            <w:b/>
            <w:webHidden/>
          </w:rPr>
          <w:fldChar w:fldCharType="separate"/>
        </w:r>
        <w:r w:rsidR="00335C90" w:rsidRPr="00335C90">
          <w:rPr>
            <w:b/>
            <w:webHidden/>
          </w:rPr>
          <w:t>13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49" w:history="1">
        <w:r w:rsidR="00335C90" w:rsidRPr="00335C90">
          <w:rPr>
            <w:rStyle w:val="Hyperlink"/>
            <w:b/>
          </w:rPr>
          <w:t>1.3.5 Other Participants</w:t>
        </w:r>
        <w:r w:rsidR="00335C90" w:rsidRPr="00335C90">
          <w:rPr>
            <w:b/>
            <w:webHidden/>
          </w:rPr>
          <w:tab/>
        </w:r>
        <w:r w:rsidR="00335C90" w:rsidRPr="00335C90">
          <w:rPr>
            <w:b/>
            <w:webHidden/>
          </w:rPr>
          <w:fldChar w:fldCharType="begin"/>
        </w:r>
        <w:r w:rsidR="00335C90" w:rsidRPr="00335C90">
          <w:rPr>
            <w:b/>
            <w:webHidden/>
          </w:rPr>
          <w:instrText xml:space="preserve"> PAGEREF _Toc506544549 \h </w:instrText>
        </w:r>
        <w:r w:rsidR="00335C90" w:rsidRPr="00335C90">
          <w:rPr>
            <w:b/>
            <w:webHidden/>
          </w:rPr>
        </w:r>
        <w:r w:rsidR="00335C90" w:rsidRPr="00335C90">
          <w:rPr>
            <w:b/>
            <w:webHidden/>
          </w:rPr>
          <w:fldChar w:fldCharType="separate"/>
        </w:r>
        <w:r w:rsidR="00335C90" w:rsidRPr="00335C90">
          <w:rPr>
            <w:b/>
            <w:webHidden/>
          </w:rPr>
          <w:t>13</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50" w:history="1">
        <w:r w:rsidR="00335C90" w:rsidRPr="00335C90">
          <w:rPr>
            <w:rStyle w:val="Hyperlink"/>
          </w:rPr>
          <w:t>1.4 CERTIFICATE USAGE</w:t>
        </w:r>
        <w:r w:rsidR="00335C90" w:rsidRPr="00335C90">
          <w:rPr>
            <w:webHidden/>
          </w:rPr>
          <w:tab/>
        </w:r>
        <w:r w:rsidR="00335C90" w:rsidRPr="00335C90">
          <w:rPr>
            <w:webHidden/>
          </w:rPr>
          <w:fldChar w:fldCharType="begin"/>
        </w:r>
        <w:r w:rsidR="00335C90" w:rsidRPr="00335C90">
          <w:rPr>
            <w:webHidden/>
          </w:rPr>
          <w:instrText xml:space="preserve"> PAGEREF _Toc506544550 \h </w:instrText>
        </w:r>
        <w:r w:rsidR="00335C90" w:rsidRPr="00335C90">
          <w:rPr>
            <w:webHidden/>
          </w:rPr>
        </w:r>
        <w:r w:rsidR="00335C90" w:rsidRPr="00335C90">
          <w:rPr>
            <w:webHidden/>
          </w:rPr>
          <w:fldChar w:fldCharType="separate"/>
        </w:r>
        <w:r w:rsidR="00335C90" w:rsidRPr="00335C90">
          <w:rPr>
            <w:webHidden/>
          </w:rPr>
          <w:t>13</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1" w:history="1">
        <w:r w:rsidR="00335C90" w:rsidRPr="00335C90">
          <w:rPr>
            <w:rStyle w:val="Hyperlink"/>
            <w:b/>
          </w:rPr>
          <w:t>1.4.1 Appropriate Certificate Uses</w:t>
        </w:r>
        <w:r w:rsidR="00335C90" w:rsidRPr="00335C90">
          <w:rPr>
            <w:b/>
            <w:webHidden/>
          </w:rPr>
          <w:tab/>
        </w:r>
        <w:r w:rsidR="00335C90" w:rsidRPr="00335C90">
          <w:rPr>
            <w:b/>
            <w:webHidden/>
          </w:rPr>
          <w:fldChar w:fldCharType="begin"/>
        </w:r>
        <w:r w:rsidR="00335C90" w:rsidRPr="00335C90">
          <w:rPr>
            <w:b/>
            <w:webHidden/>
          </w:rPr>
          <w:instrText xml:space="preserve"> PAGEREF _Toc506544551 \h </w:instrText>
        </w:r>
        <w:r w:rsidR="00335C90" w:rsidRPr="00335C90">
          <w:rPr>
            <w:b/>
            <w:webHidden/>
          </w:rPr>
        </w:r>
        <w:r w:rsidR="00335C90" w:rsidRPr="00335C90">
          <w:rPr>
            <w:b/>
            <w:webHidden/>
          </w:rPr>
          <w:fldChar w:fldCharType="separate"/>
        </w:r>
        <w:r w:rsidR="00335C90" w:rsidRPr="00335C90">
          <w:rPr>
            <w:b/>
            <w:webHidden/>
          </w:rPr>
          <w:t>13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2" w:history="1">
        <w:r w:rsidR="00335C90" w:rsidRPr="00335C90">
          <w:rPr>
            <w:rStyle w:val="Hyperlink"/>
            <w:b/>
          </w:rPr>
          <w:t>1.4.2 Prohibited Certificate Uses</w:t>
        </w:r>
        <w:r w:rsidR="00335C90" w:rsidRPr="00335C90">
          <w:rPr>
            <w:b/>
            <w:webHidden/>
          </w:rPr>
          <w:tab/>
        </w:r>
        <w:r w:rsidR="00335C90" w:rsidRPr="00335C90">
          <w:rPr>
            <w:b/>
            <w:webHidden/>
          </w:rPr>
          <w:fldChar w:fldCharType="begin"/>
        </w:r>
        <w:r w:rsidR="00335C90" w:rsidRPr="00335C90">
          <w:rPr>
            <w:b/>
            <w:webHidden/>
          </w:rPr>
          <w:instrText xml:space="preserve"> PAGEREF _Toc506544552 \h </w:instrText>
        </w:r>
        <w:r w:rsidR="00335C90" w:rsidRPr="00335C90">
          <w:rPr>
            <w:b/>
            <w:webHidden/>
          </w:rPr>
        </w:r>
        <w:r w:rsidR="00335C90" w:rsidRPr="00335C90">
          <w:rPr>
            <w:b/>
            <w:webHidden/>
          </w:rPr>
          <w:fldChar w:fldCharType="separate"/>
        </w:r>
        <w:r w:rsidR="00335C90" w:rsidRPr="00335C90">
          <w:rPr>
            <w:b/>
            <w:webHidden/>
          </w:rPr>
          <w:t>14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53" w:history="1">
        <w:r w:rsidR="00335C90" w:rsidRPr="00335C90">
          <w:rPr>
            <w:rStyle w:val="Hyperlink"/>
          </w:rPr>
          <w:t>1.5 POLICY ADMINISTRATION</w:t>
        </w:r>
        <w:r w:rsidR="00335C90" w:rsidRPr="00335C90">
          <w:rPr>
            <w:webHidden/>
          </w:rPr>
          <w:tab/>
        </w:r>
        <w:r w:rsidR="00335C90" w:rsidRPr="00335C90">
          <w:rPr>
            <w:webHidden/>
          </w:rPr>
          <w:fldChar w:fldCharType="begin"/>
        </w:r>
        <w:r w:rsidR="00335C90" w:rsidRPr="00335C90">
          <w:rPr>
            <w:webHidden/>
          </w:rPr>
          <w:instrText xml:space="preserve"> PAGEREF _Toc506544553 \h </w:instrText>
        </w:r>
        <w:r w:rsidR="00335C90" w:rsidRPr="00335C90">
          <w:rPr>
            <w:webHidden/>
          </w:rPr>
        </w:r>
        <w:r w:rsidR="00335C90" w:rsidRPr="00335C90">
          <w:rPr>
            <w:webHidden/>
          </w:rPr>
          <w:fldChar w:fldCharType="separate"/>
        </w:r>
        <w:r w:rsidR="00335C90" w:rsidRPr="00335C90">
          <w:rPr>
            <w:webHidden/>
          </w:rPr>
          <w:t>14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4" w:history="1">
        <w:r w:rsidR="00335C90" w:rsidRPr="00335C90">
          <w:rPr>
            <w:rStyle w:val="Hyperlink"/>
            <w:b/>
          </w:rPr>
          <w:t>1.5.1 Organization Administering the Document</w:t>
        </w:r>
        <w:r w:rsidR="00335C90" w:rsidRPr="00335C90">
          <w:rPr>
            <w:b/>
            <w:webHidden/>
          </w:rPr>
          <w:tab/>
        </w:r>
        <w:r w:rsidR="00335C90" w:rsidRPr="00335C90">
          <w:rPr>
            <w:b/>
            <w:webHidden/>
          </w:rPr>
          <w:fldChar w:fldCharType="begin"/>
        </w:r>
        <w:r w:rsidR="00335C90" w:rsidRPr="00335C90">
          <w:rPr>
            <w:b/>
            <w:webHidden/>
          </w:rPr>
          <w:instrText xml:space="preserve"> PAGEREF _Toc506544554 \h </w:instrText>
        </w:r>
        <w:r w:rsidR="00335C90" w:rsidRPr="00335C90">
          <w:rPr>
            <w:b/>
            <w:webHidden/>
          </w:rPr>
        </w:r>
        <w:r w:rsidR="00335C90" w:rsidRPr="00335C90">
          <w:rPr>
            <w:b/>
            <w:webHidden/>
          </w:rPr>
          <w:fldChar w:fldCharType="separate"/>
        </w:r>
        <w:r w:rsidR="00335C90" w:rsidRPr="00335C90">
          <w:rPr>
            <w:b/>
            <w:webHidden/>
          </w:rPr>
          <w:t>14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5" w:history="1">
        <w:r w:rsidR="00335C90" w:rsidRPr="00335C90">
          <w:rPr>
            <w:rStyle w:val="Hyperlink"/>
            <w:b/>
          </w:rPr>
          <w:t>1.5.2 Contact Person</w:t>
        </w:r>
        <w:r w:rsidR="00335C90" w:rsidRPr="00335C90">
          <w:rPr>
            <w:b/>
            <w:webHidden/>
          </w:rPr>
          <w:tab/>
        </w:r>
        <w:r w:rsidR="00335C90" w:rsidRPr="00335C90">
          <w:rPr>
            <w:b/>
            <w:webHidden/>
          </w:rPr>
          <w:fldChar w:fldCharType="begin"/>
        </w:r>
        <w:r w:rsidR="00335C90" w:rsidRPr="00335C90">
          <w:rPr>
            <w:b/>
            <w:webHidden/>
          </w:rPr>
          <w:instrText xml:space="preserve"> PAGEREF _Toc506544555 \h </w:instrText>
        </w:r>
        <w:r w:rsidR="00335C90" w:rsidRPr="00335C90">
          <w:rPr>
            <w:b/>
            <w:webHidden/>
          </w:rPr>
        </w:r>
        <w:r w:rsidR="00335C90" w:rsidRPr="00335C90">
          <w:rPr>
            <w:b/>
            <w:webHidden/>
          </w:rPr>
          <w:fldChar w:fldCharType="separate"/>
        </w:r>
        <w:r w:rsidR="00335C90" w:rsidRPr="00335C90">
          <w:rPr>
            <w:b/>
            <w:webHidden/>
          </w:rPr>
          <w:t>14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6" w:history="1">
        <w:r w:rsidR="00335C90" w:rsidRPr="00335C90">
          <w:rPr>
            <w:rStyle w:val="Hyperlink"/>
            <w:b/>
          </w:rPr>
          <w:t>1.5.3 Person Determining CPS Suitability for the Policy</w:t>
        </w:r>
        <w:r w:rsidR="00335C90" w:rsidRPr="00335C90">
          <w:rPr>
            <w:b/>
            <w:webHidden/>
          </w:rPr>
          <w:tab/>
        </w:r>
        <w:r w:rsidR="00335C90" w:rsidRPr="00335C90">
          <w:rPr>
            <w:b/>
            <w:webHidden/>
          </w:rPr>
          <w:fldChar w:fldCharType="begin"/>
        </w:r>
        <w:r w:rsidR="00335C90" w:rsidRPr="00335C90">
          <w:rPr>
            <w:b/>
            <w:webHidden/>
          </w:rPr>
          <w:instrText xml:space="preserve"> PAGEREF _Toc506544556 \h </w:instrText>
        </w:r>
        <w:r w:rsidR="00335C90" w:rsidRPr="00335C90">
          <w:rPr>
            <w:b/>
            <w:webHidden/>
          </w:rPr>
        </w:r>
        <w:r w:rsidR="00335C90" w:rsidRPr="00335C90">
          <w:rPr>
            <w:b/>
            <w:webHidden/>
          </w:rPr>
          <w:fldChar w:fldCharType="separate"/>
        </w:r>
        <w:r w:rsidR="00335C90" w:rsidRPr="00335C90">
          <w:rPr>
            <w:b/>
            <w:webHidden/>
          </w:rPr>
          <w:t>14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7" w:history="1">
        <w:r w:rsidR="00335C90" w:rsidRPr="00335C90">
          <w:rPr>
            <w:rStyle w:val="Hyperlink"/>
            <w:b/>
          </w:rPr>
          <w:t>1.5.4 CPS Approval Procedures</w:t>
        </w:r>
        <w:r w:rsidR="00335C90" w:rsidRPr="00335C90">
          <w:rPr>
            <w:b/>
            <w:webHidden/>
          </w:rPr>
          <w:tab/>
        </w:r>
        <w:r w:rsidR="00335C90" w:rsidRPr="00335C90">
          <w:rPr>
            <w:b/>
            <w:webHidden/>
          </w:rPr>
          <w:fldChar w:fldCharType="begin"/>
        </w:r>
        <w:r w:rsidR="00335C90" w:rsidRPr="00335C90">
          <w:rPr>
            <w:b/>
            <w:webHidden/>
          </w:rPr>
          <w:instrText xml:space="preserve"> PAGEREF _Toc506544557 \h </w:instrText>
        </w:r>
        <w:r w:rsidR="00335C90" w:rsidRPr="00335C90">
          <w:rPr>
            <w:b/>
            <w:webHidden/>
          </w:rPr>
        </w:r>
        <w:r w:rsidR="00335C90" w:rsidRPr="00335C90">
          <w:rPr>
            <w:b/>
            <w:webHidden/>
          </w:rPr>
          <w:fldChar w:fldCharType="separate"/>
        </w:r>
        <w:r w:rsidR="00335C90" w:rsidRPr="00335C90">
          <w:rPr>
            <w:b/>
            <w:webHidden/>
          </w:rPr>
          <w:t>14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58" w:history="1">
        <w:r w:rsidR="00335C90" w:rsidRPr="00335C90">
          <w:rPr>
            <w:rStyle w:val="Hyperlink"/>
          </w:rPr>
          <w:t>1.6 DEFINITIONS AND ACRONYMS</w:t>
        </w:r>
        <w:r w:rsidR="00335C90" w:rsidRPr="00335C90">
          <w:rPr>
            <w:webHidden/>
          </w:rPr>
          <w:tab/>
        </w:r>
        <w:r w:rsidR="00335C90" w:rsidRPr="00335C90">
          <w:rPr>
            <w:webHidden/>
          </w:rPr>
          <w:fldChar w:fldCharType="begin"/>
        </w:r>
        <w:r w:rsidR="00335C90" w:rsidRPr="00335C90">
          <w:rPr>
            <w:webHidden/>
          </w:rPr>
          <w:instrText xml:space="preserve"> PAGEREF _Toc506544558 \h </w:instrText>
        </w:r>
        <w:r w:rsidR="00335C90" w:rsidRPr="00335C90">
          <w:rPr>
            <w:webHidden/>
          </w:rPr>
        </w:r>
        <w:r w:rsidR="00335C90" w:rsidRPr="00335C90">
          <w:rPr>
            <w:webHidden/>
          </w:rPr>
          <w:fldChar w:fldCharType="separate"/>
        </w:r>
        <w:r w:rsidR="00335C90" w:rsidRPr="00335C90">
          <w:rPr>
            <w:webHidden/>
          </w:rPr>
          <w:t>14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59" w:history="1">
        <w:r w:rsidR="00335C90" w:rsidRPr="00335C90">
          <w:rPr>
            <w:rStyle w:val="Hyperlink"/>
            <w:b/>
            <w:bCs/>
          </w:rPr>
          <w:t>1.6.1 Definitions</w:t>
        </w:r>
        <w:r w:rsidR="00335C90" w:rsidRPr="00335C90">
          <w:rPr>
            <w:b/>
            <w:webHidden/>
          </w:rPr>
          <w:tab/>
        </w:r>
        <w:r w:rsidR="00335C90" w:rsidRPr="00335C90">
          <w:rPr>
            <w:b/>
            <w:webHidden/>
          </w:rPr>
          <w:fldChar w:fldCharType="begin"/>
        </w:r>
        <w:r w:rsidR="00335C90" w:rsidRPr="00335C90">
          <w:rPr>
            <w:b/>
            <w:webHidden/>
          </w:rPr>
          <w:instrText xml:space="preserve"> PAGEREF _Toc506544559 \h </w:instrText>
        </w:r>
        <w:r w:rsidR="00335C90" w:rsidRPr="00335C90">
          <w:rPr>
            <w:b/>
            <w:webHidden/>
          </w:rPr>
        </w:r>
        <w:r w:rsidR="00335C90" w:rsidRPr="00335C90">
          <w:rPr>
            <w:b/>
            <w:webHidden/>
          </w:rPr>
          <w:fldChar w:fldCharType="separate"/>
        </w:r>
        <w:r w:rsidR="00335C90" w:rsidRPr="00335C90">
          <w:rPr>
            <w:b/>
            <w:webHidden/>
          </w:rPr>
          <w:t>14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60" w:history="1">
        <w:r w:rsidR="00335C90" w:rsidRPr="00335C90">
          <w:rPr>
            <w:rStyle w:val="Hyperlink"/>
            <w:b/>
            <w:bCs/>
          </w:rPr>
          <w:t>1.6.2 Acronyms</w:t>
        </w:r>
        <w:r w:rsidR="00335C90" w:rsidRPr="00335C90">
          <w:rPr>
            <w:b/>
            <w:webHidden/>
          </w:rPr>
          <w:tab/>
        </w:r>
        <w:r w:rsidR="00335C90" w:rsidRPr="00335C90">
          <w:rPr>
            <w:b/>
            <w:webHidden/>
          </w:rPr>
          <w:fldChar w:fldCharType="begin"/>
        </w:r>
        <w:r w:rsidR="00335C90" w:rsidRPr="00335C90">
          <w:rPr>
            <w:b/>
            <w:webHidden/>
          </w:rPr>
          <w:instrText xml:space="preserve"> PAGEREF _Toc506544560 \h </w:instrText>
        </w:r>
        <w:r w:rsidR="00335C90" w:rsidRPr="00335C90">
          <w:rPr>
            <w:b/>
            <w:webHidden/>
          </w:rPr>
        </w:r>
        <w:r w:rsidR="00335C90" w:rsidRPr="00335C90">
          <w:rPr>
            <w:b/>
            <w:webHidden/>
          </w:rPr>
          <w:fldChar w:fldCharType="separate"/>
        </w:r>
        <w:r w:rsidR="00335C90" w:rsidRPr="00335C90">
          <w:rPr>
            <w:b/>
            <w:webHidden/>
          </w:rPr>
          <w:t>16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61" w:history="1">
        <w:r w:rsidR="00335C90" w:rsidRPr="00335C90">
          <w:rPr>
            <w:rStyle w:val="Hyperlink"/>
            <w:b/>
            <w:bCs/>
          </w:rPr>
          <w:t>1.6.3 References</w:t>
        </w:r>
        <w:r w:rsidR="00335C90" w:rsidRPr="00335C90">
          <w:rPr>
            <w:b/>
            <w:webHidden/>
          </w:rPr>
          <w:tab/>
        </w:r>
        <w:r w:rsidR="00335C90" w:rsidRPr="00335C90">
          <w:rPr>
            <w:b/>
            <w:webHidden/>
          </w:rPr>
          <w:fldChar w:fldCharType="begin"/>
        </w:r>
        <w:r w:rsidR="00335C90" w:rsidRPr="00335C90">
          <w:rPr>
            <w:b/>
            <w:webHidden/>
          </w:rPr>
          <w:instrText xml:space="preserve"> PAGEREF _Toc506544561 \h </w:instrText>
        </w:r>
        <w:r w:rsidR="00335C90" w:rsidRPr="00335C90">
          <w:rPr>
            <w:b/>
            <w:webHidden/>
          </w:rPr>
        </w:r>
        <w:r w:rsidR="00335C90" w:rsidRPr="00335C90">
          <w:rPr>
            <w:b/>
            <w:webHidden/>
          </w:rPr>
          <w:fldChar w:fldCharType="separate"/>
        </w:r>
        <w:r w:rsidR="00335C90" w:rsidRPr="00335C90">
          <w:rPr>
            <w:b/>
            <w:webHidden/>
          </w:rPr>
          <w:t>17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62" w:history="1">
        <w:r w:rsidR="00335C90" w:rsidRPr="00335C90">
          <w:rPr>
            <w:rStyle w:val="Hyperlink"/>
            <w:b/>
          </w:rPr>
          <w:t>1.6.4 Conventions</w:t>
        </w:r>
        <w:r w:rsidR="00335C90" w:rsidRPr="00335C90">
          <w:rPr>
            <w:b/>
            <w:webHidden/>
          </w:rPr>
          <w:tab/>
        </w:r>
        <w:r w:rsidR="00335C90" w:rsidRPr="00335C90">
          <w:rPr>
            <w:b/>
            <w:webHidden/>
          </w:rPr>
          <w:fldChar w:fldCharType="begin"/>
        </w:r>
        <w:r w:rsidR="00335C90" w:rsidRPr="00335C90">
          <w:rPr>
            <w:b/>
            <w:webHidden/>
          </w:rPr>
          <w:instrText xml:space="preserve"> PAGEREF _Toc506544562 \h </w:instrText>
        </w:r>
        <w:r w:rsidR="00335C90" w:rsidRPr="00335C90">
          <w:rPr>
            <w:b/>
            <w:webHidden/>
          </w:rPr>
        </w:r>
        <w:r w:rsidR="00335C90" w:rsidRPr="00335C90">
          <w:rPr>
            <w:b/>
            <w:webHidden/>
          </w:rPr>
          <w:fldChar w:fldCharType="separate"/>
        </w:r>
        <w:r w:rsidR="00335C90" w:rsidRPr="00335C90">
          <w:rPr>
            <w:b/>
            <w:webHidden/>
          </w:rPr>
          <w:t>18</w:t>
        </w:r>
        <w:r w:rsidR="00335C90" w:rsidRPr="00335C90">
          <w:rPr>
            <w:b/>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563" w:history="1">
        <w:r w:rsidR="00335C90" w:rsidRPr="00335C90">
          <w:rPr>
            <w:rStyle w:val="Hyperlink"/>
          </w:rPr>
          <w:t>2. PUBLICATION AND REPOSITORY RESPONSIBILITIES</w:t>
        </w:r>
        <w:r w:rsidR="00335C90" w:rsidRPr="00335C90">
          <w:rPr>
            <w:webHidden/>
          </w:rPr>
          <w:tab/>
        </w:r>
        <w:r w:rsidR="00335C90" w:rsidRPr="00335C90">
          <w:rPr>
            <w:webHidden/>
          </w:rPr>
          <w:fldChar w:fldCharType="begin"/>
        </w:r>
        <w:r w:rsidR="00335C90" w:rsidRPr="00335C90">
          <w:rPr>
            <w:webHidden/>
          </w:rPr>
          <w:instrText xml:space="preserve"> PAGEREF _Toc506544563 \h </w:instrText>
        </w:r>
        <w:r w:rsidR="00335C90" w:rsidRPr="00335C90">
          <w:rPr>
            <w:webHidden/>
          </w:rPr>
        </w:r>
        <w:r w:rsidR="00335C90" w:rsidRPr="00335C90">
          <w:rPr>
            <w:webHidden/>
          </w:rPr>
          <w:fldChar w:fldCharType="separate"/>
        </w:r>
        <w:r w:rsidR="00335C90" w:rsidRPr="00335C90">
          <w:rPr>
            <w:webHidden/>
          </w:rPr>
          <w:t>18</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64" w:history="1">
        <w:r w:rsidR="00335C90" w:rsidRPr="00335C90">
          <w:rPr>
            <w:rStyle w:val="Hyperlink"/>
          </w:rPr>
          <w:t>2.1 REPOSITORIES</w:t>
        </w:r>
        <w:r w:rsidR="00335C90" w:rsidRPr="00335C90">
          <w:rPr>
            <w:webHidden/>
          </w:rPr>
          <w:tab/>
        </w:r>
        <w:r w:rsidR="00335C90" w:rsidRPr="00335C90">
          <w:rPr>
            <w:webHidden/>
          </w:rPr>
          <w:fldChar w:fldCharType="begin"/>
        </w:r>
        <w:r w:rsidR="00335C90" w:rsidRPr="00335C90">
          <w:rPr>
            <w:webHidden/>
          </w:rPr>
          <w:instrText xml:space="preserve"> PAGEREF _Toc506544564 \h </w:instrText>
        </w:r>
        <w:r w:rsidR="00335C90" w:rsidRPr="00335C90">
          <w:rPr>
            <w:webHidden/>
          </w:rPr>
        </w:r>
        <w:r w:rsidR="00335C90" w:rsidRPr="00335C90">
          <w:rPr>
            <w:webHidden/>
          </w:rPr>
          <w:fldChar w:fldCharType="separate"/>
        </w:r>
        <w:r w:rsidR="00335C90" w:rsidRPr="00335C90">
          <w:rPr>
            <w:webHidden/>
          </w:rPr>
          <w:t>18</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65" w:history="1">
        <w:r w:rsidR="00335C90" w:rsidRPr="00335C90">
          <w:rPr>
            <w:rStyle w:val="Hyperlink"/>
          </w:rPr>
          <w:t>2.2 PUBLICATION OF INFORMATION</w:t>
        </w:r>
        <w:r w:rsidR="00335C90" w:rsidRPr="00335C90">
          <w:rPr>
            <w:webHidden/>
          </w:rPr>
          <w:tab/>
        </w:r>
        <w:r w:rsidR="00335C90" w:rsidRPr="00335C90">
          <w:rPr>
            <w:webHidden/>
          </w:rPr>
          <w:fldChar w:fldCharType="begin"/>
        </w:r>
        <w:r w:rsidR="00335C90" w:rsidRPr="00335C90">
          <w:rPr>
            <w:webHidden/>
          </w:rPr>
          <w:instrText xml:space="preserve"> PAGEREF _Toc506544565 \h </w:instrText>
        </w:r>
        <w:r w:rsidR="00335C90" w:rsidRPr="00335C90">
          <w:rPr>
            <w:webHidden/>
          </w:rPr>
        </w:r>
        <w:r w:rsidR="00335C90" w:rsidRPr="00335C90">
          <w:rPr>
            <w:webHidden/>
          </w:rPr>
          <w:fldChar w:fldCharType="separate"/>
        </w:r>
        <w:r w:rsidR="00335C90" w:rsidRPr="00335C90">
          <w:rPr>
            <w:webHidden/>
          </w:rPr>
          <w:t>18</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66" w:history="1">
        <w:r w:rsidR="00335C90" w:rsidRPr="00335C90">
          <w:rPr>
            <w:rStyle w:val="Hyperlink"/>
          </w:rPr>
          <w:t>2.3 TIME OR FREQUENCY OF PUBLICATION</w:t>
        </w:r>
        <w:r w:rsidR="00335C90" w:rsidRPr="00335C90">
          <w:rPr>
            <w:webHidden/>
          </w:rPr>
          <w:tab/>
        </w:r>
        <w:r w:rsidR="00335C90" w:rsidRPr="00335C90">
          <w:rPr>
            <w:webHidden/>
          </w:rPr>
          <w:fldChar w:fldCharType="begin"/>
        </w:r>
        <w:r w:rsidR="00335C90" w:rsidRPr="00335C90">
          <w:rPr>
            <w:webHidden/>
          </w:rPr>
          <w:instrText xml:space="preserve"> PAGEREF _Toc506544566 \h </w:instrText>
        </w:r>
        <w:r w:rsidR="00335C90" w:rsidRPr="00335C90">
          <w:rPr>
            <w:webHidden/>
          </w:rPr>
        </w:r>
        <w:r w:rsidR="00335C90" w:rsidRPr="00335C90">
          <w:rPr>
            <w:webHidden/>
          </w:rPr>
          <w:fldChar w:fldCharType="separate"/>
        </w:r>
        <w:r w:rsidR="00335C90" w:rsidRPr="00335C90">
          <w:rPr>
            <w:webHidden/>
          </w:rPr>
          <w:t>19</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67" w:history="1">
        <w:r w:rsidR="00335C90" w:rsidRPr="00335C90">
          <w:rPr>
            <w:rStyle w:val="Hyperlink"/>
          </w:rPr>
          <w:t>2.4 ACCESS CONTROLS ON REPOSITORIES</w:t>
        </w:r>
        <w:r w:rsidR="00335C90" w:rsidRPr="00335C90">
          <w:rPr>
            <w:webHidden/>
          </w:rPr>
          <w:tab/>
        </w:r>
        <w:r w:rsidR="00335C90" w:rsidRPr="00335C90">
          <w:rPr>
            <w:webHidden/>
          </w:rPr>
          <w:fldChar w:fldCharType="begin"/>
        </w:r>
        <w:r w:rsidR="00335C90" w:rsidRPr="00335C90">
          <w:rPr>
            <w:webHidden/>
          </w:rPr>
          <w:instrText xml:space="preserve"> PAGEREF _Toc506544567 \h </w:instrText>
        </w:r>
        <w:r w:rsidR="00335C90" w:rsidRPr="00335C90">
          <w:rPr>
            <w:webHidden/>
          </w:rPr>
        </w:r>
        <w:r w:rsidR="00335C90" w:rsidRPr="00335C90">
          <w:rPr>
            <w:webHidden/>
          </w:rPr>
          <w:fldChar w:fldCharType="separate"/>
        </w:r>
        <w:r w:rsidR="00335C90" w:rsidRPr="00335C90">
          <w:rPr>
            <w:webHidden/>
          </w:rPr>
          <w:t>19</w:t>
        </w:r>
        <w:r w:rsidR="00335C90" w:rsidRPr="00335C90">
          <w:rPr>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568" w:history="1">
        <w:r w:rsidR="00335C90" w:rsidRPr="00335C90">
          <w:rPr>
            <w:rStyle w:val="Hyperlink"/>
          </w:rPr>
          <w:t>3. IDENTIFICATION AND AUTHENTICATION</w:t>
        </w:r>
        <w:r w:rsidR="00335C90" w:rsidRPr="00335C90">
          <w:rPr>
            <w:webHidden/>
          </w:rPr>
          <w:tab/>
        </w:r>
        <w:r w:rsidR="00335C90" w:rsidRPr="00335C90">
          <w:rPr>
            <w:webHidden/>
          </w:rPr>
          <w:fldChar w:fldCharType="begin"/>
        </w:r>
        <w:r w:rsidR="00335C90" w:rsidRPr="00335C90">
          <w:rPr>
            <w:webHidden/>
          </w:rPr>
          <w:instrText xml:space="preserve"> PAGEREF _Toc506544568 \h </w:instrText>
        </w:r>
        <w:r w:rsidR="00335C90" w:rsidRPr="00335C90">
          <w:rPr>
            <w:webHidden/>
          </w:rPr>
        </w:r>
        <w:r w:rsidR="00335C90" w:rsidRPr="00335C90">
          <w:rPr>
            <w:webHidden/>
          </w:rPr>
          <w:fldChar w:fldCharType="separate"/>
        </w:r>
        <w:r w:rsidR="00335C90" w:rsidRPr="00335C90">
          <w:rPr>
            <w:webHidden/>
          </w:rPr>
          <w:t>19</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69" w:history="1">
        <w:r w:rsidR="00335C90" w:rsidRPr="00335C90">
          <w:rPr>
            <w:rStyle w:val="Hyperlink"/>
          </w:rPr>
          <w:t>3.1 NAMING</w:t>
        </w:r>
        <w:r w:rsidR="00335C90" w:rsidRPr="00335C90">
          <w:rPr>
            <w:webHidden/>
          </w:rPr>
          <w:tab/>
        </w:r>
        <w:r w:rsidR="00335C90" w:rsidRPr="00335C90">
          <w:rPr>
            <w:webHidden/>
          </w:rPr>
          <w:fldChar w:fldCharType="begin"/>
        </w:r>
        <w:r w:rsidR="00335C90" w:rsidRPr="00335C90">
          <w:rPr>
            <w:webHidden/>
          </w:rPr>
          <w:instrText xml:space="preserve"> PAGEREF _Toc506544569 \h </w:instrText>
        </w:r>
        <w:r w:rsidR="00335C90" w:rsidRPr="00335C90">
          <w:rPr>
            <w:webHidden/>
          </w:rPr>
        </w:r>
        <w:r w:rsidR="00335C90" w:rsidRPr="00335C90">
          <w:rPr>
            <w:webHidden/>
          </w:rPr>
          <w:fldChar w:fldCharType="separate"/>
        </w:r>
        <w:r w:rsidR="00335C90" w:rsidRPr="00335C90">
          <w:rPr>
            <w:webHidden/>
          </w:rPr>
          <w:t>19</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0" w:history="1">
        <w:r w:rsidR="00335C90" w:rsidRPr="00335C90">
          <w:rPr>
            <w:rStyle w:val="Hyperlink"/>
            <w:b/>
          </w:rPr>
          <w:t>3.1.1 Type of Names</w:t>
        </w:r>
        <w:r w:rsidR="00335C90" w:rsidRPr="00335C90">
          <w:rPr>
            <w:b/>
            <w:webHidden/>
          </w:rPr>
          <w:tab/>
        </w:r>
        <w:r w:rsidR="00335C90" w:rsidRPr="00335C90">
          <w:rPr>
            <w:b/>
            <w:webHidden/>
          </w:rPr>
          <w:fldChar w:fldCharType="begin"/>
        </w:r>
        <w:r w:rsidR="00335C90" w:rsidRPr="00335C90">
          <w:rPr>
            <w:b/>
            <w:webHidden/>
          </w:rPr>
          <w:instrText xml:space="preserve"> PAGEREF _Toc506544570 \h </w:instrText>
        </w:r>
        <w:r w:rsidR="00335C90" w:rsidRPr="00335C90">
          <w:rPr>
            <w:b/>
            <w:webHidden/>
          </w:rPr>
        </w:r>
        <w:r w:rsidR="00335C90" w:rsidRPr="00335C90">
          <w:rPr>
            <w:b/>
            <w:webHidden/>
          </w:rPr>
          <w:fldChar w:fldCharType="separate"/>
        </w:r>
        <w:r w:rsidR="00335C90" w:rsidRPr="00335C90">
          <w:rPr>
            <w:b/>
            <w:webHidden/>
          </w:rPr>
          <w:t>19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1" w:history="1">
        <w:r w:rsidR="00335C90" w:rsidRPr="00335C90">
          <w:rPr>
            <w:rStyle w:val="Hyperlink"/>
            <w:b/>
          </w:rPr>
          <w:t>3.1.2 Need for Names to be Meaningful</w:t>
        </w:r>
        <w:r w:rsidR="00335C90" w:rsidRPr="00335C90">
          <w:rPr>
            <w:b/>
            <w:webHidden/>
          </w:rPr>
          <w:tab/>
        </w:r>
        <w:r w:rsidR="00335C90" w:rsidRPr="00335C90">
          <w:rPr>
            <w:b/>
            <w:webHidden/>
          </w:rPr>
          <w:fldChar w:fldCharType="begin"/>
        </w:r>
        <w:r w:rsidR="00335C90" w:rsidRPr="00335C90">
          <w:rPr>
            <w:b/>
            <w:webHidden/>
          </w:rPr>
          <w:instrText xml:space="preserve"> PAGEREF _Toc506544571 \h </w:instrText>
        </w:r>
        <w:r w:rsidR="00335C90" w:rsidRPr="00335C90">
          <w:rPr>
            <w:b/>
            <w:webHidden/>
          </w:rPr>
        </w:r>
        <w:r w:rsidR="00335C90" w:rsidRPr="00335C90">
          <w:rPr>
            <w:b/>
            <w:webHidden/>
          </w:rPr>
          <w:fldChar w:fldCharType="separate"/>
        </w:r>
        <w:r w:rsidR="00335C90" w:rsidRPr="00335C90">
          <w:rPr>
            <w:b/>
            <w:webHidden/>
          </w:rPr>
          <w:t>19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2" w:history="1">
        <w:r w:rsidR="00335C90" w:rsidRPr="00335C90">
          <w:rPr>
            <w:rStyle w:val="Hyperlink"/>
            <w:b/>
          </w:rPr>
          <w:t>3.1.3 Anonymity or Pseudonymity of Subscribers</w:t>
        </w:r>
        <w:r w:rsidR="00335C90" w:rsidRPr="00335C90">
          <w:rPr>
            <w:b/>
            <w:webHidden/>
          </w:rPr>
          <w:tab/>
        </w:r>
        <w:r w:rsidR="00335C90" w:rsidRPr="00335C90">
          <w:rPr>
            <w:b/>
            <w:webHidden/>
          </w:rPr>
          <w:fldChar w:fldCharType="begin"/>
        </w:r>
        <w:r w:rsidR="00335C90" w:rsidRPr="00335C90">
          <w:rPr>
            <w:b/>
            <w:webHidden/>
          </w:rPr>
          <w:instrText xml:space="preserve"> PAGEREF _Toc506544572 \h </w:instrText>
        </w:r>
        <w:r w:rsidR="00335C90" w:rsidRPr="00335C90">
          <w:rPr>
            <w:b/>
            <w:webHidden/>
          </w:rPr>
        </w:r>
        <w:r w:rsidR="00335C90" w:rsidRPr="00335C90">
          <w:rPr>
            <w:b/>
            <w:webHidden/>
          </w:rPr>
          <w:fldChar w:fldCharType="separate"/>
        </w:r>
        <w:r w:rsidR="00335C90" w:rsidRPr="00335C90">
          <w:rPr>
            <w:b/>
            <w:webHidden/>
          </w:rPr>
          <w:t>19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3" w:history="1">
        <w:r w:rsidR="00335C90" w:rsidRPr="00335C90">
          <w:rPr>
            <w:rStyle w:val="Hyperlink"/>
            <w:b/>
          </w:rPr>
          <w:t>3.1.4 Rules for Interpreting Various Name Forms</w:t>
        </w:r>
        <w:r w:rsidR="00335C90" w:rsidRPr="00335C90">
          <w:rPr>
            <w:b/>
            <w:webHidden/>
          </w:rPr>
          <w:tab/>
        </w:r>
        <w:r w:rsidR="00335C90" w:rsidRPr="00335C90">
          <w:rPr>
            <w:b/>
            <w:webHidden/>
          </w:rPr>
          <w:fldChar w:fldCharType="begin"/>
        </w:r>
        <w:r w:rsidR="00335C90" w:rsidRPr="00335C90">
          <w:rPr>
            <w:b/>
            <w:webHidden/>
          </w:rPr>
          <w:instrText xml:space="preserve"> PAGEREF _Toc506544573 \h </w:instrText>
        </w:r>
        <w:r w:rsidR="00335C90" w:rsidRPr="00335C90">
          <w:rPr>
            <w:b/>
            <w:webHidden/>
          </w:rPr>
        </w:r>
        <w:r w:rsidR="00335C90" w:rsidRPr="00335C90">
          <w:rPr>
            <w:b/>
            <w:webHidden/>
          </w:rPr>
          <w:fldChar w:fldCharType="separate"/>
        </w:r>
        <w:r w:rsidR="00335C90" w:rsidRPr="00335C90">
          <w:rPr>
            <w:b/>
            <w:webHidden/>
          </w:rPr>
          <w:t>19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4" w:history="1">
        <w:r w:rsidR="00335C90" w:rsidRPr="00335C90">
          <w:rPr>
            <w:rStyle w:val="Hyperlink"/>
            <w:b/>
          </w:rPr>
          <w:t>3.1.5 Uniqueness of Names</w:t>
        </w:r>
        <w:r w:rsidR="00335C90" w:rsidRPr="00335C90">
          <w:rPr>
            <w:b/>
            <w:webHidden/>
          </w:rPr>
          <w:tab/>
        </w:r>
        <w:r w:rsidR="00335C90" w:rsidRPr="00335C90">
          <w:rPr>
            <w:b/>
            <w:webHidden/>
          </w:rPr>
          <w:fldChar w:fldCharType="begin"/>
        </w:r>
        <w:r w:rsidR="00335C90" w:rsidRPr="00335C90">
          <w:rPr>
            <w:b/>
            <w:webHidden/>
          </w:rPr>
          <w:instrText xml:space="preserve"> PAGEREF _Toc506544574 \h </w:instrText>
        </w:r>
        <w:r w:rsidR="00335C90" w:rsidRPr="00335C90">
          <w:rPr>
            <w:b/>
            <w:webHidden/>
          </w:rPr>
        </w:r>
        <w:r w:rsidR="00335C90" w:rsidRPr="00335C90">
          <w:rPr>
            <w:b/>
            <w:webHidden/>
          </w:rPr>
          <w:fldChar w:fldCharType="separate"/>
        </w:r>
        <w:r w:rsidR="00335C90" w:rsidRPr="00335C90">
          <w:rPr>
            <w:b/>
            <w:webHidden/>
          </w:rPr>
          <w:t>20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5" w:history="1">
        <w:r w:rsidR="00335C90" w:rsidRPr="00335C90">
          <w:rPr>
            <w:rStyle w:val="Hyperlink"/>
            <w:b/>
          </w:rPr>
          <w:t>3.1.6 Recognition, Authentication, and Role of Trademarks</w:t>
        </w:r>
        <w:r w:rsidR="00335C90" w:rsidRPr="00335C90">
          <w:rPr>
            <w:b/>
            <w:webHidden/>
          </w:rPr>
          <w:tab/>
        </w:r>
        <w:r w:rsidR="00335C90" w:rsidRPr="00335C90">
          <w:rPr>
            <w:b/>
            <w:webHidden/>
          </w:rPr>
          <w:fldChar w:fldCharType="begin"/>
        </w:r>
        <w:r w:rsidR="00335C90" w:rsidRPr="00335C90">
          <w:rPr>
            <w:b/>
            <w:webHidden/>
          </w:rPr>
          <w:instrText xml:space="preserve"> PAGEREF _Toc506544575 \h </w:instrText>
        </w:r>
        <w:r w:rsidR="00335C90" w:rsidRPr="00335C90">
          <w:rPr>
            <w:b/>
            <w:webHidden/>
          </w:rPr>
        </w:r>
        <w:r w:rsidR="00335C90" w:rsidRPr="00335C90">
          <w:rPr>
            <w:b/>
            <w:webHidden/>
          </w:rPr>
          <w:fldChar w:fldCharType="separate"/>
        </w:r>
        <w:r w:rsidR="00335C90" w:rsidRPr="00335C90">
          <w:rPr>
            <w:b/>
            <w:webHidden/>
          </w:rPr>
          <w:t>20</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576" w:history="1">
        <w:r w:rsidR="00335C90" w:rsidRPr="00335C90">
          <w:rPr>
            <w:rStyle w:val="Hyperlink"/>
          </w:rPr>
          <w:t>3.2 INITIAL IDENTITY VALIDATION</w:t>
        </w:r>
        <w:r w:rsidR="00335C90" w:rsidRPr="00335C90">
          <w:rPr>
            <w:webHidden/>
          </w:rPr>
          <w:tab/>
        </w:r>
        <w:r w:rsidR="00335C90" w:rsidRPr="00335C90">
          <w:rPr>
            <w:webHidden/>
          </w:rPr>
          <w:fldChar w:fldCharType="begin"/>
        </w:r>
        <w:r w:rsidR="00335C90" w:rsidRPr="00335C90">
          <w:rPr>
            <w:webHidden/>
          </w:rPr>
          <w:instrText xml:space="preserve"> PAGEREF _Toc506544576 \h </w:instrText>
        </w:r>
        <w:r w:rsidR="00335C90" w:rsidRPr="00335C90">
          <w:rPr>
            <w:webHidden/>
          </w:rPr>
        </w:r>
        <w:r w:rsidR="00335C90" w:rsidRPr="00335C90">
          <w:rPr>
            <w:webHidden/>
          </w:rPr>
          <w:fldChar w:fldCharType="separate"/>
        </w:r>
        <w:r w:rsidR="00335C90" w:rsidRPr="00335C90">
          <w:rPr>
            <w:webHidden/>
          </w:rPr>
          <w:t>20</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7" w:history="1">
        <w:r w:rsidR="00335C90" w:rsidRPr="00335C90">
          <w:rPr>
            <w:rStyle w:val="Hyperlink"/>
            <w:b/>
          </w:rPr>
          <w:t>3.2.1 Method to Prove Possession of Private Key</w:t>
        </w:r>
        <w:r w:rsidR="00335C90" w:rsidRPr="00335C90">
          <w:rPr>
            <w:b/>
            <w:webHidden/>
          </w:rPr>
          <w:tab/>
        </w:r>
        <w:r w:rsidR="00335C90" w:rsidRPr="00335C90">
          <w:rPr>
            <w:b/>
            <w:webHidden/>
          </w:rPr>
          <w:fldChar w:fldCharType="begin"/>
        </w:r>
        <w:r w:rsidR="00335C90" w:rsidRPr="00335C90">
          <w:rPr>
            <w:b/>
            <w:webHidden/>
          </w:rPr>
          <w:instrText xml:space="preserve"> PAGEREF _Toc506544577 \h </w:instrText>
        </w:r>
        <w:r w:rsidR="00335C90" w:rsidRPr="00335C90">
          <w:rPr>
            <w:b/>
            <w:webHidden/>
          </w:rPr>
        </w:r>
        <w:r w:rsidR="00335C90" w:rsidRPr="00335C90">
          <w:rPr>
            <w:b/>
            <w:webHidden/>
          </w:rPr>
          <w:fldChar w:fldCharType="separate"/>
        </w:r>
        <w:r w:rsidR="00335C90" w:rsidRPr="00335C90">
          <w:rPr>
            <w:b/>
            <w:webHidden/>
          </w:rPr>
          <w:t>20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78" w:history="1">
        <w:r w:rsidR="00335C90" w:rsidRPr="00335C90">
          <w:rPr>
            <w:rStyle w:val="Hyperlink"/>
            <w:b/>
          </w:rPr>
          <w:t>3.2.2 Authentication of Organization and Domain Identity</w:t>
        </w:r>
        <w:r w:rsidR="00335C90" w:rsidRPr="00335C90">
          <w:rPr>
            <w:b/>
            <w:webHidden/>
          </w:rPr>
          <w:tab/>
        </w:r>
        <w:r w:rsidR="00335C90" w:rsidRPr="00335C90">
          <w:rPr>
            <w:b/>
            <w:webHidden/>
          </w:rPr>
          <w:fldChar w:fldCharType="begin"/>
        </w:r>
        <w:r w:rsidR="00335C90" w:rsidRPr="00335C90">
          <w:rPr>
            <w:b/>
            <w:webHidden/>
          </w:rPr>
          <w:instrText xml:space="preserve"> PAGEREF _Toc506544578 \h </w:instrText>
        </w:r>
        <w:r w:rsidR="00335C90" w:rsidRPr="00335C90">
          <w:rPr>
            <w:b/>
            <w:webHidden/>
          </w:rPr>
        </w:r>
        <w:r w:rsidR="00335C90" w:rsidRPr="00335C90">
          <w:rPr>
            <w:b/>
            <w:webHidden/>
          </w:rPr>
          <w:fldChar w:fldCharType="separate"/>
        </w:r>
        <w:r w:rsidR="00335C90" w:rsidRPr="00335C90">
          <w:rPr>
            <w:b/>
            <w:webHidden/>
          </w:rPr>
          <w:t>20</w:t>
        </w:r>
        <w:r w:rsidR="00335C90" w:rsidRPr="00335C90">
          <w:rPr>
            <w:b/>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79" w:history="1">
        <w:r w:rsidR="00335C90" w:rsidRPr="00335C90">
          <w:rPr>
            <w:rStyle w:val="Hyperlink"/>
            <w:b/>
            <w:noProof/>
          </w:rPr>
          <w:t>3.2.2.1 Identity</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_Toc506544579 \h </w:instrText>
        </w:r>
        <w:r w:rsidR="00335C90" w:rsidRPr="00335C90">
          <w:rPr>
            <w:b/>
            <w:noProof/>
            <w:webHidden/>
          </w:rPr>
        </w:r>
        <w:r w:rsidR="00335C90" w:rsidRPr="00335C90">
          <w:rPr>
            <w:b/>
            <w:noProof/>
            <w:webHidden/>
          </w:rPr>
          <w:fldChar w:fldCharType="separate"/>
        </w:r>
        <w:r w:rsidR="00335C90" w:rsidRPr="00335C90">
          <w:rPr>
            <w:b/>
            <w:noProof/>
            <w:webHidden/>
          </w:rPr>
          <w:t>20</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80" w:history="1">
        <w:r w:rsidR="00335C90" w:rsidRPr="00335C90">
          <w:rPr>
            <w:rStyle w:val="Hyperlink"/>
            <w:b/>
            <w:noProof/>
          </w:rPr>
          <w:t>3.2.2.2 DBA/Tradename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_Toc506544580 \h </w:instrText>
        </w:r>
        <w:r w:rsidR="00335C90" w:rsidRPr="00335C90">
          <w:rPr>
            <w:b/>
            <w:noProof/>
            <w:webHidden/>
          </w:rPr>
        </w:r>
        <w:r w:rsidR="00335C90" w:rsidRPr="00335C90">
          <w:rPr>
            <w:b/>
            <w:noProof/>
            <w:webHidden/>
          </w:rPr>
          <w:fldChar w:fldCharType="separate"/>
        </w:r>
        <w:r w:rsidR="00335C90" w:rsidRPr="00335C90">
          <w:rPr>
            <w:b/>
            <w:noProof/>
            <w:webHidden/>
          </w:rPr>
          <w:t>20</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81" w:history="1">
        <w:r w:rsidR="00335C90" w:rsidRPr="00335C90">
          <w:rPr>
            <w:rStyle w:val="Hyperlink"/>
            <w:b/>
            <w:noProof/>
          </w:rPr>
          <w:t>3.2.2.3 Verification of Country</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_Toc506544581 \h </w:instrText>
        </w:r>
        <w:r w:rsidR="00335C90" w:rsidRPr="00335C90">
          <w:rPr>
            <w:b/>
            <w:noProof/>
            <w:webHidden/>
          </w:rPr>
        </w:r>
        <w:r w:rsidR="00335C90" w:rsidRPr="00335C90">
          <w:rPr>
            <w:b/>
            <w:noProof/>
            <w:webHidden/>
          </w:rPr>
          <w:fldChar w:fldCharType="separate"/>
        </w:r>
        <w:r w:rsidR="00335C90" w:rsidRPr="00335C90">
          <w:rPr>
            <w:b/>
            <w:noProof/>
            <w:webHidden/>
          </w:rPr>
          <w:t>20</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82" w:history="1">
        <w:r w:rsidR="00335C90" w:rsidRPr="00335C90">
          <w:rPr>
            <w:rStyle w:val="Hyperlink"/>
            <w:b/>
            <w:noProof/>
          </w:rPr>
          <w:t>3.2.2.4 Validation of Domain Authorization or Control</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_Toc506544582 \h </w:instrText>
        </w:r>
        <w:r w:rsidR="00335C90" w:rsidRPr="00335C90">
          <w:rPr>
            <w:b/>
            <w:noProof/>
            <w:webHidden/>
          </w:rPr>
        </w:r>
        <w:r w:rsidR="00335C90" w:rsidRPr="00335C90">
          <w:rPr>
            <w:b/>
            <w:noProof/>
            <w:webHidden/>
          </w:rPr>
          <w:fldChar w:fldCharType="separate"/>
        </w:r>
        <w:r w:rsidR="00335C90" w:rsidRPr="00335C90">
          <w:rPr>
            <w:b/>
            <w:noProof/>
            <w:webHidden/>
          </w:rPr>
          <w:t>20</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3" w:history="1">
        <w:r w:rsidR="00335C90" w:rsidRPr="00335C90">
          <w:rPr>
            <w:rStyle w:val="Hyperlink"/>
            <w:b/>
            <w:noProof/>
          </w:rPr>
          <w:t>3.2.2.4.1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_Toc506544583 \h </w:instrText>
        </w:r>
        <w:r w:rsidR="00335C90" w:rsidRPr="00335C90">
          <w:rPr>
            <w:b/>
            <w:noProof/>
            <w:webHidden/>
          </w:rPr>
        </w:r>
        <w:r w:rsidR="00335C90" w:rsidRPr="00335C90">
          <w:rPr>
            <w:b/>
            <w:noProof/>
            <w:webHidden/>
          </w:rPr>
          <w:fldChar w:fldCharType="separate"/>
        </w:r>
        <w:r w:rsidR="00335C90" w:rsidRPr="00335C90">
          <w:rPr>
            <w:b/>
            <w:noProof/>
            <w:webHidden/>
          </w:rPr>
          <w:t>20</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4" w:history="1">
        <w:r w:rsidR="00335C90" w:rsidRPr="00335C90">
          <w:rPr>
            <w:rStyle w:val="Hyperlink"/>
            <w:b/>
            <w:noProof/>
          </w:rPr>
          <w:t>3.2.2.4.2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_Toc506544584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5" w:history="1">
        <w:r w:rsidR="00335C90" w:rsidRPr="00335C90">
          <w:rPr>
            <w:rStyle w:val="Hyperlink"/>
            <w:b/>
            <w:noProof/>
          </w:rPr>
          <w:t>3.2.2.4.3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_Toc506544585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6" w:history="1">
        <w:r w:rsidR="00335C90" w:rsidRPr="00335C90">
          <w:rPr>
            <w:rStyle w:val="Hyperlink"/>
            <w:b/>
            <w:noProof/>
          </w:rPr>
          <w:t>3.2.2.4.4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_Toc506544586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7" w:history="1">
        <w:r w:rsidR="00335C90" w:rsidRPr="00335C90">
          <w:rPr>
            <w:rStyle w:val="Hyperlink"/>
            <w:b/>
            <w:noProof/>
          </w:rPr>
          <w:t>3.2.2.4.5 Domain Authorization Document</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_Toc506544587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8" w:history="1">
        <w:r w:rsidR="00335C90" w:rsidRPr="00335C90">
          <w:rPr>
            <w:rStyle w:val="Hyperlink"/>
            <w:b/>
            <w:noProof/>
          </w:rPr>
          <w:t>3.2.2.4.6 Agreed-Upon Change to Website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_Toc506544588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89" w:history="1">
        <w:r w:rsidR="00335C90" w:rsidRPr="00335C90">
          <w:rPr>
            <w:rStyle w:val="Hyperlink"/>
            <w:b/>
            <w:noProof/>
          </w:rPr>
          <w:t>3.2.2.4.7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_Toc506544589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90" w:history="1">
        <w:r w:rsidR="00335C90" w:rsidRPr="00335C90">
          <w:rPr>
            <w:rStyle w:val="Hyperlink"/>
            <w:b/>
            <w:noProof/>
          </w:rPr>
          <w:t>3.2.2.4.8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_Toc506544590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91" w:history="1">
        <w:r w:rsidR="00335C90" w:rsidRPr="00335C90">
          <w:rPr>
            <w:rStyle w:val="Hyperlink"/>
            <w:b/>
            <w:noProof/>
          </w:rPr>
          <w:t>3.2.2.4.9 [Reserved]</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_Toc506544591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92" w:history="1">
        <w:r w:rsidR="00335C90" w:rsidRPr="00335C90">
          <w:rPr>
            <w:rStyle w:val="Hyperlink"/>
            <w:b/>
            <w:noProof/>
          </w:rPr>
          <w:t>3.2.2.4.10 TLS Using a Random Number</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_Toc506544592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593" w:history="1">
        <w:r w:rsidR="00335C90" w:rsidRPr="00335C90">
          <w:rPr>
            <w:rStyle w:val="Hyperlink"/>
            <w:b/>
            <w:noProof/>
          </w:rPr>
          <w:t>3.2.2.4.11 Other Methods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_Toc506544593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94" w:history="1">
        <w:r w:rsidR="00335C90" w:rsidRPr="00335C90">
          <w:rPr>
            <w:rStyle w:val="Hyperlink"/>
            <w:b/>
            <w:noProof/>
          </w:rPr>
          <w:t>3.2.2.5 Authentication for an IP Address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_Toc506544594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95" w:history="1">
        <w:r w:rsidR="00335C90" w:rsidRPr="00335C90">
          <w:rPr>
            <w:rStyle w:val="Hyperlink"/>
            <w:b/>
            <w:noProof/>
          </w:rPr>
          <w:t>3.2.2.6 Wildcard Domain Validation</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_Toc506544595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96" w:history="1">
        <w:r w:rsidR="00335C90" w:rsidRPr="00335C90">
          <w:rPr>
            <w:rStyle w:val="Hyperlink"/>
            <w:b/>
            <w:noProof/>
          </w:rPr>
          <w:t>3.2.2.7 Data Source Accuracy</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_Toc506544596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597" w:history="1">
        <w:r w:rsidR="00335C90" w:rsidRPr="00335C90">
          <w:rPr>
            <w:rStyle w:val="Hyperlink"/>
            <w:b/>
            <w:noProof/>
          </w:rPr>
          <w:t>3.2.2.8 CAA Records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_Toc506544597 \h </w:instrText>
        </w:r>
        <w:r w:rsidR="00335C90" w:rsidRPr="00335C90">
          <w:rPr>
            <w:b/>
            <w:noProof/>
            <w:webHidden/>
          </w:rPr>
        </w:r>
        <w:r w:rsidR="00335C90" w:rsidRPr="00335C90">
          <w:rPr>
            <w:b/>
            <w:noProof/>
            <w:webHidden/>
          </w:rPr>
          <w:fldChar w:fldCharType="separate"/>
        </w:r>
        <w:r w:rsidR="00335C90" w:rsidRPr="00335C90">
          <w:rPr>
            <w:b/>
            <w:noProof/>
            <w:webHidden/>
          </w:rPr>
          <w:t>21</w:t>
        </w:r>
        <w:r w:rsidR="00335C90" w:rsidRPr="00335C90">
          <w:rPr>
            <w:b/>
            <w:noProof/>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98" w:history="1">
        <w:r w:rsidR="00335C90" w:rsidRPr="00335C90">
          <w:rPr>
            <w:rStyle w:val="Hyperlink"/>
            <w:b/>
          </w:rPr>
          <w:t>3.2.3 Authentication of Individual Identity</w:t>
        </w:r>
        <w:r w:rsidR="00335C90" w:rsidRPr="00335C90">
          <w:rPr>
            <w:b/>
            <w:webHidden/>
          </w:rPr>
          <w:tab/>
        </w:r>
        <w:r w:rsidR="00335C90" w:rsidRPr="00335C90">
          <w:rPr>
            <w:b/>
            <w:webHidden/>
          </w:rPr>
          <w:fldChar w:fldCharType="begin"/>
        </w:r>
        <w:r w:rsidR="00335C90" w:rsidRPr="00335C90">
          <w:rPr>
            <w:b/>
            <w:webHidden/>
          </w:rPr>
          <w:instrText xml:space="preserve"> PAGEREF _Toc506544598 \h </w:instrText>
        </w:r>
        <w:r w:rsidR="00335C90" w:rsidRPr="00335C90">
          <w:rPr>
            <w:b/>
            <w:webHidden/>
          </w:rPr>
        </w:r>
        <w:r w:rsidR="00335C90" w:rsidRPr="00335C90">
          <w:rPr>
            <w:b/>
            <w:webHidden/>
          </w:rPr>
          <w:fldChar w:fldCharType="separate"/>
        </w:r>
        <w:r w:rsidR="00335C90" w:rsidRPr="00335C90">
          <w:rPr>
            <w:b/>
            <w:webHidden/>
          </w:rPr>
          <w:t>21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599" w:history="1">
        <w:r w:rsidR="00335C90" w:rsidRPr="00335C90">
          <w:rPr>
            <w:rStyle w:val="Hyperlink"/>
            <w:b/>
          </w:rPr>
          <w:t>3.2.4 Non-Verified Subscriber Information</w:t>
        </w:r>
        <w:r w:rsidR="00335C90" w:rsidRPr="00335C90">
          <w:rPr>
            <w:b/>
            <w:webHidden/>
          </w:rPr>
          <w:tab/>
        </w:r>
        <w:r w:rsidR="00335C90" w:rsidRPr="00335C90">
          <w:rPr>
            <w:b/>
            <w:webHidden/>
          </w:rPr>
          <w:fldChar w:fldCharType="begin"/>
        </w:r>
        <w:r w:rsidR="00335C90" w:rsidRPr="00335C90">
          <w:rPr>
            <w:b/>
            <w:webHidden/>
          </w:rPr>
          <w:instrText xml:space="preserve"> PAGEREF _Toc506544599 \h </w:instrText>
        </w:r>
        <w:r w:rsidR="00335C90" w:rsidRPr="00335C90">
          <w:rPr>
            <w:b/>
            <w:webHidden/>
          </w:rPr>
        </w:r>
        <w:r w:rsidR="00335C90" w:rsidRPr="00335C90">
          <w:rPr>
            <w:b/>
            <w:webHidden/>
          </w:rPr>
          <w:fldChar w:fldCharType="separate"/>
        </w:r>
        <w:r w:rsidR="00335C90" w:rsidRPr="00335C90">
          <w:rPr>
            <w:b/>
            <w:webHidden/>
          </w:rPr>
          <w:t>22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00" w:history="1">
        <w:r w:rsidR="00335C90" w:rsidRPr="00335C90">
          <w:rPr>
            <w:rStyle w:val="Hyperlink"/>
            <w:b/>
          </w:rPr>
          <w:t>3.2.5 Validation of Authority</w:t>
        </w:r>
        <w:r w:rsidR="00335C90" w:rsidRPr="00335C90">
          <w:rPr>
            <w:b/>
            <w:webHidden/>
          </w:rPr>
          <w:tab/>
        </w:r>
        <w:r w:rsidR="00335C90" w:rsidRPr="00335C90">
          <w:rPr>
            <w:b/>
            <w:webHidden/>
          </w:rPr>
          <w:fldChar w:fldCharType="begin"/>
        </w:r>
        <w:r w:rsidR="00335C90" w:rsidRPr="00335C90">
          <w:rPr>
            <w:b/>
            <w:webHidden/>
          </w:rPr>
          <w:instrText xml:space="preserve"> PAGEREF _Toc506544600 \h </w:instrText>
        </w:r>
        <w:r w:rsidR="00335C90" w:rsidRPr="00335C90">
          <w:rPr>
            <w:b/>
            <w:webHidden/>
          </w:rPr>
        </w:r>
        <w:r w:rsidR="00335C90" w:rsidRPr="00335C90">
          <w:rPr>
            <w:b/>
            <w:webHidden/>
          </w:rPr>
          <w:fldChar w:fldCharType="separate"/>
        </w:r>
        <w:r w:rsidR="00335C90" w:rsidRPr="00335C90">
          <w:rPr>
            <w:b/>
            <w:webHidden/>
          </w:rPr>
          <w:t>22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01" w:history="1">
        <w:r w:rsidR="00335C90" w:rsidRPr="00335C90">
          <w:rPr>
            <w:rStyle w:val="Hyperlink"/>
            <w:b/>
          </w:rPr>
          <w:t>3.2.6 Criteria for Interoperation or Certification</w:t>
        </w:r>
        <w:r w:rsidR="00335C90" w:rsidRPr="00335C90">
          <w:rPr>
            <w:b/>
            <w:webHidden/>
          </w:rPr>
          <w:tab/>
        </w:r>
        <w:r w:rsidR="00335C90" w:rsidRPr="00335C90">
          <w:rPr>
            <w:b/>
            <w:webHidden/>
          </w:rPr>
          <w:fldChar w:fldCharType="begin"/>
        </w:r>
        <w:r w:rsidR="00335C90" w:rsidRPr="00335C90">
          <w:rPr>
            <w:b/>
            <w:webHidden/>
          </w:rPr>
          <w:instrText xml:space="preserve"> PAGEREF _Toc506544601 \h </w:instrText>
        </w:r>
        <w:r w:rsidR="00335C90" w:rsidRPr="00335C90">
          <w:rPr>
            <w:b/>
            <w:webHidden/>
          </w:rPr>
        </w:r>
        <w:r w:rsidR="00335C90" w:rsidRPr="00335C90">
          <w:rPr>
            <w:b/>
            <w:webHidden/>
          </w:rPr>
          <w:fldChar w:fldCharType="separate"/>
        </w:r>
        <w:r w:rsidR="00335C90" w:rsidRPr="00335C90">
          <w:rPr>
            <w:b/>
            <w:webHidden/>
          </w:rPr>
          <w:t>22</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02" w:history="1">
        <w:r w:rsidR="00335C90" w:rsidRPr="00335C90">
          <w:rPr>
            <w:rStyle w:val="Hyperlink"/>
          </w:rPr>
          <w:t>3.3 IDENTIFICATION AND AUTHENTICATION FOR RE-KEY REQUESTS</w:t>
        </w:r>
        <w:r w:rsidR="00335C90" w:rsidRPr="00335C90">
          <w:rPr>
            <w:webHidden/>
          </w:rPr>
          <w:tab/>
        </w:r>
        <w:r w:rsidR="00335C90" w:rsidRPr="00335C90">
          <w:rPr>
            <w:webHidden/>
          </w:rPr>
          <w:fldChar w:fldCharType="begin"/>
        </w:r>
        <w:r w:rsidR="00335C90" w:rsidRPr="00335C90">
          <w:rPr>
            <w:webHidden/>
          </w:rPr>
          <w:instrText xml:space="preserve"> PAGEREF _Toc506544602 \h </w:instrText>
        </w:r>
        <w:r w:rsidR="00335C90" w:rsidRPr="00335C90">
          <w:rPr>
            <w:webHidden/>
          </w:rPr>
        </w:r>
        <w:r w:rsidR="00335C90" w:rsidRPr="00335C90">
          <w:rPr>
            <w:webHidden/>
          </w:rPr>
          <w:fldChar w:fldCharType="separate"/>
        </w:r>
        <w:r w:rsidR="00335C90" w:rsidRPr="00335C90">
          <w:rPr>
            <w:webHidden/>
          </w:rPr>
          <w:t>22</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03" w:history="1">
        <w:r w:rsidR="00335C90" w:rsidRPr="00335C90">
          <w:rPr>
            <w:rStyle w:val="Hyperlink"/>
            <w:b/>
          </w:rPr>
          <w:t>3.3.1 Identification and Authentication for Routine Re-Key</w:t>
        </w:r>
        <w:r w:rsidR="00335C90" w:rsidRPr="00335C90">
          <w:rPr>
            <w:b/>
            <w:webHidden/>
          </w:rPr>
          <w:tab/>
        </w:r>
        <w:r w:rsidR="00335C90" w:rsidRPr="00335C90">
          <w:rPr>
            <w:b/>
            <w:webHidden/>
          </w:rPr>
          <w:fldChar w:fldCharType="begin"/>
        </w:r>
        <w:r w:rsidR="00335C90" w:rsidRPr="00335C90">
          <w:rPr>
            <w:b/>
            <w:webHidden/>
          </w:rPr>
          <w:instrText xml:space="preserve"> PAGEREF _Toc506544603 \h </w:instrText>
        </w:r>
        <w:r w:rsidR="00335C90" w:rsidRPr="00335C90">
          <w:rPr>
            <w:b/>
            <w:webHidden/>
          </w:rPr>
        </w:r>
        <w:r w:rsidR="00335C90" w:rsidRPr="00335C90">
          <w:rPr>
            <w:b/>
            <w:webHidden/>
          </w:rPr>
          <w:fldChar w:fldCharType="separate"/>
        </w:r>
        <w:r w:rsidR="00335C90" w:rsidRPr="00335C90">
          <w:rPr>
            <w:b/>
            <w:webHidden/>
          </w:rPr>
          <w:t>22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04" w:history="1">
        <w:r w:rsidR="00335C90" w:rsidRPr="00335C90">
          <w:rPr>
            <w:rStyle w:val="Hyperlink"/>
            <w:b/>
          </w:rPr>
          <w:t>3.3.2 Identification and Authentication for Re-Key After Revocation</w:t>
        </w:r>
        <w:r w:rsidR="00335C90" w:rsidRPr="00335C90">
          <w:rPr>
            <w:b/>
            <w:webHidden/>
          </w:rPr>
          <w:tab/>
        </w:r>
        <w:r w:rsidR="00335C90" w:rsidRPr="00335C90">
          <w:rPr>
            <w:b/>
            <w:webHidden/>
          </w:rPr>
          <w:fldChar w:fldCharType="begin"/>
        </w:r>
        <w:r w:rsidR="00335C90" w:rsidRPr="00335C90">
          <w:rPr>
            <w:b/>
            <w:webHidden/>
          </w:rPr>
          <w:instrText xml:space="preserve"> PAGEREF _Toc506544604 \h </w:instrText>
        </w:r>
        <w:r w:rsidR="00335C90" w:rsidRPr="00335C90">
          <w:rPr>
            <w:b/>
            <w:webHidden/>
          </w:rPr>
        </w:r>
        <w:r w:rsidR="00335C90" w:rsidRPr="00335C90">
          <w:rPr>
            <w:b/>
            <w:webHidden/>
          </w:rPr>
          <w:fldChar w:fldCharType="separate"/>
        </w:r>
        <w:r w:rsidR="00335C90" w:rsidRPr="00335C90">
          <w:rPr>
            <w:b/>
            <w:webHidden/>
          </w:rPr>
          <w:t>22</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05" w:history="1">
        <w:r w:rsidR="00335C90" w:rsidRPr="00335C90">
          <w:rPr>
            <w:rStyle w:val="Hyperlink"/>
          </w:rPr>
          <w:t>3.4 IDENTIFICATION AND AUTHENTICATION FOR REVOCATION REQUEST</w:t>
        </w:r>
        <w:r w:rsidR="00335C90" w:rsidRPr="00335C90">
          <w:rPr>
            <w:webHidden/>
          </w:rPr>
          <w:tab/>
        </w:r>
        <w:r w:rsidR="00335C90" w:rsidRPr="00335C90">
          <w:rPr>
            <w:webHidden/>
          </w:rPr>
          <w:fldChar w:fldCharType="begin"/>
        </w:r>
        <w:r w:rsidR="00335C90" w:rsidRPr="00335C90">
          <w:rPr>
            <w:webHidden/>
          </w:rPr>
          <w:instrText xml:space="preserve"> PAGEREF _Toc506544605 \h </w:instrText>
        </w:r>
        <w:r w:rsidR="00335C90" w:rsidRPr="00335C90">
          <w:rPr>
            <w:webHidden/>
          </w:rPr>
        </w:r>
        <w:r w:rsidR="00335C90" w:rsidRPr="00335C90">
          <w:rPr>
            <w:webHidden/>
          </w:rPr>
          <w:fldChar w:fldCharType="separate"/>
        </w:r>
        <w:r w:rsidR="00335C90" w:rsidRPr="00335C90">
          <w:rPr>
            <w:webHidden/>
          </w:rPr>
          <w:t>22</w:t>
        </w:r>
        <w:r w:rsidR="00335C90" w:rsidRPr="00335C90">
          <w:rPr>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606" w:history="1">
        <w:r w:rsidR="00335C90" w:rsidRPr="00335C90">
          <w:rPr>
            <w:rStyle w:val="Hyperlink"/>
          </w:rPr>
          <w:t>4. CERTIFICATE LIFE-CYCLE OPERATIONAL REQUIREMENTS</w:t>
        </w:r>
        <w:r w:rsidR="00335C90" w:rsidRPr="00335C90">
          <w:rPr>
            <w:webHidden/>
          </w:rPr>
          <w:tab/>
        </w:r>
        <w:r w:rsidR="00335C90" w:rsidRPr="00335C90">
          <w:rPr>
            <w:webHidden/>
          </w:rPr>
          <w:fldChar w:fldCharType="begin"/>
        </w:r>
        <w:r w:rsidR="00335C90" w:rsidRPr="00335C90">
          <w:rPr>
            <w:webHidden/>
          </w:rPr>
          <w:instrText xml:space="preserve"> PAGEREF _Toc506544606 \h </w:instrText>
        </w:r>
        <w:r w:rsidR="00335C90" w:rsidRPr="00335C90">
          <w:rPr>
            <w:webHidden/>
          </w:rPr>
        </w:r>
        <w:r w:rsidR="00335C90" w:rsidRPr="00335C90">
          <w:rPr>
            <w:webHidden/>
          </w:rPr>
          <w:fldChar w:fldCharType="separate"/>
        </w:r>
        <w:r w:rsidR="00335C90" w:rsidRPr="00335C90">
          <w:rPr>
            <w:webHidden/>
          </w:rPr>
          <w:t>22</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07" w:history="1">
        <w:r w:rsidR="00335C90" w:rsidRPr="00335C90">
          <w:rPr>
            <w:rStyle w:val="Hyperlink"/>
          </w:rPr>
          <w:t>4.1 CERTIFICATE APPLICATION</w:t>
        </w:r>
        <w:r w:rsidR="00335C90" w:rsidRPr="00335C90">
          <w:rPr>
            <w:webHidden/>
          </w:rPr>
          <w:tab/>
        </w:r>
        <w:r w:rsidR="00335C90" w:rsidRPr="00335C90">
          <w:rPr>
            <w:webHidden/>
          </w:rPr>
          <w:fldChar w:fldCharType="begin"/>
        </w:r>
        <w:r w:rsidR="00335C90" w:rsidRPr="00335C90">
          <w:rPr>
            <w:webHidden/>
          </w:rPr>
          <w:instrText xml:space="preserve"> PAGEREF _Toc506544607 \h </w:instrText>
        </w:r>
        <w:r w:rsidR="00335C90" w:rsidRPr="00335C90">
          <w:rPr>
            <w:webHidden/>
          </w:rPr>
        </w:r>
        <w:r w:rsidR="00335C90" w:rsidRPr="00335C90">
          <w:rPr>
            <w:webHidden/>
          </w:rPr>
          <w:fldChar w:fldCharType="separate"/>
        </w:r>
        <w:r w:rsidR="00335C90" w:rsidRPr="00335C90">
          <w:rPr>
            <w:webHidden/>
          </w:rPr>
          <w:t>22</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08" w:history="1">
        <w:r w:rsidR="00335C90" w:rsidRPr="00335C90">
          <w:rPr>
            <w:rStyle w:val="Hyperlink"/>
            <w:b/>
          </w:rPr>
          <w:t>4.1.1 Who Can Submit a Certificate Application</w:t>
        </w:r>
        <w:r w:rsidR="00335C90" w:rsidRPr="00335C90">
          <w:rPr>
            <w:b/>
            <w:webHidden/>
          </w:rPr>
          <w:tab/>
        </w:r>
        <w:r w:rsidR="00335C90" w:rsidRPr="00335C90">
          <w:rPr>
            <w:b/>
            <w:webHidden/>
          </w:rPr>
          <w:fldChar w:fldCharType="begin"/>
        </w:r>
        <w:r w:rsidR="00335C90" w:rsidRPr="00335C90">
          <w:rPr>
            <w:b/>
            <w:webHidden/>
          </w:rPr>
          <w:instrText xml:space="preserve"> PAGEREF _Toc506544608 \h </w:instrText>
        </w:r>
        <w:r w:rsidR="00335C90" w:rsidRPr="00335C90">
          <w:rPr>
            <w:b/>
            <w:webHidden/>
          </w:rPr>
        </w:r>
        <w:r w:rsidR="00335C90" w:rsidRPr="00335C90">
          <w:rPr>
            <w:b/>
            <w:webHidden/>
          </w:rPr>
          <w:fldChar w:fldCharType="separate"/>
        </w:r>
        <w:r w:rsidR="00335C90" w:rsidRPr="00335C90">
          <w:rPr>
            <w:b/>
            <w:webHidden/>
          </w:rPr>
          <w:t>22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09" w:history="1">
        <w:r w:rsidR="00335C90" w:rsidRPr="00335C90">
          <w:rPr>
            <w:rStyle w:val="Hyperlink"/>
            <w:b/>
          </w:rPr>
          <w:t>4.1.2 Enrollment Process and Responsibilities</w:t>
        </w:r>
        <w:r w:rsidR="00335C90" w:rsidRPr="00335C90">
          <w:rPr>
            <w:b/>
            <w:webHidden/>
          </w:rPr>
          <w:tab/>
        </w:r>
        <w:r w:rsidR="00335C90" w:rsidRPr="00335C90">
          <w:rPr>
            <w:b/>
            <w:webHidden/>
          </w:rPr>
          <w:fldChar w:fldCharType="begin"/>
        </w:r>
        <w:r w:rsidR="00335C90" w:rsidRPr="00335C90">
          <w:rPr>
            <w:b/>
            <w:webHidden/>
          </w:rPr>
          <w:instrText xml:space="preserve"> PAGEREF _Toc506544609 \h </w:instrText>
        </w:r>
        <w:r w:rsidR="00335C90" w:rsidRPr="00335C90">
          <w:rPr>
            <w:b/>
            <w:webHidden/>
          </w:rPr>
        </w:r>
        <w:r w:rsidR="00335C90" w:rsidRPr="00335C90">
          <w:rPr>
            <w:b/>
            <w:webHidden/>
          </w:rPr>
          <w:fldChar w:fldCharType="separate"/>
        </w:r>
        <w:r w:rsidR="00335C90" w:rsidRPr="00335C90">
          <w:rPr>
            <w:b/>
            <w:webHidden/>
          </w:rPr>
          <w:t>23</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10" w:history="1">
        <w:r w:rsidR="00335C90" w:rsidRPr="00335C90">
          <w:rPr>
            <w:rStyle w:val="Hyperlink"/>
          </w:rPr>
          <w:t>4.2 CERTIFICATE APPLICATION PROCESSING</w:t>
        </w:r>
        <w:r w:rsidR="00335C90" w:rsidRPr="00335C90">
          <w:rPr>
            <w:webHidden/>
          </w:rPr>
          <w:tab/>
        </w:r>
        <w:r w:rsidR="00335C90" w:rsidRPr="00335C90">
          <w:rPr>
            <w:webHidden/>
          </w:rPr>
          <w:fldChar w:fldCharType="begin"/>
        </w:r>
        <w:r w:rsidR="00335C90" w:rsidRPr="00335C90">
          <w:rPr>
            <w:webHidden/>
          </w:rPr>
          <w:instrText xml:space="preserve"> PAGEREF _Toc506544610 \h </w:instrText>
        </w:r>
        <w:r w:rsidR="00335C90" w:rsidRPr="00335C90">
          <w:rPr>
            <w:webHidden/>
          </w:rPr>
        </w:r>
        <w:r w:rsidR="00335C90" w:rsidRPr="00335C90">
          <w:rPr>
            <w:webHidden/>
          </w:rPr>
          <w:fldChar w:fldCharType="separate"/>
        </w:r>
        <w:r w:rsidR="00335C90" w:rsidRPr="00335C90">
          <w:rPr>
            <w:webHidden/>
          </w:rPr>
          <w:t>23</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1" w:history="1">
        <w:r w:rsidR="00335C90" w:rsidRPr="00335C90">
          <w:rPr>
            <w:rStyle w:val="Hyperlink"/>
            <w:b/>
          </w:rPr>
          <w:t>4.2.1 Performing Identification and Authentication Functions</w:t>
        </w:r>
        <w:r w:rsidR="00335C90" w:rsidRPr="00335C90">
          <w:rPr>
            <w:b/>
            <w:webHidden/>
          </w:rPr>
          <w:tab/>
        </w:r>
        <w:r w:rsidR="00335C90" w:rsidRPr="00335C90">
          <w:rPr>
            <w:b/>
            <w:webHidden/>
          </w:rPr>
          <w:fldChar w:fldCharType="begin"/>
        </w:r>
        <w:r w:rsidR="00335C90" w:rsidRPr="00335C90">
          <w:rPr>
            <w:b/>
            <w:webHidden/>
          </w:rPr>
          <w:instrText xml:space="preserve"> PAGEREF _Toc506544611 \h </w:instrText>
        </w:r>
        <w:r w:rsidR="00335C90" w:rsidRPr="00335C90">
          <w:rPr>
            <w:b/>
            <w:webHidden/>
          </w:rPr>
        </w:r>
        <w:r w:rsidR="00335C90" w:rsidRPr="00335C90">
          <w:rPr>
            <w:b/>
            <w:webHidden/>
          </w:rPr>
          <w:fldChar w:fldCharType="separate"/>
        </w:r>
        <w:r w:rsidR="00335C90" w:rsidRPr="00335C90">
          <w:rPr>
            <w:b/>
            <w:webHidden/>
          </w:rPr>
          <w:t>23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2" w:history="1">
        <w:r w:rsidR="00335C90" w:rsidRPr="00335C90">
          <w:rPr>
            <w:rStyle w:val="Hyperlink"/>
            <w:b/>
          </w:rPr>
          <w:t>4.2.2 Approval or Rejection of Certificate Applications</w:t>
        </w:r>
        <w:r w:rsidR="00335C90" w:rsidRPr="00335C90">
          <w:rPr>
            <w:b/>
            <w:webHidden/>
          </w:rPr>
          <w:tab/>
        </w:r>
        <w:r w:rsidR="00335C90" w:rsidRPr="00335C90">
          <w:rPr>
            <w:b/>
            <w:webHidden/>
          </w:rPr>
          <w:fldChar w:fldCharType="begin"/>
        </w:r>
        <w:r w:rsidR="00335C90" w:rsidRPr="00335C90">
          <w:rPr>
            <w:b/>
            <w:webHidden/>
          </w:rPr>
          <w:instrText xml:space="preserve"> PAGEREF _Toc506544612 \h </w:instrText>
        </w:r>
        <w:r w:rsidR="00335C90" w:rsidRPr="00335C90">
          <w:rPr>
            <w:b/>
            <w:webHidden/>
          </w:rPr>
        </w:r>
        <w:r w:rsidR="00335C90" w:rsidRPr="00335C90">
          <w:rPr>
            <w:b/>
            <w:webHidden/>
          </w:rPr>
          <w:fldChar w:fldCharType="separate"/>
        </w:r>
        <w:r w:rsidR="00335C90" w:rsidRPr="00335C90">
          <w:rPr>
            <w:b/>
            <w:webHidden/>
          </w:rPr>
          <w:t>23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3" w:history="1">
        <w:r w:rsidR="00335C90" w:rsidRPr="00335C90">
          <w:rPr>
            <w:rStyle w:val="Hyperlink"/>
            <w:b/>
          </w:rPr>
          <w:t>4.2.3 Time to Process Certificate Applications</w:t>
        </w:r>
        <w:r w:rsidR="00335C90" w:rsidRPr="00335C90">
          <w:rPr>
            <w:b/>
            <w:webHidden/>
          </w:rPr>
          <w:tab/>
        </w:r>
        <w:r w:rsidR="00335C90" w:rsidRPr="00335C90">
          <w:rPr>
            <w:b/>
            <w:webHidden/>
          </w:rPr>
          <w:fldChar w:fldCharType="begin"/>
        </w:r>
        <w:r w:rsidR="00335C90" w:rsidRPr="00335C90">
          <w:rPr>
            <w:b/>
            <w:webHidden/>
          </w:rPr>
          <w:instrText xml:space="preserve"> PAGEREF _Toc506544613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14" w:history="1">
        <w:r w:rsidR="00335C90" w:rsidRPr="00335C90">
          <w:rPr>
            <w:rStyle w:val="Hyperlink"/>
          </w:rPr>
          <w:t>4.3 CERTIFICATE ISSUANCE</w:t>
        </w:r>
        <w:r w:rsidR="00335C90" w:rsidRPr="00335C90">
          <w:rPr>
            <w:webHidden/>
          </w:rPr>
          <w:tab/>
        </w:r>
        <w:r w:rsidR="00335C90" w:rsidRPr="00335C90">
          <w:rPr>
            <w:webHidden/>
          </w:rPr>
          <w:fldChar w:fldCharType="begin"/>
        </w:r>
        <w:r w:rsidR="00335C90" w:rsidRPr="00335C90">
          <w:rPr>
            <w:webHidden/>
          </w:rPr>
          <w:instrText xml:space="preserve"> PAGEREF _Toc506544614 \h </w:instrText>
        </w:r>
        <w:r w:rsidR="00335C90" w:rsidRPr="00335C90">
          <w:rPr>
            <w:webHidden/>
          </w:rPr>
        </w:r>
        <w:r w:rsidR="00335C90" w:rsidRPr="00335C90">
          <w:rPr>
            <w:webHidden/>
          </w:rPr>
          <w:fldChar w:fldCharType="separate"/>
        </w:r>
        <w:r w:rsidR="00335C90" w:rsidRPr="00335C90">
          <w:rPr>
            <w:webHidden/>
          </w:rPr>
          <w:t>24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5" w:history="1">
        <w:r w:rsidR="00335C90" w:rsidRPr="00335C90">
          <w:rPr>
            <w:rStyle w:val="Hyperlink"/>
            <w:b/>
          </w:rPr>
          <w:t>4.3.1 CA Actions During Certificate Issuance</w:t>
        </w:r>
        <w:r w:rsidR="00335C90" w:rsidRPr="00335C90">
          <w:rPr>
            <w:b/>
            <w:webHidden/>
          </w:rPr>
          <w:tab/>
        </w:r>
        <w:r w:rsidR="00335C90" w:rsidRPr="00335C90">
          <w:rPr>
            <w:b/>
            <w:webHidden/>
          </w:rPr>
          <w:fldChar w:fldCharType="begin"/>
        </w:r>
        <w:r w:rsidR="00335C90" w:rsidRPr="00335C90">
          <w:rPr>
            <w:b/>
            <w:webHidden/>
          </w:rPr>
          <w:instrText xml:space="preserve"> PAGEREF _Toc506544615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6" w:history="1">
        <w:r w:rsidR="00335C90" w:rsidRPr="00335C90">
          <w:rPr>
            <w:rStyle w:val="Hyperlink"/>
            <w:b/>
          </w:rPr>
          <w:t>4.3.2 Notification of Certificate Issuance</w:t>
        </w:r>
        <w:r w:rsidR="00335C90" w:rsidRPr="00335C90">
          <w:rPr>
            <w:b/>
            <w:webHidden/>
          </w:rPr>
          <w:tab/>
        </w:r>
        <w:r w:rsidR="00335C90" w:rsidRPr="00335C90">
          <w:rPr>
            <w:b/>
            <w:webHidden/>
          </w:rPr>
          <w:fldChar w:fldCharType="begin"/>
        </w:r>
        <w:r w:rsidR="00335C90" w:rsidRPr="00335C90">
          <w:rPr>
            <w:b/>
            <w:webHidden/>
          </w:rPr>
          <w:instrText xml:space="preserve"> PAGEREF _Toc506544616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17" w:history="1">
        <w:r w:rsidR="00335C90" w:rsidRPr="00335C90">
          <w:rPr>
            <w:rStyle w:val="Hyperlink"/>
          </w:rPr>
          <w:t>4.4 CERTIFICATE ACCEPTANCE</w:t>
        </w:r>
        <w:r w:rsidR="00335C90" w:rsidRPr="00335C90">
          <w:rPr>
            <w:webHidden/>
          </w:rPr>
          <w:tab/>
        </w:r>
        <w:r w:rsidR="00335C90" w:rsidRPr="00335C90">
          <w:rPr>
            <w:webHidden/>
          </w:rPr>
          <w:fldChar w:fldCharType="begin"/>
        </w:r>
        <w:r w:rsidR="00335C90" w:rsidRPr="00335C90">
          <w:rPr>
            <w:webHidden/>
          </w:rPr>
          <w:instrText xml:space="preserve"> PAGEREF _Toc506544617 \h </w:instrText>
        </w:r>
        <w:r w:rsidR="00335C90" w:rsidRPr="00335C90">
          <w:rPr>
            <w:webHidden/>
          </w:rPr>
        </w:r>
        <w:r w:rsidR="00335C90" w:rsidRPr="00335C90">
          <w:rPr>
            <w:webHidden/>
          </w:rPr>
          <w:fldChar w:fldCharType="separate"/>
        </w:r>
        <w:r w:rsidR="00335C90" w:rsidRPr="00335C90">
          <w:rPr>
            <w:webHidden/>
          </w:rPr>
          <w:t>24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8" w:history="1">
        <w:r w:rsidR="00335C90" w:rsidRPr="00335C90">
          <w:rPr>
            <w:rStyle w:val="Hyperlink"/>
            <w:b/>
          </w:rPr>
          <w:t>4.4.1 Conduct Constituting Certificate Acceptance</w:t>
        </w:r>
        <w:r w:rsidR="00335C90" w:rsidRPr="00335C90">
          <w:rPr>
            <w:b/>
            <w:webHidden/>
          </w:rPr>
          <w:tab/>
        </w:r>
        <w:r w:rsidR="00335C90" w:rsidRPr="00335C90">
          <w:rPr>
            <w:b/>
            <w:webHidden/>
          </w:rPr>
          <w:fldChar w:fldCharType="begin"/>
        </w:r>
        <w:r w:rsidR="00335C90" w:rsidRPr="00335C90">
          <w:rPr>
            <w:b/>
            <w:webHidden/>
          </w:rPr>
          <w:instrText xml:space="preserve"> PAGEREF _Toc506544618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19" w:history="1">
        <w:r w:rsidR="00335C90" w:rsidRPr="00335C90">
          <w:rPr>
            <w:rStyle w:val="Hyperlink"/>
            <w:b/>
          </w:rPr>
          <w:t>4.4.2 Publication of the Certificate by the CA</w:t>
        </w:r>
        <w:r w:rsidR="00335C90" w:rsidRPr="00335C90">
          <w:rPr>
            <w:b/>
            <w:webHidden/>
          </w:rPr>
          <w:tab/>
        </w:r>
        <w:r w:rsidR="00335C90" w:rsidRPr="00335C90">
          <w:rPr>
            <w:b/>
            <w:webHidden/>
          </w:rPr>
          <w:fldChar w:fldCharType="begin"/>
        </w:r>
        <w:r w:rsidR="00335C90" w:rsidRPr="00335C90">
          <w:rPr>
            <w:b/>
            <w:webHidden/>
          </w:rPr>
          <w:instrText xml:space="preserve"> PAGEREF _Toc506544619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0" w:history="1">
        <w:r w:rsidR="00335C90" w:rsidRPr="00335C90">
          <w:rPr>
            <w:rStyle w:val="Hyperlink"/>
            <w:b/>
          </w:rPr>
          <w:t>4.4.3 Notification of Certificate Issuance by the CA to Other Entities</w:t>
        </w:r>
        <w:r w:rsidR="00335C90" w:rsidRPr="00335C90">
          <w:rPr>
            <w:b/>
            <w:webHidden/>
          </w:rPr>
          <w:tab/>
        </w:r>
        <w:r w:rsidR="00335C90" w:rsidRPr="00335C90">
          <w:rPr>
            <w:b/>
            <w:webHidden/>
          </w:rPr>
          <w:fldChar w:fldCharType="begin"/>
        </w:r>
        <w:r w:rsidR="00335C90" w:rsidRPr="00335C90">
          <w:rPr>
            <w:b/>
            <w:webHidden/>
          </w:rPr>
          <w:instrText xml:space="preserve"> PAGEREF _Toc506544620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21" w:history="1">
        <w:r w:rsidR="00335C90" w:rsidRPr="00335C90">
          <w:rPr>
            <w:rStyle w:val="Hyperlink"/>
          </w:rPr>
          <w:t>4.5 KEY PAIR AND CERTIFICATE USAGE</w:t>
        </w:r>
        <w:r w:rsidR="00335C90" w:rsidRPr="00335C90">
          <w:rPr>
            <w:webHidden/>
          </w:rPr>
          <w:tab/>
        </w:r>
        <w:r w:rsidR="00335C90" w:rsidRPr="00335C90">
          <w:rPr>
            <w:webHidden/>
          </w:rPr>
          <w:fldChar w:fldCharType="begin"/>
        </w:r>
        <w:r w:rsidR="00335C90" w:rsidRPr="00335C90">
          <w:rPr>
            <w:webHidden/>
          </w:rPr>
          <w:instrText xml:space="preserve"> PAGEREF _Toc506544621 \h </w:instrText>
        </w:r>
        <w:r w:rsidR="00335C90" w:rsidRPr="00335C90">
          <w:rPr>
            <w:webHidden/>
          </w:rPr>
        </w:r>
        <w:r w:rsidR="00335C90" w:rsidRPr="00335C90">
          <w:rPr>
            <w:webHidden/>
          </w:rPr>
          <w:fldChar w:fldCharType="separate"/>
        </w:r>
        <w:r w:rsidR="00335C90" w:rsidRPr="00335C90">
          <w:rPr>
            <w:webHidden/>
          </w:rPr>
          <w:t>24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2" w:history="1">
        <w:r w:rsidR="00335C90" w:rsidRPr="00335C90">
          <w:rPr>
            <w:rStyle w:val="Hyperlink"/>
            <w:b/>
          </w:rPr>
          <w:t>4.5.1 Subscriber Private Key and Certificate Usage</w:t>
        </w:r>
        <w:r w:rsidR="00335C90" w:rsidRPr="00335C90">
          <w:rPr>
            <w:b/>
            <w:webHidden/>
          </w:rPr>
          <w:tab/>
        </w:r>
        <w:r w:rsidR="00335C90" w:rsidRPr="00335C90">
          <w:rPr>
            <w:b/>
            <w:webHidden/>
          </w:rPr>
          <w:fldChar w:fldCharType="begin"/>
        </w:r>
        <w:r w:rsidR="00335C90" w:rsidRPr="00335C90">
          <w:rPr>
            <w:b/>
            <w:webHidden/>
          </w:rPr>
          <w:instrText xml:space="preserve"> PAGEREF _Toc506544622 \h </w:instrText>
        </w:r>
        <w:r w:rsidR="00335C90" w:rsidRPr="00335C90">
          <w:rPr>
            <w:b/>
            <w:webHidden/>
          </w:rPr>
        </w:r>
        <w:r w:rsidR="00335C90" w:rsidRPr="00335C90">
          <w:rPr>
            <w:b/>
            <w:webHidden/>
          </w:rPr>
          <w:fldChar w:fldCharType="separate"/>
        </w:r>
        <w:r w:rsidR="00335C90" w:rsidRPr="00335C90">
          <w:rPr>
            <w:b/>
            <w:webHidden/>
          </w:rPr>
          <w:t>24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3" w:history="1">
        <w:r w:rsidR="00335C90" w:rsidRPr="00335C90">
          <w:rPr>
            <w:rStyle w:val="Hyperlink"/>
            <w:b/>
          </w:rPr>
          <w:t>4.5.2 Relying Party Public Key and Certificate Usage</w:t>
        </w:r>
        <w:r w:rsidR="00335C90" w:rsidRPr="00335C90">
          <w:rPr>
            <w:b/>
            <w:webHidden/>
          </w:rPr>
          <w:tab/>
        </w:r>
        <w:r w:rsidR="00335C90" w:rsidRPr="00335C90">
          <w:rPr>
            <w:b/>
            <w:webHidden/>
          </w:rPr>
          <w:fldChar w:fldCharType="begin"/>
        </w:r>
        <w:r w:rsidR="00335C90" w:rsidRPr="00335C90">
          <w:rPr>
            <w:b/>
            <w:webHidden/>
          </w:rPr>
          <w:instrText xml:space="preserve"> PAGEREF _Toc506544623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24" w:history="1">
        <w:r w:rsidR="00335C90" w:rsidRPr="00335C90">
          <w:rPr>
            <w:rStyle w:val="Hyperlink"/>
          </w:rPr>
          <w:t>4.6 CERTIFICATE RENEWAL</w:t>
        </w:r>
        <w:r w:rsidR="00335C90" w:rsidRPr="00335C90">
          <w:rPr>
            <w:webHidden/>
          </w:rPr>
          <w:tab/>
        </w:r>
        <w:r w:rsidR="00335C90" w:rsidRPr="00335C90">
          <w:rPr>
            <w:webHidden/>
          </w:rPr>
          <w:fldChar w:fldCharType="begin"/>
        </w:r>
        <w:r w:rsidR="00335C90" w:rsidRPr="00335C90">
          <w:rPr>
            <w:webHidden/>
          </w:rPr>
          <w:instrText xml:space="preserve"> PAGEREF _Toc506544624 \h </w:instrText>
        </w:r>
        <w:r w:rsidR="00335C90" w:rsidRPr="00335C90">
          <w:rPr>
            <w:webHidden/>
          </w:rPr>
        </w:r>
        <w:r w:rsidR="00335C90" w:rsidRPr="00335C90">
          <w:rPr>
            <w:webHidden/>
          </w:rPr>
          <w:fldChar w:fldCharType="separate"/>
        </w:r>
        <w:r w:rsidR="00335C90" w:rsidRPr="00335C90">
          <w:rPr>
            <w:webHidden/>
          </w:rPr>
          <w:t>25</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5" w:history="1">
        <w:r w:rsidR="00335C90" w:rsidRPr="00335C90">
          <w:rPr>
            <w:rStyle w:val="Hyperlink"/>
            <w:b/>
          </w:rPr>
          <w:t>4.6.1 Circumstance for Certificate Renewal</w:t>
        </w:r>
        <w:r w:rsidR="00335C90" w:rsidRPr="00335C90">
          <w:rPr>
            <w:b/>
            <w:webHidden/>
          </w:rPr>
          <w:tab/>
        </w:r>
        <w:r w:rsidR="00335C90" w:rsidRPr="00335C90">
          <w:rPr>
            <w:b/>
            <w:webHidden/>
          </w:rPr>
          <w:fldChar w:fldCharType="begin"/>
        </w:r>
        <w:r w:rsidR="00335C90" w:rsidRPr="00335C90">
          <w:rPr>
            <w:b/>
            <w:webHidden/>
          </w:rPr>
          <w:instrText xml:space="preserve"> PAGEREF _Toc506544625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6" w:history="1">
        <w:r w:rsidR="00335C90" w:rsidRPr="00335C90">
          <w:rPr>
            <w:rStyle w:val="Hyperlink"/>
            <w:b/>
          </w:rPr>
          <w:t>4.6.2 Who May Request Renewal</w:t>
        </w:r>
        <w:r w:rsidR="00335C90" w:rsidRPr="00335C90">
          <w:rPr>
            <w:b/>
            <w:webHidden/>
          </w:rPr>
          <w:tab/>
        </w:r>
        <w:r w:rsidR="00335C90" w:rsidRPr="00335C90">
          <w:rPr>
            <w:b/>
            <w:webHidden/>
          </w:rPr>
          <w:fldChar w:fldCharType="begin"/>
        </w:r>
        <w:r w:rsidR="00335C90" w:rsidRPr="00335C90">
          <w:rPr>
            <w:b/>
            <w:webHidden/>
          </w:rPr>
          <w:instrText xml:space="preserve"> PAGEREF _Toc506544626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7" w:history="1">
        <w:r w:rsidR="00335C90" w:rsidRPr="00335C90">
          <w:rPr>
            <w:rStyle w:val="Hyperlink"/>
            <w:b/>
          </w:rPr>
          <w:t>4.6.3 Processing Certificate Renewal Requests</w:t>
        </w:r>
        <w:r w:rsidR="00335C90" w:rsidRPr="00335C90">
          <w:rPr>
            <w:b/>
            <w:webHidden/>
          </w:rPr>
          <w:tab/>
        </w:r>
        <w:r w:rsidR="00335C90" w:rsidRPr="00335C90">
          <w:rPr>
            <w:b/>
            <w:webHidden/>
          </w:rPr>
          <w:fldChar w:fldCharType="begin"/>
        </w:r>
        <w:r w:rsidR="00335C90" w:rsidRPr="00335C90">
          <w:rPr>
            <w:b/>
            <w:webHidden/>
          </w:rPr>
          <w:instrText xml:space="preserve"> PAGEREF _Toc506544627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8" w:history="1">
        <w:r w:rsidR="00335C90" w:rsidRPr="00335C90">
          <w:rPr>
            <w:rStyle w:val="Hyperlink"/>
            <w:b/>
          </w:rPr>
          <w:t>4.6.4 Notification of New Certificate Issuance to Subscriber</w:t>
        </w:r>
        <w:r w:rsidR="00335C90" w:rsidRPr="00335C90">
          <w:rPr>
            <w:b/>
            <w:webHidden/>
          </w:rPr>
          <w:tab/>
        </w:r>
        <w:r w:rsidR="00335C90" w:rsidRPr="00335C90">
          <w:rPr>
            <w:b/>
            <w:webHidden/>
          </w:rPr>
          <w:fldChar w:fldCharType="begin"/>
        </w:r>
        <w:r w:rsidR="00335C90" w:rsidRPr="00335C90">
          <w:rPr>
            <w:b/>
            <w:webHidden/>
          </w:rPr>
          <w:instrText xml:space="preserve"> PAGEREF _Toc506544628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29" w:history="1">
        <w:r w:rsidR="00335C90" w:rsidRPr="00335C90">
          <w:rPr>
            <w:rStyle w:val="Hyperlink"/>
            <w:b/>
          </w:rPr>
          <w:t>4.6.5 Conduct Constituting Acceptance of Renewal Certificate</w:t>
        </w:r>
        <w:r w:rsidR="00335C90" w:rsidRPr="00335C90">
          <w:rPr>
            <w:b/>
            <w:webHidden/>
          </w:rPr>
          <w:tab/>
        </w:r>
        <w:r w:rsidR="00335C90" w:rsidRPr="00335C90">
          <w:rPr>
            <w:b/>
            <w:webHidden/>
          </w:rPr>
          <w:fldChar w:fldCharType="begin"/>
        </w:r>
        <w:r w:rsidR="00335C90" w:rsidRPr="00335C90">
          <w:rPr>
            <w:b/>
            <w:webHidden/>
          </w:rPr>
          <w:instrText xml:space="preserve"> PAGEREF _Toc506544629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0" w:history="1">
        <w:r w:rsidR="00335C90" w:rsidRPr="00335C90">
          <w:rPr>
            <w:rStyle w:val="Hyperlink"/>
            <w:b/>
          </w:rPr>
          <w:t>4.6.6 Publication of the Renewal Certificate by the CA</w:t>
        </w:r>
        <w:r w:rsidR="00335C90" w:rsidRPr="00335C90">
          <w:rPr>
            <w:b/>
            <w:webHidden/>
          </w:rPr>
          <w:tab/>
        </w:r>
        <w:r w:rsidR="00335C90" w:rsidRPr="00335C90">
          <w:rPr>
            <w:b/>
            <w:webHidden/>
          </w:rPr>
          <w:fldChar w:fldCharType="begin"/>
        </w:r>
        <w:r w:rsidR="00335C90" w:rsidRPr="00335C90">
          <w:rPr>
            <w:b/>
            <w:webHidden/>
          </w:rPr>
          <w:instrText xml:space="preserve"> PAGEREF _Toc506544630 \h </w:instrText>
        </w:r>
        <w:r w:rsidR="00335C90" w:rsidRPr="00335C90">
          <w:rPr>
            <w:b/>
            <w:webHidden/>
          </w:rPr>
        </w:r>
        <w:r w:rsidR="00335C90" w:rsidRPr="00335C90">
          <w:rPr>
            <w:b/>
            <w:webHidden/>
          </w:rPr>
          <w:fldChar w:fldCharType="separate"/>
        </w:r>
        <w:r w:rsidR="00335C90" w:rsidRPr="00335C90">
          <w:rPr>
            <w:b/>
            <w:webHidden/>
          </w:rPr>
          <w:t>25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1" w:history="1">
        <w:r w:rsidR="00335C90" w:rsidRPr="00335C90">
          <w:rPr>
            <w:rStyle w:val="Hyperlink"/>
            <w:b/>
          </w:rPr>
          <w:t>4.6.7 Notification of Certificate Issuance by the CA to Other Entities</w:t>
        </w:r>
        <w:r w:rsidR="00335C90" w:rsidRPr="00335C90">
          <w:rPr>
            <w:b/>
            <w:webHidden/>
          </w:rPr>
          <w:tab/>
        </w:r>
        <w:r w:rsidR="00335C90" w:rsidRPr="00335C90">
          <w:rPr>
            <w:b/>
            <w:webHidden/>
          </w:rPr>
          <w:fldChar w:fldCharType="begin"/>
        </w:r>
        <w:r w:rsidR="00335C90" w:rsidRPr="00335C90">
          <w:rPr>
            <w:b/>
            <w:webHidden/>
          </w:rPr>
          <w:instrText xml:space="preserve"> PAGEREF _Toc506544631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32" w:history="1">
        <w:r w:rsidR="00335C90" w:rsidRPr="00335C90">
          <w:rPr>
            <w:rStyle w:val="Hyperlink"/>
          </w:rPr>
          <w:t>4.7 CERTIFICATE RE-KEY</w:t>
        </w:r>
        <w:r w:rsidR="00335C90" w:rsidRPr="00335C90">
          <w:rPr>
            <w:webHidden/>
          </w:rPr>
          <w:tab/>
        </w:r>
        <w:r w:rsidR="00335C90" w:rsidRPr="00335C90">
          <w:rPr>
            <w:webHidden/>
          </w:rPr>
          <w:fldChar w:fldCharType="begin"/>
        </w:r>
        <w:r w:rsidR="00335C90" w:rsidRPr="00335C90">
          <w:rPr>
            <w:webHidden/>
          </w:rPr>
          <w:instrText xml:space="preserve"> PAGEREF _Toc506544632 \h </w:instrText>
        </w:r>
        <w:r w:rsidR="00335C90" w:rsidRPr="00335C90">
          <w:rPr>
            <w:webHidden/>
          </w:rPr>
        </w:r>
        <w:r w:rsidR="00335C90" w:rsidRPr="00335C90">
          <w:rPr>
            <w:webHidden/>
          </w:rPr>
          <w:fldChar w:fldCharType="separate"/>
        </w:r>
        <w:r w:rsidR="00335C90" w:rsidRPr="00335C90">
          <w:rPr>
            <w:webHidden/>
          </w:rPr>
          <w:t>26</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3" w:history="1">
        <w:r w:rsidR="00335C90" w:rsidRPr="00335C90">
          <w:rPr>
            <w:rStyle w:val="Hyperlink"/>
            <w:b/>
          </w:rPr>
          <w:t>4.7.1 Circumstances for Certificate Re-Key</w:t>
        </w:r>
        <w:r w:rsidR="00335C90" w:rsidRPr="00335C90">
          <w:rPr>
            <w:b/>
            <w:webHidden/>
          </w:rPr>
          <w:tab/>
        </w:r>
        <w:r w:rsidR="00335C90" w:rsidRPr="00335C90">
          <w:rPr>
            <w:b/>
            <w:webHidden/>
          </w:rPr>
          <w:fldChar w:fldCharType="begin"/>
        </w:r>
        <w:r w:rsidR="00335C90" w:rsidRPr="00335C90">
          <w:rPr>
            <w:b/>
            <w:webHidden/>
          </w:rPr>
          <w:instrText xml:space="preserve"> PAGEREF _Toc506544633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4" w:history="1">
        <w:r w:rsidR="00335C90" w:rsidRPr="00335C90">
          <w:rPr>
            <w:rStyle w:val="Hyperlink"/>
            <w:b/>
          </w:rPr>
          <w:t>4.7.2 Who May Request Certification of a New Public Key</w:t>
        </w:r>
        <w:r w:rsidR="00335C90" w:rsidRPr="00335C90">
          <w:rPr>
            <w:b/>
            <w:webHidden/>
          </w:rPr>
          <w:tab/>
        </w:r>
        <w:r w:rsidR="00335C90" w:rsidRPr="00335C90">
          <w:rPr>
            <w:b/>
            <w:webHidden/>
          </w:rPr>
          <w:fldChar w:fldCharType="begin"/>
        </w:r>
        <w:r w:rsidR="00335C90" w:rsidRPr="00335C90">
          <w:rPr>
            <w:b/>
            <w:webHidden/>
          </w:rPr>
          <w:instrText xml:space="preserve"> PAGEREF _Toc506544634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5" w:history="1">
        <w:r w:rsidR="00335C90" w:rsidRPr="00335C90">
          <w:rPr>
            <w:rStyle w:val="Hyperlink"/>
            <w:b/>
          </w:rPr>
          <w:t>4.7.3 Processing Certificate Re-Key Requests</w:t>
        </w:r>
        <w:r w:rsidR="00335C90" w:rsidRPr="00335C90">
          <w:rPr>
            <w:b/>
            <w:webHidden/>
          </w:rPr>
          <w:tab/>
        </w:r>
        <w:r w:rsidR="00335C90" w:rsidRPr="00335C90">
          <w:rPr>
            <w:b/>
            <w:webHidden/>
          </w:rPr>
          <w:fldChar w:fldCharType="begin"/>
        </w:r>
        <w:r w:rsidR="00335C90" w:rsidRPr="00335C90">
          <w:rPr>
            <w:b/>
            <w:webHidden/>
          </w:rPr>
          <w:instrText xml:space="preserve"> PAGEREF _Toc506544635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6" w:history="1">
        <w:r w:rsidR="00335C90" w:rsidRPr="00335C90">
          <w:rPr>
            <w:rStyle w:val="Hyperlink"/>
            <w:b/>
          </w:rPr>
          <w:t>4.7.4 Notification of New Certificate Issuance to Subscriber</w:t>
        </w:r>
        <w:r w:rsidR="00335C90" w:rsidRPr="00335C90">
          <w:rPr>
            <w:b/>
            <w:webHidden/>
          </w:rPr>
          <w:tab/>
        </w:r>
        <w:r w:rsidR="00335C90" w:rsidRPr="00335C90">
          <w:rPr>
            <w:b/>
            <w:webHidden/>
          </w:rPr>
          <w:fldChar w:fldCharType="begin"/>
        </w:r>
        <w:r w:rsidR="00335C90" w:rsidRPr="00335C90">
          <w:rPr>
            <w:b/>
            <w:webHidden/>
          </w:rPr>
          <w:instrText xml:space="preserve"> PAGEREF _Toc506544636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7" w:history="1">
        <w:r w:rsidR="00335C90" w:rsidRPr="00335C90">
          <w:rPr>
            <w:rStyle w:val="Hyperlink"/>
            <w:b/>
          </w:rPr>
          <w:t>4.7.5 Conduct Constituting Acceptance of a Re-keyed Certificate</w:t>
        </w:r>
        <w:r w:rsidR="00335C90" w:rsidRPr="00335C90">
          <w:rPr>
            <w:b/>
            <w:webHidden/>
          </w:rPr>
          <w:tab/>
        </w:r>
        <w:r w:rsidR="00335C90" w:rsidRPr="00335C90">
          <w:rPr>
            <w:b/>
            <w:webHidden/>
          </w:rPr>
          <w:fldChar w:fldCharType="begin"/>
        </w:r>
        <w:r w:rsidR="00335C90" w:rsidRPr="00335C90">
          <w:rPr>
            <w:b/>
            <w:webHidden/>
          </w:rPr>
          <w:instrText xml:space="preserve"> PAGEREF _Toc506544637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8" w:history="1">
        <w:r w:rsidR="00335C90" w:rsidRPr="00335C90">
          <w:rPr>
            <w:rStyle w:val="Hyperlink"/>
            <w:b/>
          </w:rPr>
          <w:t>4.7.6 Publication of the Re-keyed Certificate by the CA</w:t>
        </w:r>
        <w:r w:rsidR="00335C90" w:rsidRPr="00335C90">
          <w:rPr>
            <w:b/>
            <w:webHidden/>
          </w:rPr>
          <w:tab/>
        </w:r>
        <w:r w:rsidR="00335C90" w:rsidRPr="00335C90">
          <w:rPr>
            <w:b/>
            <w:webHidden/>
          </w:rPr>
          <w:fldChar w:fldCharType="begin"/>
        </w:r>
        <w:r w:rsidR="00335C90" w:rsidRPr="00335C90">
          <w:rPr>
            <w:b/>
            <w:webHidden/>
          </w:rPr>
          <w:instrText xml:space="preserve"> PAGEREF _Toc506544638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39" w:history="1">
        <w:r w:rsidR="00335C90" w:rsidRPr="00335C90">
          <w:rPr>
            <w:rStyle w:val="Hyperlink"/>
            <w:b/>
          </w:rPr>
          <w:t>4.7.7 Notification of Certificate Issuance by the CA to Other Entities</w:t>
        </w:r>
        <w:r w:rsidR="00335C90" w:rsidRPr="00335C90">
          <w:rPr>
            <w:b/>
            <w:webHidden/>
          </w:rPr>
          <w:tab/>
        </w:r>
        <w:r w:rsidR="00335C90" w:rsidRPr="00335C90">
          <w:rPr>
            <w:b/>
            <w:webHidden/>
          </w:rPr>
          <w:fldChar w:fldCharType="begin"/>
        </w:r>
        <w:r w:rsidR="00335C90" w:rsidRPr="00335C90">
          <w:rPr>
            <w:b/>
            <w:webHidden/>
          </w:rPr>
          <w:instrText xml:space="preserve"> PAGEREF _Toc506544639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40" w:history="1">
        <w:r w:rsidR="00335C90" w:rsidRPr="00335C90">
          <w:rPr>
            <w:rStyle w:val="Hyperlink"/>
          </w:rPr>
          <w:t>4.8 CERTIFICATE MODIFICATION</w:t>
        </w:r>
        <w:r w:rsidR="00335C90" w:rsidRPr="00335C90">
          <w:rPr>
            <w:webHidden/>
          </w:rPr>
          <w:tab/>
        </w:r>
        <w:r w:rsidR="00335C90" w:rsidRPr="00335C90">
          <w:rPr>
            <w:webHidden/>
          </w:rPr>
          <w:fldChar w:fldCharType="begin"/>
        </w:r>
        <w:r w:rsidR="00335C90" w:rsidRPr="00335C90">
          <w:rPr>
            <w:webHidden/>
          </w:rPr>
          <w:instrText xml:space="preserve"> PAGEREF _Toc506544640 \h </w:instrText>
        </w:r>
        <w:r w:rsidR="00335C90" w:rsidRPr="00335C90">
          <w:rPr>
            <w:webHidden/>
          </w:rPr>
        </w:r>
        <w:r w:rsidR="00335C90" w:rsidRPr="00335C90">
          <w:rPr>
            <w:webHidden/>
          </w:rPr>
          <w:fldChar w:fldCharType="separate"/>
        </w:r>
        <w:r w:rsidR="00335C90" w:rsidRPr="00335C90">
          <w:rPr>
            <w:webHidden/>
          </w:rPr>
          <w:t>26</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1" w:history="1">
        <w:r w:rsidR="00335C90" w:rsidRPr="00335C90">
          <w:rPr>
            <w:rStyle w:val="Hyperlink"/>
            <w:b/>
          </w:rPr>
          <w:t>4.8.1 Circumstance for Certificate Modification</w:t>
        </w:r>
        <w:r w:rsidR="00335C90" w:rsidRPr="00335C90">
          <w:rPr>
            <w:b/>
            <w:webHidden/>
          </w:rPr>
          <w:tab/>
        </w:r>
        <w:r w:rsidR="00335C90" w:rsidRPr="00335C90">
          <w:rPr>
            <w:b/>
            <w:webHidden/>
          </w:rPr>
          <w:fldChar w:fldCharType="begin"/>
        </w:r>
        <w:r w:rsidR="00335C90" w:rsidRPr="00335C90">
          <w:rPr>
            <w:b/>
            <w:webHidden/>
          </w:rPr>
          <w:instrText xml:space="preserve"> PAGEREF _Toc506544641 \h </w:instrText>
        </w:r>
        <w:r w:rsidR="00335C90" w:rsidRPr="00335C90">
          <w:rPr>
            <w:b/>
            <w:webHidden/>
          </w:rPr>
        </w:r>
        <w:r w:rsidR="00335C90" w:rsidRPr="00335C90">
          <w:rPr>
            <w:b/>
            <w:webHidden/>
          </w:rPr>
          <w:fldChar w:fldCharType="separate"/>
        </w:r>
        <w:r w:rsidR="00335C90" w:rsidRPr="00335C90">
          <w:rPr>
            <w:b/>
            <w:webHidden/>
          </w:rPr>
          <w:t>26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2" w:history="1">
        <w:r w:rsidR="00335C90" w:rsidRPr="00335C90">
          <w:rPr>
            <w:rStyle w:val="Hyperlink"/>
            <w:b/>
          </w:rPr>
          <w:t>4.8.2 Who May Request Certificate Modification</w:t>
        </w:r>
        <w:r w:rsidR="00335C90" w:rsidRPr="00335C90">
          <w:rPr>
            <w:b/>
            <w:webHidden/>
          </w:rPr>
          <w:tab/>
        </w:r>
        <w:r w:rsidR="00335C90" w:rsidRPr="00335C90">
          <w:rPr>
            <w:b/>
            <w:webHidden/>
          </w:rPr>
          <w:fldChar w:fldCharType="begin"/>
        </w:r>
        <w:r w:rsidR="00335C90" w:rsidRPr="00335C90">
          <w:rPr>
            <w:b/>
            <w:webHidden/>
          </w:rPr>
          <w:instrText xml:space="preserve"> PAGEREF _Toc506544642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3" w:history="1">
        <w:r w:rsidR="00335C90" w:rsidRPr="00335C90">
          <w:rPr>
            <w:rStyle w:val="Hyperlink"/>
            <w:b/>
          </w:rPr>
          <w:t>4.8.3 Processing Certificate Modification Requests</w:t>
        </w:r>
        <w:r w:rsidR="00335C90" w:rsidRPr="00335C90">
          <w:rPr>
            <w:b/>
            <w:webHidden/>
          </w:rPr>
          <w:tab/>
        </w:r>
        <w:r w:rsidR="00335C90" w:rsidRPr="00335C90">
          <w:rPr>
            <w:b/>
            <w:webHidden/>
          </w:rPr>
          <w:fldChar w:fldCharType="begin"/>
        </w:r>
        <w:r w:rsidR="00335C90" w:rsidRPr="00335C90">
          <w:rPr>
            <w:b/>
            <w:webHidden/>
          </w:rPr>
          <w:instrText xml:space="preserve"> PAGEREF _Toc506544643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4" w:history="1">
        <w:r w:rsidR="00335C90" w:rsidRPr="00335C90">
          <w:rPr>
            <w:rStyle w:val="Hyperlink"/>
            <w:b/>
          </w:rPr>
          <w:t>4.8.4 Notification of New Certificate Issuance to Subscriber</w:t>
        </w:r>
        <w:r w:rsidR="00335C90" w:rsidRPr="00335C90">
          <w:rPr>
            <w:b/>
            <w:webHidden/>
          </w:rPr>
          <w:tab/>
        </w:r>
        <w:r w:rsidR="00335C90" w:rsidRPr="00335C90">
          <w:rPr>
            <w:b/>
            <w:webHidden/>
          </w:rPr>
          <w:fldChar w:fldCharType="begin"/>
        </w:r>
        <w:r w:rsidR="00335C90" w:rsidRPr="00335C90">
          <w:rPr>
            <w:b/>
            <w:webHidden/>
          </w:rPr>
          <w:instrText xml:space="preserve"> PAGEREF _Toc506544644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5" w:history="1">
        <w:r w:rsidR="00335C90" w:rsidRPr="00335C90">
          <w:rPr>
            <w:rStyle w:val="Hyperlink"/>
            <w:b/>
          </w:rPr>
          <w:t>4.8.5 Conduct Constituting Acceptance of Modified Certificate</w:t>
        </w:r>
        <w:r w:rsidR="00335C90" w:rsidRPr="00335C90">
          <w:rPr>
            <w:b/>
            <w:webHidden/>
          </w:rPr>
          <w:tab/>
        </w:r>
        <w:r w:rsidR="00335C90" w:rsidRPr="00335C90">
          <w:rPr>
            <w:b/>
            <w:webHidden/>
          </w:rPr>
          <w:fldChar w:fldCharType="begin"/>
        </w:r>
        <w:r w:rsidR="00335C90" w:rsidRPr="00335C90">
          <w:rPr>
            <w:b/>
            <w:webHidden/>
          </w:rPr>
          <w:instrText xml:space="preserve"> PAGEREF _Toc506544645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6" w:history="1">
        <w:r w:rsidR="00335C90" w:rsidRPr="00335C90">
          <w:rPr>
            <w:rStyle w:val="Hyperlink"/>
            <w:b/>
          </w:rPr>
          <w:t>4.8.6 Publication of the Modified Certificate by the CA</w:t>
        </w:r>
        <w:r w:rsidR="00335C90" w:rsidRPr="00335C90">
          <w:rPr>
            <w:b/>
            <w:webHidden/>
          </w:rPr>
          <w:tab/>
        </w:r>
        <w:r w:rsidR="00335C90" w:rsidRPr="00335C90">
          <w:rPr>
            <w:b/>
            <w:webHidden/>
          </w:rPr>
          <w:fldChar w:fldCharType="begin"/>
        </w:r>
        <w:r w:rsidR="00335C90" w:rsidRPr="00335C90">
          <w:rPr>
            <w:b/>
            <w:webHidden/>
          </w:rPr>
          <w:instrText xml:space="preserve"> PAGEREF _Toc506544646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7" w:history="1">
        <w:r w:rsidR="00335C90" w:rsidRPr="00335C90">
          <w:rPr>
            <w:rStyle w:val="Hyperlink"/>
            <w:b/>
          </w:rPr>
          <w:t>4.8.7 Notification of Certificate Issuance by the CA to Other Entities</w:t>
        </w:r>
        <w:r w:rsidR="00335C90" w:rsidRPr="00335C90">
          <w:rPr>
            <w:b/>
            <w:webHidden/>
          </w:rPr>
          <w:tab/>
        </w:r>
        <w:r w:rsidR="00335C90" w:rsidRPr="00335C90">
          <w:rPr>
            <w:b/>
            <w:webHidden/>
          </w:rPr>
          <w:fldChar w:fldCharType="begin"/>
        </w:r>
        <w:r w:rsidR="00335C90" w:rsidRPr="00335C90">
          <w:rPr>
            <w:b/>
            <w:webHidden/>
          </w:rPr>
          <w:instrText xml:space="preserve"> PAGEREF _Toc506544647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48" w:history="1">
        <w:r w:rsidR="00335C90" w:rsidRPr="00335C90">
          <w:rPr>
            <w:rStyle w:val="Hyperlink"/>
          </w:rPr>
          <w:t>4.9 CERTIFICATE REVOCATION AND SUSPENSION</w:t>
        </w:r>
        <w:r w:rsidR="00335C90" w:rsidRPr="00335C90">
          <w:rPr>
            <w:webHidden/>
          </w:rPr>
          <w:tab/>
        </w:r>
        <w:r w:rsidR="00335C90" w:rsidRPr="00335C90">
          <w:rPr>
            <w:webHidden/>
          </w:rPr>
          <w:fldChar w:fldCharType="begin"/>
        </w:r>
        <w:r w:rsidR="00335C90" w:rsidRPr="00335C90">
          <w:rPr>
            <w:webHidden/>
          </w:rPr>
          <w:instrText xml:space="preserve"> PAGEREF _Toc506544648 \h </w:instrText>
        </w:r>
        <w:r w:rsidR="00335C90" w:rsidRPr="00335C90">
          <w:rPr>
            <w:webHidden/>
          </w:rPr>
        </w:r>
        <w:r w:rsidR="00335C90" w:rsidRPr="00335C90">
          <w:rPr>
            <w:webHidden/>
          </w:rPr>
          <w:fldChar w:fldCharType="separate"/>
        </w:r>
        <w:r w:rsidR="00335C90" w:rsidRPr="00335C90">
          <w:rPr>
            <w:webHidden/>
          </w:rPr>
          <w:t>27</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49" w:history="1">
        <w:r w:rsidR="00335C90" w:rsidRPr="00335C90">
          <w:rPr>
            <w:rStyle w:val="Hyperlink"/>
            <w:b/>
          </w:rPr>
          <w:t>4.9.1 Circumstances for Revocation</w:t>
        </w:r>
        <w:r w:rsidR="00335C90" w:rsidRPr="00335C90">
          <w:rPr>
            <w:b/>
            <w:webHidden/>
          </w:rPr>
          <w:tab/>
        </w:r>
        <w:r w:rsidR="00335C90" w:rsidRPr="00335C90">
          <w:rPr>
            <w:b/>
            <w:webHidden/>
          </w:rPr>
          <w:fldChar w:fldCharType="begin"/>
        </w:r>
        <w:r w:rsidR="00335C90" w:rsidRPr="00335C90">
          <w:rPr>
            <w:b/>
            <w:webHidden/>
          </w:rPr>
          <w:instrText xml:space="preserve"> PAGEREF _Toc506544649 \h </w:instrText>
        </w:r>
        <w:r w:rsidR="00335C90" w:rsidRPr="00335C90">
          <w:rPr>
            <w:b/>
            <w:webHidden/>
          </w:rPr>
        </w:r>
        <w:r w:rsidR="00335C90" w:rsidRPr="00335C90">
          <w:rPr>
            <w:b/>
            <w:webHidden/>
          </w:rPr>
          <w:fldChar w:fldCharType="separate"/>
        </w:r>
        <w:r w:rsidR="00335C90" w:rsidRPr="00335C90">
          <w:rPr>
            <w:b/>
            <w:webHidden/>
          </w:rPr>
          <w:t>27</w:t>
        </w:r>
        <w:r w:rsidR="00335C90" w:rsidRPr="00335C90">
          <w:rPr>
            <w:b/>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650" w:history="1">
        <w:r w:rsidR="00335C90" w:rsidRPr="00335C90">
          <w:rPr>
            <w:rStyle w:val="Hyperlink"/>
            <w:b/>
            <w:noProof/>
          </w:rPr>
          <w:t>4.9.1.1 Reasons for Revoking a Subscriber Certificate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_Toc506544650 \h </w:instrText>
        </w:r>
        <w:r w:rsidR="00335C90" w:rsidRPr="00335C90">
          <w:rPr>
            <w:b/>
            <w:noProof/>
            <w:webHidden/>
          </w:rPr>
        </w:r>
        <w:r w:rsidR="00335C90" w:rsidRPr="00335C90">
          <w:rPr>
            <w:b/>
            <w:noProof/>
            <w:webHidden/>
          </w:rPr>
          <w:fldChar w:fldCharType="separate"/>
        </w:r>
        <w:r w:rsidR="00335C90" w:rsidRPr="00335C90">
          <w:rPr>
            <w:b/>
            <w:noProof/>
            <w:webHidden/>
          </w:rPr>
          <w:t>28</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651" w:history="1">
        <w:r w:rsidR="00335C90" w:rsidRPr="00335C90">
          <w:rPr>
            <w:rStyle w:val="Hyperlink"/>
            <w:b/>
            <w:noProof/>
          </w:rPr>
          <w:t>4.9.1.2 Reasons for Revoking a Subordinate CA Certificate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_Toc506544651 \h </w:instrText>
        </w:r>
        <w:r w:rsidR="00335C90" w:rsidRPr="00335C90">
          <w:rPr>
            <w:b/>
            <w:noProof/>
            <w:webHidden/>
          </w:rPr>
        </w:r>
        <w:r w:rsidR="00335C90" w:rsidRPr="00335C90">
          <w:rPr>
            <w:b/>
            <w:noProof/>
            <w:webHidden/>
          </w:rPr>
          <w:fldChar w:fldCharType="separate"/>
        </w:r>
        <w:r w:rsidR="00335C90" w:rsidRPr="00335C90">
          <w:rPr>
            <w:b/>
            <w:noProof/>
            <w:webHidden/>
          </w:rPr>
          <w:t>28</w:t>
        </w:r>
        <w:r w:rsidR="00335C90" w:rsidRPr="00335C90">
          <w:rPr>
            <w:b/>
            <w:noProof/>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2" w:history="1">
        <w:r w:rsidR="00335C90" w:rsidRPr="00335C90">
          <w:rPr>
            <w:rStyle w:val="Hyperlink"/>
            <w:b/>
          </w:rPr>
          <w:t>4.9.2 Who Can Request Revocation</w:t>
        </w:r>
        <w:r w:rsidR="00335C90" w:rsidRPr="00335C90">
          <w:rPr>
            <w:b/>
            <w:webHidden/>
          </w:rPr>
          <w:tab/>
        </w:r>
        <w:r w:rsidR="00335C90" w:rsidRPr="00335C90">
          <w:rPr>
            <w:b/>
            <w:webHidden/>
          </w:rPr>
          <w:fldChar w:fldCharType="begin"/>
        </w:r>
        <w:r w:rsidR="00335C90" w:rsidRPr="00335C90">
          <w:rPr>
            <w:b/>
            <w:webHidden/>
          </w:rPr>
          <w:instrText xml:space="preserve"> PAGEREF _Toc506544652 \h </w:instrText>
        </w:r>
        <w:r w:rsidR="00335C90" w:rsidRPr="00335C90">
          <w:rPr>
            <w:b/>
            <w:webHidden/>
          </w:rPr>
        </w:r>
        <w:r w:rsidR="00335C90" w:rsidRPr="00335C90">
          <w:rPr>
            <w:b/>
            <w:webHidden/>
          </w:rPr>
          <w:fldChar w:fldCharType="separate"/>
        </w:r>
        <w:r w:rsidR="00335C90" w:rsidRPr="00335C90">
          <w:rPr>
            <w:b/>
            <w:webHidden/>
          </w:rPr>
          <w:t>28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3" w:history="1">
        <w:r w:rsidR="00335C90" w:rsidRPr="00335C90">
          <w:rPr>
            <w:rStyle w:val="Hyperlink"/>
            <w:b/>
          </w:rPr>
          <w:t>4.9.3 Procedure for Revocation Request</w:t>
        </w:r>
        <w:r w:rsidR="00335C90" w:rsidRPr="00335C90">
          <w:rPr>
            <w:b/>
            <w:webHidden/>
          </w:rPr>
          <w:tab/>
        </w:r>
        <w:r w:rsidR="00335C90" w:rsidRPr="00335C90">
          <w:rPr>
            <w:b/>
            <w:webHidden/>
          </w:rPr>
          <w:fldChar w:fldCharType="begin"/>
        </w:r>
        <w:r w:rsidR="00335C90" w:rsidRPr="00335C90">
          <w:rPr>
            <w:b/>
            <w:webHidden/>
          </w:rPr>
          <w:instrText xml:space="preserve"> PAGEREF _Toc506544653 \h </w:instrText>
        </w:r>
        <w:r w:rsidR="00335C90" w:rsidRPr="00335C90">
          <w:rPr>
            <w:b/>
            <w:webHidden/>
          </w:rPr>
        </w:r>
        <w:r w:rsidR="00335C90" w:rsidRPr="00335C90">
          <w:rPr>
            <w:b/>
            <w:webHidden/>
          </w:rPr>
          <w:fldChar w:fldCharType="separate"/>
        </w:r>
        <w:r w:rsidR="00335C90" w:rsidRPr="00335C90">
          <w:rPr>
            <w:b/>
            <w:webHidden/>
          </w:rPr>
          <w:t>28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4" w:history="1">
        <w:r w:rsidR="00335C90" w:rsidRPr="00335C90">
          <w:rPr>
            <w:rStyle w:val="Hyperlink"/>
            <w:b/>
          </w:rPr>
          <w:t>4.9.4 Revocation Request Grace Period</w:t>
        </w:r>
        <w:r w:rsidR="00335C90" w:rsidRPr="00335C90">
          <w:rPr>
            <w:b/>
            <w:webHidden/>
          </w:rPr>
          <w:tab/>
        </w:r>
        <w:r w:rsidR="00335C90" w:rsidRPr="00335C90">
          <w:rPr>
            <w:b/>
            <w:webHidden/>
          </w:rPr>
          <w:fldChar w:fldCharType="begin"/>
        </w:r>
        <w:r w:rsidR="00335C90" w:rsidRPr="00335C90">
          <w:rPr>
            <w:b/>
            <w:webHidden/>
          </w:rPr>
          <w:instrText xml:space="preserve"> PAGEREF _Toc506544654 \h </w:instrText>
        </w:r>
        <w:r w:rsidR="00335C90" w:rsidRPr="00335C90">
          <w:rPr>
            <w:b/>
            <w:webHidden/>
          </w:rPr>
        </w:r>
        <w:r w:rsidR="00335C90" w:rsidRPr="00335C90">
          <w:rPr>
            <w:b/>
            <w:webHidden/>
          </w:rPr>
          <w:fldChar w:fldCharType="separate"/>
        </w:r>
        <w:r w:rsidR="00335C90" w:rsidRPr="00335C90">
          <w:rPr>
            <w:b/>
            <w:webHidden/>
          </w:rPr>
          <w:t>28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5" w:history="1">
        <w:r w:rsidR="00335C90" w:rsidRPr="00335C90">
          <w:rPr>
            <w:rStyle w:val="Hyperlink"/>
            <w:b/>
          </w:rPr>
          <w:t>4.9.5 Time Within Which CA Must Process the Revocation Request</w:t>
        </w:r>
        <w:r w:rsidR="00335C90" w:rsidRPr="00335C90">
          <w:rPr>
            <w:b/>
            <w:webHidden/>
          </w:rPr>
          <w:tab/>
        </w:r>
        <w:r w:rsidR="00335C90" w:rsidRPr="00335C90">
          <w:rPr>
            <w:b/>
            <w:webHidden/>
          </w:rPr>
          <w:fldChar w:fldCharType="begin"/>
        </w:r>
        <w:r w:rsidR="00335C90" w:rsidRPr="00335C90">
          <w:rPr>
            <w:b/>
            <w:webHidden/>
          </w:rPr>
          <w:instrText xml:space="preserve"> PAGEREF _Toc506544655 \h </w:instrText>
        </w:r>
        <w:r w:rsidR="00335C90" w:rsidRPr="00335C90">
          <w:rPr>
            <w:b/>
            <w:webHidden/>
          </w:rPr>
        </w:r>
        <w:r w:rsidR="00335C90" w:rsidRPr="00335C90">
          <w:rPr>
            <w:b/>
            <w:webHidden/>
          </w:rPr>
          <w:fldChar w:fldCharType="separate"/>
        </w:r>
        <w:r w:rsidR="00335C90" w:rsidRPr="00335C90">
          <w:rPr>
            <w:b/>
            <w:webHidden/>
          </w:rPr>
          <w:t>29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6" w:history="1">
        <w:r w:rsidR="00335C90" w:rsidRPr="00335C90">
          <w:rPr>
            <w:rStyle w:val="Hyperlink"/>
            <w:b/>
          </w:rPr>
          <w:t>4.9.6 Revocation Checking Requirements for Relying Parties</w:t>
        </w:r>
        <w:r w:rsidR="00335C90" w:rsidRPr="00335C90">
          <w:rPr>
            <w:b/>
            <w:webHidden/>
          </w:rPr>
          <w:tab/>
        </w:r>
        <w:r w:rsidR="00335C90" w:rsidRPr="00335C90">
          <w:rPr>
            <w:b/>
            <w:webHidden/>
          </w:rPr>
          <w:fldChar w:fldCharType="begin"/>
        </w:r>
        <w:r w:rsidR="00335C90" w:rsidRPr="00335C90">
          <w:rPr>
            <w:b/>
            <w:webHidden/>
          </w:rPr>
          <w:instrText xml:space="preserve"> PAGEREF _Toc506544656 \h </w:instrText>
        </w:r>
        <w:r w:rsidR="00335C90" w:rsidRPr="00335C90">
          <w:rPr>
            <w:b/>
            <w:webHidden/>
          </w:rPr>
        </w:r>
        <w:r w:rsidR="00335C90" w:rsidRPr="00335C90">
          <w:rPr>
            <w:b/>
            <w:webHidden/>
          </w:rPr>
          <w:fldChar w:fldCharType="separate"/>
        </w:r>
        <w:r w:rsidR="00335C90" w:rsidRPr="00335C90">
          <w:rPr>
            <w:b/>
            <w:webHidden/>
          </w:rPr>
          <w:t>29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7" w:history="1">
        <w:r w:rsidR="00335C90" w:rsidRPr="00335C90">
          <w:rPr>
            <w:rStyle w:val="Hyperlink"/>
            <w:b/>
          </w:rPr>
          <w:t>4.9.7 CRL Issuance Frequency</w:t>
        </w:r>
        <w:r w:rsidR="00335C90" w:rsidRPr="00335C90">
          <w:rPr>
            <w:b/>
            <w:webHidden/>
          </w:rPr>
          <w:tab/>
        </w:r>
        <w:r w:rsidR="00335C90" w:rsidRPr="00335C90">
          <w:rPr>
            <w:b/>
            <w:webHidden/>
          </w:rPr>
          <w:fldChar w:fldCharType="begin"/>
        </w:r>
        <w:r w:rsidR="00335C90" w:rsidRPr="00335C90">
          <w:rPr>
            <w:b/>
            <w:webHidden/>
          </w:rPr>
          <w:instrText xml:space="preserve"> PAGEREF _Toc506544657 \h </w:instrText>
        </w:r>
        <w:r w:rsidR="00335C90" w:rsidRPr="00335C90">
          <w:rPr>
            <w:b/>
            <w:webHidden/>
          </w:rPr>
        </w:r>
        <w:r w:rsidR="00335C90" w:rsidRPr="00335C90">
          <w:rPr>
            <w:b/>
            <w:webHidden/>
          </w:rPr>
          <w:fldChar w:fldCharType="separate"/>
        </w:r>
        <w:r w:rsidR="00335C90" w:rsidRPr="00335C90">
          <w:rPr>
            <w:b/>
            <w:webHidden/>
          </w:rPr>
          <w:t>29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8" w:history="1">
        <w:r w:rsidR="00335C90" w:rsidRPr="00335C90">
          <w:rPr>
            <w:rStyle w:val="Hyperlink"/>
            <w:b/>
          </w:rPr>
          <w:t>4.9.8 Maximum Latency for CRLs</w:t>
        </w:r>
        <w:r w:rsidR="00335C90" w:rsidRPr="00335C90">
          <w:rPr>
            <w:b/>
            <w:webHidden/>
          </w:rPr>
          <w:tab/>
        </w:r>
        <w:r w:rsidR="00335C90" w:rsidRPr="00335C90">
          <w:rPr>
            <w:b/>
            <w:webHidden/>
          </w:rPr>
          <w:fldChar w:fldCharType="begin"/>
        </w:r>
        <w:r w:rsidR="00335C90" w:rsidRPr="00335C90">
          <w:rPr>
            <w:b/>
            <w:webHidden/>
          </w:rPr>
          <w:instrText xml:space="preserve"> PAGEREF _Toc506544658 \h </w:instrText>
        </w:r>
        <w:r w:rsidR="00335C90" w:rsidRPr="00335C90">
          <w:rPr>
            <w:b/>
            <w:webHidden/>
          </w:rPr>
        </w:r>
        <w:r w:rsidR="00335C90" w:rsidRPr="00335C90">
          <w:rPr>
            <w:b/>
            <w:webHidden/>
          </w:rPr>
          <w:fldChar w:fldCharType="separate"/>
        </w:r>
        <w:r w:rsidR="00335C90" w:rsidRPr="00335C90">
          <w:rPr>
            <w:b/>
            <w:webHidden/>
          </w:rPr>
          <w:t>29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59" w:history="1">
        <w:r w:rsidR="00335C90" w:rsidRPr="00335C90">
          <w:rPr>
            <w:rStyle w:val="Hyperlink"/>
            <w:b/>
          </w:rPr>
          <w:t>4.9.9 On-Line Revocation/Status Checking Availability</w:t>
        </w:r>
        <w:r w:rsidR="00335C90" w:rsidRPr="00335C90">
          <w:rPr>
            <w:b/>
            <w:webHidden/>
          </w:rPr>
          <w:tab/>
        </w:r>
        <w:r w:rsidR="00335C90" w:rsidRPr="00335C90">
          <w:rPr>
            <w:b/>
            <w:webHidden/>
          </w:rPr>
          <w:fldChar w:fldCharType="begin"/>
        </w:r>
        <w:r w:rsidR="00335C90" w:rsidRPr="00335C90">
          <w:rPr>
            <w:b/>
            <w:webHidden/>
          </w:rPr>
          <w:instrText xml:space="preserve"> PAGEREF _Toc506544659 \h </w:instrText>
        </w:r>
        <w:r w:rsidR="00335C90" w:rsidRPr="00335C90">
          <w:rPr>
            <w:b/>
            <w:webHidden/>
          </w:rPr>
        </w:r>
        <w:r w:rsidR="00335C90" w:rsidRPr="00335C90">
          <w:rPr>
            <w:b/>
            <w:webHidden/>
          </w:rPr>
          <w:fldChar w:fldCharType="separate"/>
        </w:r>
        <w:r w:rsidR="00335C90" w:rsidRPr="00335C90">
          <w:rPr>
            <w:b/>
            <w:webHidden/>
          </w:rPr>
          <w:t>29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0" w:history="1">
        <w:r w:rsidR="00335C90" w:rsidRPr="00335C90">
          <w:rPr>
            <w:rStyle w:val="Hyperlink"/>
            <w:b/>
          </w:rPr>
          <w:t>4.9.10 On-Line Revocation Checking Requirements</w:t>
        </w:r>
        <w:r w:rsidR="00335C90" w:rsidRPr="00335C90">
          <w:rPr>
            <w:b/>
            <w:webHidden/>
          </w:rPr>
          <w:tab/>
        </w:r>
        <w:r w:rsidR="00335C90" w:rsidRPr="00335C90">
          <w:rPr>
            <w:b/>
            <w:webHidden/>
          </w:rPr>
          <w:fldChar w:fldCharType="begin"/>
        </w:r>
        <w:r w:rsidR="00335C90" w:rsidRPr="00335C90">
          <w:rPr>
            <w:b/>
            <w:webHidden/>
          </w:rPr>
          <w:instrText xml:space="preserve"> PAGEREF _Toc506544660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1" w:history="1">
        <w:r w:rsidR="00335C90" w:rsidRPr="00335C90">
          <w:rPr>
            <w:rStyle w:val="Hyperlink"/>
            <w:b/>
          </w:rPr>
          <w:t>4.9.11 Other Forms of Revocation Advertisements Available</w:t>
        </w:r>
        <w:r w:rsidR="00335C90" w:rsidRPr="00335C90">
          <w:rPr>
            <w:b/>
            <w:webHidden/>
          </w:rPr>
          <w:tab/>
        </w:r>
        <w:r w:rsidR="00335C90" w:rsidRPr="00335C90">
          <w:rPr>
            <w:b/>
            <w:webHidden/>
          </w:rPr>
          <w:fldChar w:fldCharType="begin"/>
        </w:r>
        <w:r w:rsidR="00335C90" w:rsidRPr="00335C90">
          <w:rPr>
            <w:b/>
            <w:webHidden/>
          </w:rPr>
          <w:instrText xml:space="preserve"> PAGEREF _Toc506544661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2" w:history="1">
        <w:r w:rsidR="00335C90" w:rsidRPr="00335C90">
          <w:rPr>
            <w:rStyle w:val="Hyperlink"/>
            <w:b/>
          </w:rPr>
          <w:t>4.9.12 Special Requirements Related to Key Compromise</w:t>
        </w:r>
        <w:r w:rsidR="00335C90" w:rsidRPr="00335C90">
          <w:rPr>
            <w:b/>
            <w:webHidden/>
          </w:rPr>
          <w:tab/>
        </w:r>
        <w:r w:rsidR="00335C90" w:rsidRPr="00335C90">
          <w:rPr>
            <w:b/>
            <w:webHidden/>
          </w:rPr>
          <w:fldChar w:fldCharType="begin"/>
        </w:r>
        <w:r w:rsidR="00335C90" w:rsidRPr="00335C90">
          <w:rPr>
            <w:b/>
            <w:webHidden/>
          </w:rPr>
          <w:instrText xml:space="preserve"> PAGEREF _Toc506544662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3" w:history="1">
        <w:r w:rsidR="00335C90" w:rsidRPr="00335C90">
          <w:rPr>
            <w:rStyle w:val="Hyperlink"/>
            <w:b/>
          </w:rPr>
          <w:t>4.9.13 Circumstances for Suspension</w:t>
        </w:r>
        <w:r w:rsidR="00335C90" w:rsidRPr="00335C90">
          <w:rPr>
            <w:b/>
            <w:webHidden/>
          </w:rPr>
          <w:tab/>
        </w:r>
        <w:r w:rsidR="00335C90" w:rsidRPr="00335C90">
          <w:rPr>
            <w:b/>
            <w:webHidden/>
          </w:rPr>
          <w:fldChar w:fldCharType="begin"/>
        </w:r>
        <w:r w:rsidR="00335C90" w:rsidRPr="00335C90">
          <w:rPr>
            <w:b/>
            <w:webHidden/>
          </w:rPr>
          <w:instrText xml:space="preserve"> PAGEREF _Toc506544663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4" w:history="1">
        <w:r w:rsidR="00335C90" w:rsidRPr="00335C90">
          <w:rPr>
            <w:rStyle w:val="Hyperlink"/>
            <w:b/>
          </w:rPr>
          <w:t>4.9.14 Who Can Request Suspension</w:t>
        </w:r>
        <w:r w:rsidR="00335C90" w:rsidRPr="00335C90">
          <w:rPr>
            <w:b/>
            <w:webHidden/>
          </w:rPr>
          <w:tab/>
        </w:r>
        <w:r w:rsidR="00335C90" w:rsidRPr="00335C90">
          <w:rPr>
            <w:b/>
            <w:webHidden/>
          </w:rPr>
          <w:fldChar w:fldCharType="begin"/>
        </w:r>
        <w:r w:rsidR="00335C90" w:rsidRPr="00335C90">
          <w:rPr>
            <w:b/>
            <w:webHidden/>
          </w:rPr>
          <w:instrText xml:space="preserve"> PAGEREF _Toc506544664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5" w:history="1">
        <w:r w:rsidR="00335C90" w:rsidRPr="00335C90">
          <w:rPr>
            <w:rStyle w:val="Hyperlink"/>
            <w:b/>
          </w:rPr>
          <w:t>4.9.15 Procedure for Suspension Request</w:t>
        </w:r>
        <w:r w:rsidR="00335C90" w:rsidRPr="00335C90">
          <w:rPr>
            <w:b/>
            <w:webHidden/>
          </w:rPr>
          <w:tab/>
        </w:r>
        <w:r w:rsidR="00335C90" w:rsidRPr="00335C90">
          <w:rPr>
            <w:b/>
            <w:webHidden/>
          </w:rPr>
          <w:fldChar w:fldCharType="begin"/>
        </w:r>
        <w:r w:rsidR="00335C90" w:rsidRPr="00335C90">
          <w:rPr>
            <w:b/>
            <w:webHidden/>
          </w:rPr>
          <w:instrText xml:space="preserve"> PAGEREF _Toc506544665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6" w:history="1">
        <w:r w:rsidR="00335C90" w:rsidRPr="00335C90">
          <w:rPr>
            <w:rStyle w:val="Hyperlink"/>
            <w:b/>
          </w:rPr>
          <w:t>4.9.16 Limits on Suspension Period</w:t>
        </w:r>
        <w:r w:rsidR="00335C90" w:rsidRPr="00335C90">
          <w:rPr>
            <w:b/>
            <w:webHidden/>
          </w:rPr>
          <w:tab/>
        </w:r>
        <w:r w:rsidR="00335C90" w:rsidRPr="00335C90">
          <w:rPr>
            <w:b/>
            <w:webHidden/>
          </w:rPr>
          <w:fldChar w:fldCharType="begin"/>
        </w:r>
        <w:r w:rsidR="00335C90" w:rsidRPr="00335C90">
          <w:rPr>
            <w:b/>
            <w:webHidden/>
          </w:rPr>
          <w:instrText xml:space="preserve"> PAGEREF _Toc506544666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67" w:history="1">
        <w:r w:rsidR="00335C90" w:rsidRPr="00335C90">
          <w:rPr>
            <w:rStyle w:val="Hyperlink"/>
          </w:rPr>
          <w:t>4.10 CERTIFICATE STATUS SERVICES</w:t>
        </w:r>
        <w:r w:rsidR="00335C90" w:rsidRPr="00335C90">
          <w:rPr>
            <w:webHidden/>
          </w:rPr>
          <w:tab/>
        </w:r>
        <w:r w:rsidR="00335C90" w:rsidRPr="00335C90">
          <w:rPr>
            <w:webHidden/>
          </w:rPr>
          <w:fldChar w:fldCharType="begin"/>
        </w:r>
        <w:r w:rsidR="00335C90" w:rsidRPr="00335C90">
          <w:rPr>
            <w:webHidden/>
          </w:rPr>
          <w:instrText xml:space="preserve"> PAGEREF _Toc506544667 \h </w:instrText>
        </w:r>
        <w:r w:rsidR="00335C90" w:rsidRPr="00335C90">
          <w:rPr>
            <w:webHidden/>
          </w:rPr>
        </w:r>
        <w:r w:rsidR="00335C90" w:rsidRPr="00335C90">
          <w:rPr>
            <w:webHidden/>
          </w:rPr>
          <w:fldChar w:fldCharType="separate"/>
        </w:r>
        <w:r w:rsidR="00335C90" w:rsidRPr="00335C90">
          <w:rPr>
            <w:webHidden/>
          </w:rPr>
          <w:t>30</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8" w:history="1">
        <w:r w:rsidR="00335C90" w:rsidRPr="00335C90">
          <w:rPr>
            <w:rStyle w:val="Hyperlink"/>
            <w:b/>
          </w:rPr>
          <w:t>4.10.1 Operational Characteristics</w:t>
        </w:r>
        <w:r w:rsidR="00335C90" w:rsidRPr="00335C90">
          <w:rPr>
            <w:b/>
            <w:webHidden/>
          </w:rPr>
          <w:tab/>
        </w:r>
        <w:r w:rsidR="00335C90" w:rsidRPr="00335C90">
          <w:rPr>
            <w:b/>
            <w:webHidden/>
          </w:rPr>
          <w:fldChar w:fldCharType="begin"/>
        </w:r>
        <w:r w:rsidR="00335C90" w:rsidRPr="00335C90">
          <w:rPr>
            <w:b/>
            <w:webHidden/>
          </w:rPr>
          <w:instrText xml:space="preserve"> PAGEREF _Toc506544668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69" w:history="1">
        <w:r w:rsidR="00335C90" w:rsidRPr="00335C90">
          <w:rPr>
            <w:rStyle w:val="Hyperlink"/>
            <w:b/>
          </w:rPr>
          <w:t>4.10.2 Service Availability</w:t>
        </w:r>
        <w:r w:rsidR="00335C90" w:rsidRPr="00335C90">
          <w:rPr>
            <w:b/>
            <w:webHidden/>
          </w:rPr>
          <w:tab/>
        </w:r>
        <w:r w:rsidR="00335C90" w:rsidRPr="00335C90">
          <w:rPr>
            <w:b/>
            <w:webHidden/>
          </w:rPr>
          <w:fldChar w:fldCharType="begin"/>
        </w:r>
        <w:r w:rsidR="00335C90" w:rsidRPr="00335C90">
          <w:rPr>
            <w:b/>
            <w:webHidden/>
          </w:rPr>
          <w:instrText xml:space="preserve"> PAGEREF _Toc506544669 \h </w:instrText>
        </w:r>
        <w:r w:rsidR="00335C90" w:rsidRPr="00335C90">
          <w:rPr>
            <w:b/>
            <w:webHidden/>
          </w:rPr>
        </w:r>
        <w:r w:rsidR="00335C90" w:rsidRPr="00335C90">
          <w:rPr>
            <w:b/>
            <w:webHidden/>
          </w:rPr>
          <w:fldChar w:fldCharType="separate"/>
        </w:r>
        <w:r w:rsidR="00335C90" w:rsidRPr="00335C90">
          <w:rPr>
            <w:b/>
            <w:webHidden/>
          </w:rPr>
          <w:t>30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70" w:history="1">
        <w:r w:rsidR="00335C90" w:rsidRPr="00335C90">
          <w:rPr>
            <w:rStyle w:val="Hyperlink"/>
            <w:b/>
          </w:rPr>
          <w:t>4.10.3 Optional Features</w:t>
        </w:r>
        <w:r w:rsidR="00335C90" w:rsidRPr="00335C90">
          <w:rPr>
            <w:b/>
            <w:webHidden/>
          </w:rPr>
          <w:tab/>
        </w:r>
        <w:r w:rsidR="00335C90" w:rsidRPr="00335C90">
          <w:rPr>
            <w:b/>
            <w:webHidden/>
          </w:rPr>
          <w:fldChar w:fldCharType="begin"/>
        </w:r>
        <w:r w:rsidR="00335C90" w:rsidRPr="00335C90">
          <w:rPr>
            <w:b/>
            <w:webHidden/>
          </w:rPr>
          <w:instrText xml:space="preserve"> PAGEREF _Toc506544670 \h </w:instrText>
        </w:r>
        <w:r w:rsidR="00335C90" w:rsidRPr="00335C90">
          <w:rPr>
            <w:b/>
            <w:webHidden/>
          </w:rPr>
        </w:r>
        <w:r w:rsidR="00335C90" w:rsidRPr="00335C90">
          <w:rPr>
            <w:b/>
            <w:webHidden/>
          </w:rPr>
          <w:fldChar w:fldCharType="separate"/>
        </w:r>
        <w:r w:rsidR="00335C90" w:rsidRPr="00335C90">
          <w:rPr>
            <w:b/>
            <w:webHidden/>
          </w:rPr>
          <w:t>31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71" w:history="1">
        <w:r w:rsidR="00335C90" w:rsidRPr="00335C90">
          <w:rPr>
            <w:rStyle w:val="Hyperlink"/>
          </w:rPr>
          <w:t>4.11 END OF SUBSCRIPTION</w:t>
        </w:r>
        <w:r w:rsidR="00335C90" w:rsidRPr="00335C90">
          <w:rPr>
            <w:webHidden/>
          </w:rPr>
          <w:tab/>
        </w:r>
        <w:r w:rsidR="00335C90" w:rsidRPr="00335C90">
          <w:rPr>
            <w:webHidden/>
          </w:rPr>
          <w:fldChar w:fldCharType="begin"/>
        </w:r>
        <w:r w:rsidR="00335C90" w:rsidRPr="00335C90">
          <w:rPr>
            <w:webHidden/>
          </w:rPr>
          <w:instrText xml:space="preserve"> PAGEREF _Toc506544671 \h </w:instrText>
        </w:r>
        <w:r w:rsidR="00335C90" w:rsidRPr="00335C90">
          <w:rPr>
            <w:webHidden/>
          </w:rPr>
        </w:r>
        <w:r w:rsidR="00335C90" w:rsidRPr="00335C90">
          <w:rPr>
            <w:webHidden/>
          </w:rPr>
          <w:fldChar w:fldCharType="separate"/>
        </w:r>
        <w:r w:rsidR="00335C90" w:rsidRPr="00335C90">
          <w:rPr>
            <w:webHidden/>
          </w:rPr>
          <w:t>31</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72" w:history="1">
        <w:r w:rsidR="00335C90" w:rsidRPr="00335C90">
          <w:rPr>
            <w:rStyle w:val="Hyperlink"/>
          </w:rPr>
          <w:t>4.12 KEY ESCROW AND RECOVERY</w:t>
        </w:r>
        <w:r w:rsidR="00335C90" w:rsidRPr="00335C90">
          <w:rPr>
            <w:webHidden/>
          </w:rPr>
          <w:tab/>
        </w:r>
        <w:r w:rsidR="00335C90" w:rsidRPr="00335C90">
          <w:rPr>
            <w:webHidden/>
          </w:rPr>
          <w:fldChar w:fldCharType="begin"/>
        </w:r>
        <w:r w:rsidR="00335C90" w:rsidRPr="00335C90">
          <w:rPr>
            <w:webHidden/>
          </w:rPr>
          <w:instrText xml:space="preserve"> PAGEREF _Toc506544672 \h </w:instrText>
        </w:r>
        <w:r w:rsidR="00335C90" w:rsidRPr="00335C90">
          <w:rPr>
            <w:webHidden/>
          </w:rPr>
        </w:r>
        <w:r w:rsidR="00335C90" w:rsidRPr="00335C90">
          <w:rPr>
            <w:webHidden/>
          </w:rPr>
          <w:fldChar w:fldCharType="separate"/>
        </w:r>
        <w:r w:rsidR="00335C90" w:rsidRPr="00335C90">
          <w:rPr>
            <w:webHidden/>
          </w:rPr>
          <w:t>31</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73" w:history="1">
        <w:r w:rsidR="00335C90" w:rsidRPr="00335C90">
          <w:rPr>
            <w:rStyle w:val="Hyperlink"/>
            <w:b/>
          </w:rPr>
          <w:t>4.12.1 Key Escrow and Recovery Policy and Practices</w:t>
        </w:r>
        <w:r w:rsidR="00335C90" w:rsidRPr="00335C90">
          <w:rPr>
            <w:b/>
            <w:webHidden/>
          </w:rPr>
          <w:tab/>
        </w:r>
        <w:r w:rsidR="00335C90" w:rsidRPr="00335C90">
          <w:rPr>
            <w:b/>
            <w:webHidden/>
          </w:rPr>
          <w:fldChar w:fldCharType="begin"/>
        </w:r>
        <w:r w:rsidR="00335C90" w:rsidRPr="00335C90">
          <w:rPr>
            <w:b/>
            <w:webHidden/>
          </w:rPr>
          <w:instrText xml:space="preserve"> PAGEREF _Toc506544673 \h </w:instrText>
        </w:r>
        <w:r w:rsidR="00335C90" w:rsidRPr="00335C90">
          <w:rPr>
            <w:b/>
            <w:webHidden/>
          </w:rPr>
        </w:r>
        <w:r w:rsidR="00335C90" w:rsidRPr="00335C90">
          <w:rPr>
            <w:b/>
            <w:webHidden/>
          </w:rPr>
          <w:fldChar w:fldCharType="separate"/>
        </w:r>
        <w:r w:rsidR="00335C90" w:rsidRPr="00335C90">
          <w:rPr>
            <w:b/>
            <w:webHidden/>
          </w:rPr>
          <w:t>31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74" w:history="1">
        <w:r w:rsidR="00335C90" w:rsidRPr="00335C90">
          <w:rPr>
            <w:rStyle w:val="Hyperlink"/>
            <w:b/>
          </w:rPr>
          <w:t>4.12.2 Session Key Encapsulation and Recovery Policy and Practices</w:t>
        </w:r>
        <w:r w:rsidR="00335C90" w:rsidRPr="00335C90">
          <w:rPr>
            <w:b/>
            <w:webHidden/>
          </w:rPr>
          <w:tab/>
        </w:r>
        <w:r w:rsidR="00335C90" w:rsidRPr="00335C90">
          <w:rPr>
            <w:b/>
            <w:webHidden/>
          </w:rPr>
          <w:fldChar w:fldCharType="begin"/>
        </w:r>
        <w:r w:rsidR="00335C90" w:rsidRPr="00335C90">
          <w:rPr>
            <w:b/>
            <w:webHidden/>
          </w:rPr>
          <w:instrText xml:space="preserve"> PAGEREF _Toc506544674 \h </w:instrText>
        </w:r>
        <w:r w:rsidR="00335C90" w:rsidRPr="00335C90">
          <w:rPr>
            <w:b/>
            <w:webHidden/>
          </w:rPr>
        </w:r>
        <w:r w:rsidR="00335C90" w:rsidRPr="00335C90">
          <w:rPr>
            <w:b/>
            <w:webHidden/>
          </w:rPr>
          <w:fldChar w:fldCharType="separate"/>
        </w:r>
        <w:r w:rsidR="00335C90" w:rsidRPr="00335C90">
          <w:rPr>
            <w:b/>
            <w:webHidden/>
          </w:rPr>
          <w:t>31</w:t>
        </w:r>
        <w:r w:rsidR="00335C90" w:rsidRPr="00335C90">
          <w:rPr>
            <w:b/>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675" w:history="1">
        <w:r w:rsidR="00335C90" w:rsidRPr="00335C90">
          <w:rPr>
            <w:rStyle w:val="Hyperlink"/>
          </w:rPr>
          <w:t>5. MANAGEMENT, OPERATIONAL, AND PHYSICAL CONTROLS</w:t>
        </w:r>
        <w:r w:rsidR="00335C90" w:rsidRPr="00335C90">
          <w:rPr>
            <w:webHidden/>
          </w:rPr>
          <w:tab/>
        </w:r>
        <w:r w:rsidR="00335C90" w:rsidRPr="00335C90">
          <w:rPr>
            <w:webHidden/>
          </w:rPr>
          <w:fldChar w:fldCharType="begin"/>
        </w:r>
        <w:r w:rsidR="00335C90" w:rsidRPr="00335C90">
          <w:rPr>
            <w:webHidden/>
          </w:rPr>
          <w:instrText xml:space="preserve"> PAGEREF _Toc506544675 \h </w:instrText>
        </w:r>
        <w:r w:rsidR="00335C90" w:rsidRPr="00335C90">
          <w:rPr>
            <w:webHidden/>
          </w:rPr>
        </w:r>
        <w:r w:rsidR="00335C90" w:rsidRPr="00335C90">
          <w:rPr>
            <w:webHidden/>
          </w:rPr>
          <w:fldChar w:fldCharType="separate"/>
        </w:r>
        <w:r w:rsidR="00335C90" w:rsidRPr="00335C90">
          <w:rPr>
            <w:webHidden/>
          </w:rPr>
          <w:t>31</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76" w:history="1">
        <w:r w:rsidR="00335C90" w:rsidRPr="00335C90">
          <w:rPr>
            <w:rStyle w:val="Hyperlink"/>
          </w:rPr>
          <w:t>5.1 PHYSICAL SECURITY CONTROLS</w:t>
        </w:r>
        <w:r w:rsidR="00335C90" w:rsidRPr="00335C90">
          <w:rPr>
            <w:webHidden/>
          </w:rPr>
          <w:tab/>
        </w:r>
        <w:r w:rsidR="00335C90" w:rsidRPr="00335C90">
          <w:rPr>
            <w:webHidden/>
          </w:rPr>
          <w:fldChar w:fldCharType="begin"/>
        </w:r>
        <w:r w:rsidR="00335C90" w:rsidRPr="00335C90">
          <w:rPr>
            <w:webHidden/>
          </w:rPr>
          <w:instrText xml:space="preserve"> PAGEREF _Toc506544676 \h </w:instrText>
        </w:r>
        <w:r w:rsidR="00335C90" w:rsidRPr="00335C90">
          <w:rPr>
            <w:webHidden/>
          </w:rPr>
        </w:r>
        <w:r w:rsidR="00335C90" w:rsidRPr="00335C90">
          <w:rPr>
            <w:webHidden/>
          </w:rPr>
          <w:fldChar w:fldCharType="separate"/>
        </w:r>
        <w:r w:rsidR="00335C90" w:rsidRPr="00335C90">
          <w:rPr>
            <w:webHidden/>
          </w:rPr>
          <w:t>32</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77" w:history="1">
        <w:r w:rsidR="00335C90" w:rsidRPr="00335C90">
          <w:rPr>
            <w:rStyle w:val="Hyperlink"/>
            <w:b/>
          </w:rPr>
          <w:t>5.1.1 Site Location and Construction</w:t>
        </w:r>
        <w:r w:rsidR="00335C90" w:rsidRPr="00335C90">
          <w:rPr>
            <w:b/>
            <w:webHidden/>
          </w:rPr>
          <w:tab/>
        </w:r>
        <w:r w:rsidR="00335C90" w:rsidRPr="00335C90">
          <w:rPr>
            <w:b/>
            <w:webHidden/>
          </w:rPr>
          <w:fldChar w:fldCharType="begin"/>
        </w:r>
        <w:r w:rsidR="00335C90" w:rsidRPr="00335C90">
          <w:rPr>
            <w:b/>
            <w:webHidden/>
          </w:rPr>
          <w:instrText xml:space="preserve"> PAGEREF _Toc506544677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78" w:history="1">
        <w:r w:rsidR="00335C90" w:rsidRPr="00335C90">
          <w:rPr>
            <w:rStyle w:val="Hyperlink"/>
            <w:b/>
          </w:rPr>
          <w:t>5.1.2 Physical Access</w:t>
        </w:r>
        <w:r w:rsidR="00335C90" w:rsidRPr="00335C90">
          <w:rPr>
            <w:b/>
            <w:webHidden/>
          </w:rPr>
          <w:tab/>
        </w:r>
        <w:r w:rsidR="00335C90" w:rsidRPr="00335C90">
          <w:rPr>
            <w:b/>
            <w:webHidden/>
          </w:rPr>
          <w:fldChar w:fldCharType="begin"/>
        </w:r>
        <w:r w:rsidR="00335C90" w:rsidRPr="00335C90">
          <w:rPr>
            <w:b/>
            <w:webHidden/>
          </w:rPr>
          <w:instrText xml:space="preserve"> PAGEREF _Toc506544678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79" w:history="1">
        <w:r w:rsidR="00335C90" w:rsidRPr="00335C90">
          <w:rPr>
            <w:rStyle w:val="Hyperlink"/>
            <w:b/>
          </w:rPr>
          <w:t>5.1.3 Power and Air Conditioning</w:t>
        </w:r>
        <w:r w:rsidR="00335C90" w:rsidRPr="00335C90">
          <w:rPr>
            <w:b/>
            <w:webHidden/>
          </w:rPr>
          <w:tab/>
        </w:r>
        <w:r w:rsidR="00335C90" w:rsidRPr="00335C90">
          <w:rPr>
            <w:b/>
            <w:webHidden/>
          </w:rPr>
          <w:fldChar w:fldCharType="begin"/>
        </w:r>
        <w:r w:rsidR="00335C90" w:rsidRPr="00335C90">
          <w:rPr>
            <w:b/>
            <w:webHidden/>
          </w:rPr>
          <w:instrText xml:space="preserve"> PAGEREF _Toc506544679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0" w:history="1">
        <w:r w:rsidR="00335C90" w:rsidRPr="00335C90">
          <w:rPr>
            <w:rStyle w:val="Hyperlink"/>
            <w:b/>
          </w:rPr>
          <w:t>5.1.4 Water Exposures</w:t>
        </w:r>
        <w:r w:rsidR="00335C90" w:rsidRPr="00335C90">
          <w:rPr>
            <w:b/>
            <w:webHidden/>
          </w:rPr>
          <w:tab/>
        </w:r>
        <w:r w:rsidR="00335C90" w:rsidRPr="00335C90">
          <w:rPr>
            <w:b/>
            <w:webHidden/>
          </w:rPr>
          <w:fldChar w:fldCharType="begin"/>
        </w:r>
        <w:r w:rsidR="00335C90" w:rsidRPr="00335C90">
          <w:rPr>
            <w:b/>
            <w:webHidden/>
          </w:rPr>
          <w:instrText xml:space="preserve"> PAGEREF _Toc506544680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1" w:history="1">
        <w:r w:rsidR="00335C90" w:rsidRPr="00335C90">
          <w:rPr>
            <w:rStyle w:val="Hyperlink"/>
            <w:b/>
          </w:rPr>
          <w:t>5.1.5 Fire Prevention and Protection</w:t>
        </w:r>
        <w:r w:rsidR="00335C90" w:rsidRPr="00335C90">
          <w:rPr>
            <w:b/>
            <w:webHidden/>
          </w:rPr>
          <w:tab/>
        </w:r>
        <w:r w:rsidR="00335C90" w:rsidRPr="00335C90">
          <w:rPr>
            <w:b/>
            <w:webHidden/>
          </w:rPr>
          <w:fldChar w:fldCharType="begin"/>
        </w:r>
        <w:r w:rsidR="00335C90" w:rsidRPr="00335C90">
          <w:rPr>
            <w:b/>
            <w:webHidden/>
          </w:rPr>
          <w:instrText xml:space="preserve"> PAGEREF _Toc506544681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2" w:history="1">
        <w:r w:rsidR="00335C90" w:rsidRPr="00335C90">
          <w:rPr>
            <w:rStyle w:val="Hyperlink"/>
            <w:b/>
          </w:rPr>
          <w:t>5.1.6 Media Storage</w:t>
        </w:r>
        <w:r w:rsidR="00335C90" w:rsidRPr="00335C90">
          <w:rPr>
            <w:b/>
            <w:webHidden/>
          </w:rPr>
          <w:tab/>
        </w:r>
        <w:r w:rsidR="00335C90" w:rsidRPr="00335C90">
          <w:rPr>
            <w:b/>
            <w:webHidden/>
          </w:rPr>
          <w:fldChar w:fldCharType="begin"/>
        </w:r>
        <w:r w:rsidR="00335C90" w:rsidRPr="00335C90">
          <w:rPr>
            <w:b/>
            <w:webHidden/>
          </w:rPr>
          <w:instrText xml:space="preserve"> PAGEREF _Toc506544682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3" w:history="1">
        <w:r w:rsidR="00335C90" w:rsidRPr="00335C90">
          <w:rPr>
            <w:rStyle w:val="Hyperlink"/>
            <w:b/>
          </w:rPr>
          <w:t>5.1.7 Waste Disposal</w:t>
        </w:r>
        <w:r w:rsidR="00335C90" w:rsidRPr="00335C90">
          <w:rPr>
            <w:b/>
            <w:webHidden/>
          </w:rPr>
          <w:tab/>
        </w:r>
        <w:r w:rsidR="00335C90" w:rsidRPr="00335C90">
          <w:rPr>
            <w:b/>
            <w:webHidden/>
          </w:rPr>
          <w:fldChar w:fldCharType="begin"/>
        </w:r>
        <w:r w:rsidR="00335C90" w:rsidRPr="00335C90">
          <w:rPr>
            <w:b/>
            <w:webHidden/>
          </w:rPr>
          <w:instrText xml:space="preserve"> PAGEREF _Toc506544683 \h </w:instrText>
        </w:r>
        <w:r w:rsidR="00335C90" w:rsidRPr="00335C90">
          <w:rPr>
            <w:b/>
            <w:webHidden/>
          </w:rPr>
        </w:r>
        <w:r w:rsidR="00335C90" w:rsidRPr="00335C90">
          <w:rPr>
            <w:b/>
            <w:webHidden/>
          </w:rPr>
          <w:fldChar w:fldCharType="separate"/>
        </w:r>
        <w:r w:rsidR="00335C90" w:rsidRPr="00335C90">
          <w:rPr>
            <w:b/>
            <w:webHidden/>
          </w:rPr>
          <w:t>32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4" w:history="1">
        <w:r w:rsidR="00335C90" w:rsidRPr="00335C90">
          <w:rPr>
            <w:rStyle w:val="Hyperlink"/>
            <w:b/>
          </w:rPr>
          <w:t>5.1.8 Off-Site Backup</w:t>
        </w:r>
        <w:r w:rsidR="00335C90" w:rsidRPr="00335C90">
          <w:rPr>
            <w:b/>
            <w:webHidden/>
          </w:rPr>
          <w:tab/>
        </w:r>
        <w:r w:rsidR="00335C90" w:rsidRPr="00335C90">
          <w:rPr>
            <w:b/>
            <w:webHidden/>
          </w:rPr>
          <w:fldChar w:fldCharType="begin"/>
        </w:r>
        <w:r w:rsidR="00335C90" w:rsidRPr="00335C90">
          <w:rPr>
            <w:b/>
            <w:webHidden/>
          </w:rPr>
          <w:instrText xml:space="preserve"> PAGEREF _Toc506544684 \h </w:instrText>
        </w:r>
        <w:r w:rsidR="00335C90" w:rsidRPr="00335C90">
          <w:rPr>
            <w:b/>
            <w:webHidden/>
          </w:rPr>
        </w:r>
        <w:r w:rsidR="00335C90" w:rsidRPr="00335C90">
          <w:rPr>
            <w:b/>
            <w:webHidden/>
          </w:rPr>
          <w:fldChar w:fldCharType="separate"/>
        </w:r>
        <w:r w:rsidR="00335C90" w:rsidRPr="00335C90">
          <w:rPr>
            <w:b/>
            <w:webHidden/>
          </w:rPr>
          <w:t>33</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85" w:history="1">
        <w:r w:rsidR="00335C90" w:rsidRPr="00335C90">
          <w:rPr>
            <w:rStyle w:val="Hyperlink"/>
          </w:rPr>
          <w:t>5.2 PROCEDURAL CONTROLS</w:t>
        </w:r>
        <w:r w:rsidR="00335C90" w:rsidRPr="00335C90">
          <w:rPr>
            <w:webHidden/>
          </w:rPr>
          <w:tab/>
        </w:r>
        <w:r w:rsidR="00335C90" w:rsidRPr="00335C90">
          <w:rPr>
            <w:webHidden/>
          </w:rPr>
          <w:fldChar w:fldCharType="begin"/>
        </w:r>
        <w:r w:rsidR="00335C90" w:rsidRPr="00335C90">
          <w:rPr>
            <w:webHidden/>
          </w:rPr>
          <w:instrText xml:space="preserve"> PAGEREF _Toc506544685 \h </w:instrText>
        </w:r>
        <w:r w:rsidR="00335C90" w:rsidRPr="00335C90">
          <w:rPr>
            <w:webHidden/>
          </w:rPr>
        </w:r>
        <w:r w:rsidR="00335C90" w:rsidRPr="00335C90">
          <w:rPr>
            <w:webHidden/>
          </w:rPr>
          <w:fldChar w:fldCharType="separate"/>
        </w:r>
        <w:r w:rsidR="00335C90" w:rsidRPr="00335C90">
          <w:rPr>
            <w:webHidden/>
          </w:rPr>
          <w:t>33</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6" w:history="1">
        <w:r w:rsidR="00335C90" w:rsidRPr="00335C90">
          <w:rPr>
            <w:rStyle w:val="Hyperlink"/>
            <w:b/>
          </w:rPr>
          <w:t>5.2.1 Trusted Roles</w:t>
        </w:r>
        <w:r w:rsidR="00335C90" w:rsidRPr="00335C90">
          <w:rPr>
            <w:b/>
            <w:webHidden/>
          </w:rPr>
          <w:tab/>
        </w:r>
        <w:r w:rsidR="00335C90" w:rsidRPr="00335C90">
          <w:rPr>
            <w:b/>
            <w:webHidden/>
          </w:rPr>
          <w:fldChar w:fldCharType="begin"/>
        </w:r>
        <w:r w:rsidR="00335C90" w:rsidRPr="00335C90">
          <w:rPr>
            <w:b/>
            <w:webHidden/>
          </w:rPr>
          <w:instrText xml:space="preserve"> PAGEREF _Toc506544686 \h </w:instrText>
        </w:r>
        <w:r w:rsidR="00335C90" w:rsidRPr="00335C90">
          <w:rPr>
            <w:b/>
            <w:webHidden/>
          </w:rPr>
        </w:r>
        <w:r w:rsidR="00335C90" w:rsidRPr="00335C90">
          <w:rPr>
            <w:b/>
            <w:webHidden/>
          </w:rPr>
          <w:fldChar w:fldCharType="separate"/>
        </w:r>
        <w:r w:rsidR="00335C90" w:rsidRPr="00335C90">
          <w:rPr>
            <w:b/>
            <w:webHidden/>
          </w:rPr>
          <w:t>33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7" w:history="1">
        <w:r w:rsidR="00335C90" w:rsidRPr="00335C90">
          <w:rPr>
            <w:rStyle w:val="Hyperlink"/>
            <w:b/>
          </w:rPr>
          <w:t>5.2.2 Number of Individuals Required per Task</w:t>
        </w:r>
        <w:r w:rsidR="00335C90" w:rsidRPr="00335C90">
          <w:rPr>
            <w:b/>
            <w:webHidden/>
          </w:rPr>
          <w:tab/>
        </w:r>
        <w:r w:rsidR="00335C90" w:rsidRPr="00335C90">
          <w:rPr>
            <w:b/>
            <w:webHidden/>
          </w:rPr>
          <w:fldChar w:fldCharType="begin"/>
        </w:r>
        <w:r w:rsidR="00335C90" w:rsidRPr="00335C90">
          <w:rPr>
            <w:b/>
            <w:webHidden/>
          </w:rPr>
          <w:instrText xml:space="preserve"> PAGEREF _Toc506544687 \h </w:instrText>
        </w:r>
        <w:r w:rsidR="00335C90" w:rsidRPr="00335C90">
          <w:rPr>
            <w:b/>
            <w:webHidden/>
          </w:rPr>
        </w:r>
        <w:r w:rsidR="00335C90" w:rsidRPr="00335C90">
          <w:rPr>
            <w:b/>
            <w:webHidden/>
          </w:rPr>
          <w:fldChar w:fldCharType="separate"/>
        </w:r>
        <w:r w:rsidR="00335C90" w:rsidRPr="00335C90">
          <w:rPr>
            <w:b/>
            <w:webHidden/>
          </w:rPr>
          <w:t>33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8" w:history="1">
        <w:r w:rsidR="00335C90" w:rsidRPr="00335C90">
          <w:rPr>
            <w:rStyle w:val="Hyperlink"/>
            <w:b/>
          </w:rPr>
          <w:t>5.2.3 Identification and Authentication for Trusted Roles</w:t>
        </w:r>
        <w:r w:rsidR="00335C90" w:rsidRPr="00335C90">
          <w:rPr>
            <w:b/>
            <w:webHidden/>
          </w:rPr>
          <w:tab/>
        </w:r>
        <w:r w:rsidR="00335C90" w:rsidRPr="00335C90">
          <w:rPr>
            <w:b/>
            <w:webHidden/>
          </w:rPr>
          <w:fldChar w:fldCharType="begin"/>
        </w:r>
        <w:r w:rsidR="00335C90" w:rsidRPr="00335C90">
          <w:rPr>
            <w:b/>
            <w:webHidden/>
          </w:rPr>
          <w:instrText xml:space="preserve"> PAGEREF _Toc506544688 \h </w:instrText>
        </w:r>
        <w:r w:rsidR="00335C90" w:rsidRPr="00335C90">
          <w:rPr>
            <w:b/>
            <w:webHidden/>
          </w:rPr>
        </w:r>
        <w:r w:rsidR="00335C90" w:rsidRPr="00335C90">
          <w:rPr>
            <w:b/>
            <w:webHidden/>
          </w:rPr>
          <w:fldChar w:fldCharType="separate"/>
        </w:r>
        <w:r w:rsidR="00335C90" w:rsidRPr="00335C90">
          <w:rPr>
            <w:b/>
            <w:webHidden/>
          </w:rPr>
          <w:t>33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89" w:history="1">
        <w:r w:rsidR="00335C90" w:rsidRPr="00335C90">
          <w:rPr>
            <w:rStyle w:val="Hyperlink"/>
            <w:b/>
          </w:rPr>
          <w:t>5.2.4 Roles Requiring Separation of Duties</w:t>
        </w:r>
        <w:r w:rsidR="00335C90" w:rsidRPr="00335C90">
          <w:rPr>
            <w:b/>
            <w:webHidden/>
          </w:rPr>
          <w:tab/>
        </w:r>
        <w:r w:rsidR="00335C90" w:rsidRPr="00335C90">
          <w:rPr>
            <w:b/>
            <w:webHidden/>
          </w:rPr>
          <w:fldChar w:fldCharType="begin"/>
        </w:r>
        <w:r w:rsidR="00335C90" w:rsidRPr="00335C90">
          <w:rPr>
            <w:b/>
            <w:webHidden/>
          </w:rPr>
          <w:instrText xml:space="preserve"> PAGEREF _Toc506544689 \h </w:instrText>
        </w:r>
        <w:r w:rsidR="00335C90" w:rsidRPr="00335C90">
          <w:rPr>
            <w:b/>
            <w:webHidden/>
          </w:rPr>
        </w:r>
        <w:r w:rsidR="00335C90" w:rsidRPr="00335C90">
          <w:rPr>
            <w:b/>
            <w:webHidden/>
          </w:rPr>
          <w:fldChar w:fldCharType="separate"/>
        </w:r>
        <w:r w:rsidR="00335C90" w:rsidRPr="00335C90">
          <w:rPr>
            <w:b/>
            <w:webHidden/>
          </w:rPr>
          <w:t>33</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90" w:history="1">
        <w:r w:rsidR="00335C90" w:rsidRPr="00335C90">
          <w:rPr>
            <w:rStyle w:val="Hyperlink"/>
          </w:rPr>
          <w:t>5.3 PERSONNEL CONTROLS</w:t>
        </w:r>
        <w:r w:rsidR="00335C90" w:rsidRPr="00335C90">
          <w:rPr>
            <w:webHidden/>
          </w:rPr>
          <w:tab/>
        </w:r>
        <w:r w:rsidR="00335C90" w:rsidRPr="00335C90">
          <w:rPr>
            <w:webHidden/>
          </w:rPr>
          <w:fldChar w:fldCharType="begin"/>
        </w:r>
        <w:r w:rsidR="00335C90" w:rsidRPr="00335C90">
          <w:rPr>
            <w:webHidden/>
          </w:rPr>
          <w:instrText xml:space="preserve"> PAGEREF _Toc506544690 \h </w:instrText>
        </w:r>
        <w:r w:rsidR="00335C90" w:rsidRPr="00335C90">
          <w:rPr>
            <w:webHidden/>
          </w:rPr>
        </w:r>
        <w:r w:rsidR="00335C90" w:rsidRPr="00335C90">
          <w:rPr>
            <w:webHidden/>
          </w:rPr>
          <w:fldChar w:fldCharType="separate"/>
        </w:r>
        <w:r w:rsidR="00335C90" w:rsidRPr="00335C90">
          <w:rPr>
            <w:webHidden/>
          </w:rPr>
          <w:t>33</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1" w:history="1">
        <w:r w:rsidR="00335C90" w:rsidRPr="00335C90">
          <w:rPr>
            <w:rStyle w:val="Hyperlink"/>
            <w:b/>
          </w:rPr>
          <w:t>5.3.1 Qualifications, Experience, and Clearance Requirements</w:t>
        </w:r>
        <w:r w:rsidR="00335C90" w:rsidRPr="00335C90">
          <w:rPr>
            <w:b/>
            <w:webHidden/>
          </w:rPr>
          <w:tab/>
        </w:r>
        <w:r w:rsidR="00335C90" w:rsidRPr="00335C90">
          <w:rPr>
            <w:b/>
            <w:webHidden/>
          </w:rPr>
          <w:fldChar w:fldCharType="begin"/>
        </w:r>
        <w:r w:rsidR="00335C90" w:rsidRPr="00335C90">
          <w:rPr>
            <w:b/>
            <w:webHidden/>
          </w:rPr>
          <w:instrText xml:space="preserve"> PAGEREF _Toc506544691 \h </w:instrText>
        </w:r>
        <w:r w:rsidR="00335C90" w:rsidRPr="00335C90">
          <w:rPr>
            <w:b/>
            <w:webHidden/>
          </w:rPr>
        </w:r>
        <w:r w:rsidR="00335C90" w:rsidRPr="00335C90">
          <w:rPr>
            <w:b/>
            <w:webHidden/>
          </w:rPr>
          <w:fldChar w:fldCharType="separate"/>
        </w:r>
        <w:r w:rsidR="00335C90" w:rsidRPr="00335C90">
          <w:rPr>
            <w:b/>
            <w:webHidden/>
          </w:rPr>
          <w:t>33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2" w:history="1">
        <w:r w:rsidR="00335C90" w:rsidRPr="00335C90">
          <w:rPr>
            <w:rStyle w:val="Hyperlink"/>
            <w:b/>
          </w:rPr>
          <w:t>5.3.2 Background Check Procedures</w:t>
        </w:r>
        <w:r w:rsidR="00335C90" w:rsidRPr="00335C90">
          <w:rPr>
            <w:b/>
            <w:webHidden/>
          </w:rPr>
          <w:tab/>
        </w:r>
        <w:r w:rsidR="00335C90" w:rsidRPr="00335C90">
          <w:rPr>
            <w:b/>
            <w:webHidden/>
          </w:rPr>
          <w:fldChar w:fldCharType="begin"/>
        </w:r>
        <w:r w:rsidR="00335C90" w:rsidRPr="00335C90">
          <w:rPr>
            <w:b/>
            <w:webHidden/>
          </w:rPr>
          <w:instrText xml:space="preserve"> PAGEREF _Toc506544692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3" w:history="1">
        <w:r w:rsidR="00335C90" w:rsidRPr="00335C90">
          <w:rPr>
            <w:rStyle w:val="Hyperlink"/>
            <w:b/>
          </w:rPr>
          <w:t>5.3.3 Training Requirements and Procedures</w:t>
        </w:r>
        <w:r w:rsidR="00335C90" w:rsidRPr="00335C90">
          <w:rPr>
            <w:b/>
            <w:webHidden/>
          </w:rPr>
          <w:tab/>
        </w:r>
        <w:r w:rsidR="00335C90" w:rsidRPr="00335C90">
          <w:rPr>
            <w:b/>
            <w:webHidden/>
          </w:rPr>
          <w:fldChar w:fldCharType="begin"/>
        </w:r>
        <w:r w:rsidR="00335C90" w:rsidRPr="00335C90">
          <w:rPr>
            <w:b/>
            <w:webHidden/>
          </w:rPr>
          <w:instrText xml:space="preserve"> PAGEREF _Toc506544693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4" w:history="1">
        <w:r w:rsidR="00335C90" w:rsidRPr="00335C90">
          <w:rPr>
            <w:rStyle w:val="Hyperlink"/>
            <w:b/>
          </w:rPr>
          <w:t>5.3.4 Retraining Frequency and Requirements</w:t>
        </w:r>
        <w:r w:rsidR="00335C90" w:rsidRPr="00335C90">
          <w:rPr>
            <w:b/>
            <w:webHidden/>
          </w:rPr>
          <w:tab/>
        </w:r>
        <w:r w:rsidR="00335C90" w:rsidRPr="00335C90">
          <w:rPr>
            <w:b/>
            <w:webHidden/>
          </w:rPr>
          <w:fldChar w:fldCharType="begin"/>
        </w:r>
        <w:r w:rsidR="00335C90" w:rsidRPr="00335C90">
          <w:rPr>
            <w:b/>
            <w:webHidden/>
          </w:rPr>
          <w:instrText xml:space="preserve"> PAGEREF _Toc506544694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5" w:history="1">
        <w:r w:rsidR="00335C90" w:rsidRPr="00335C90">
          <w:rPr>
            <w:rStyle w:val="Hyperlink"/>
            <w:b/>
          </w:rPr>
          <w:t>5.3.5 Job Rotation Frequency and Sequence</w:t>
        </w:r>
        <w:r w:rsidR="00335C90" w:rsidRPr="00335C90">
          <w:rPr>
            <w:b/>
            <w:webHidden/>
          </w:rPr>
          <w:tab/>
        </w:r>
        <w:r w:rsidR="00335C90" w:rsidRPr="00335C90">
          <w:rPr>
            <w:b/>
            <w:webHidden/>
          </w:rPr>
          <w:fldChar w:fldCharType="begin"/>
        </w:r>
        <w:r w:rsidR="00335C90" w:rsidRPr="00335C90">
          <w:rPr>
            <w:b/>
            <w:webHidden/>
          </w:rPr>
          <w:instrText xml:space="preserve"> PAGEREF _Toc506544695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6" w:history="1">
        <w:r w:rsidR="00335C90" w:rsidRPr="00335C90">
          <w:rPr>
            <w:rStyle w:val="Hyperlink"/>
            <w:b/>
          </w:rPr>
          <w:t>5.3.6 Sanctions for Unauthorized Actions</w:t>
        </w:r>
        <w:r w:rsidR="00335C90" w:rsidRPr="00335C90">
          <w:rPr>
            <w:b/>
            <w:webHidden/>
          </w:rPr>
          <w:tab/>
        </w:r>
        <w:r w:rsidR="00335C90" w:rsidRPr="00335C90">
          <w:rPr>
            <w:b/>
            <w:webHidden/>
          </w:rPr>
          <w:fldChar w:fldCharType="begin"/>
        </w:r>
        <w:r w:rsidR="00335C90" w:rsidRPr="00335C90">
          <w:rPr>
            <w:b/>
            <w:webHidden/>
          </w:rPr>
          <w:instrText xml:space="preserve"> PAGEREF _Toc506544696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7" w:history="1">
        <w:r w:rsidR="00335C90" w:rsidRPr="00335C90">
          <w:rPr>
            <w:rStyle w:val="Hyperlink"/>
            <w:b/>
          </w:rPr>
          <w:t>5.3.7 Independent Contractor Controls</w:t>
        </w:r>
        <w:r w:rsidR="00335C90" w:rsidRPr="00335C90">
          <w:rPr>
            <w:b/>
            <w:webHidden/>
          </w:rPr>
          <w:tab/>
        </w:r>
        <w:r w:rsidR="00335C90" w:rsidRPr="00335C90">
          <w:rPr>
            <w:b/>
            <w:webHidden/>
          </w:rPr>
          <w:fldChar w:fldCharType="begin"/>
        </w:r>
        <w:r w:rsidR="00335C90" w:rsidRPr="00335C90">
          <w:rPr>
            <w:b/>
            <w:webHidden/>
          </w:rPr>
          <w:instrText xml:space="preserve"> PAGEREF _Toc506544697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698" w:history="1">
        <w:r w:rsidR="00335C90" w:rsidRPr="00335C90">
          <w:rPr>
            <w:rStyle w:val="Hyperlink"/>
            <w:b/>
          </w:rPr>
          <w:t>5.3.8 Documentation Supplied to Personnel</w:t>
        </w:r>
        <w:r w:rsidR="00335C90" w:rsidRPr="00335C90">
          <w:rPr>
            <w:b/>
            <w:webHidden/>
          </w:rPr>
          <w:tab/>
        </w:r>
        <w:r w:rsidR="00335C90" w:rsidRPr="00335C90">
          <w:rPr>
            <w:b/>
            <w:webHidden/>
          </w:rPr>
          <w:fldChar w:fldCharType="begin"/>
        </w:r>
        <w:r w:rsidR="00335C90" w:rsidRPr="00335C90">
          <w:rPr>
            <w:b/>
            <w:webHidden/>
          </w:rPr>
          <w:instrText xml:space="preserve"> PAGEREF _Toc506544698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699" w:history="1">
        <w:r w:rsidR="00335C90" w:rsidRPr="00335C90">
          <w:rPr>
            <w:rStyle w:val="Hyperlink"/>
          </w:rPr>
          <w:t>5.4 AUDIT LOGGING PROCEDURES</w:t>
        </w:r>
        <w:r w:rsidR="00335C90" w:rsidRPr="00335C90">
          <w:rPr>
            <w:webHidden/>
          </w:rPr>
          <w:tab/>
        </w:r>
        <w:r w:rsidR="00335C90" w:rsidRPr="00335C90">
          <w:rPr>
            <w:webHidden/>
          </w:rPr>
          <w:fldChar w:fldCharType="begin"/>
        </w:r>
        <w:r w:rsidR="00335C90" w:rsidRPr="00335C90">
          <w:rPr>
            <w:webHidden/>
          </w:rPr>
          <w:instrText xml:space="preserve"> PAGEREF _Toc506544699 \h </w:instrText>
        </w:r>
        <w:r w:rsidR="00335C90" w:rsidRPr="00335C90">
          <w:rPr>
            <w:webHidden/>
          </w:rPr>
        </w:r>
        <w:r w:rsidR="00335C90" w:rsidRPr="00335C90">
          <w:rPr>
            <w:webHidden/>
          </w:rPr>
          <w:fldChar w:fldCharType="separate"/>
        </w:r>
        <w:r w:rsidR="00335C90" w:rsidRPr="00335C90">
          <w:rPr>
            <w:webHidden/>
          </w:rPr>
          <w:t>34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0" w:history="1">
        <w:r w:rsidR="00335C90" w:rsidRPr="00335C90">
          <w:rPr>
            <w:rStyle w:val="Hyperlink"/>
            <w:b/>
          </w:rPr>
          <w:t>5.4.1 Types of Events Recorded</w:t>
        </w:r>
        <w:r w:rsidR="00335C90" w:rsidRPr="00335C90">
          <w:rPr>
            <w:b/>
            <w:webHidden/>
          </w:rPr>
          <w:tab/>
        </w:r>
        <w:r w:rsidR="00335C90" w:rsidRPr="00335C90">
          <w:rPr>
            <w:b/>
            <w:webHidden/>
          </w:rPr>
          <w:fldChar w:fldCharType="begin"/>
        </w:r>
        <w:r w:rsidR="00335C90" w:rsidRPr="00335C90">
          <w:rPr>
            <w:b/>
            <w:webHidden/>
          </w:rPr>
          <w:instrText xml:space="preserve"> PAGEREF _Toc506544700 \h </w:instrText>
        </w:r>
        <w:r w:rsidR="00335C90" w:rsidRPr="00335C90">
          <w:rPr>
            <w:b/>
            <w:webHidden/>
          </w:rPr>
        </w:r>
        <w:r w:rsidR="00335C90" w:rsidRPr="00335C90">
          <w:rPr>
            <w:b/>
            <w:webHidden/>
          </w:rPr>
          <w:fldChar w:fldCharType="separate"/>
        </w:r>
        <w:r w:rsidR="00335C90" w:rsidRPr="00335C90">
          <w:rPr>
            <w:b/>
            <w:webHidden/>
          </w:rPr>
          <w:t>34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1" w:history="1">
        <w:r w:rsidR="00335C90" w:rsidRPr="00335C90">
          <w:rPr>
            <w:rStyle w:val="Hyperlink"/>
            <w:b/>
          </w:rPr>
          <w:t>5.4.2 Frequency for Processing and Archiving Audit Logs</w:t>
        </w:r>
        <w:r w:rsidR="00335C90" w:rsidRPr="00335C90">
          <w:rPr>
            <w:b/>
            <w:webHidden/>
          </w:rPr>
          <w:tab/>
        </w:r>
        <w:r w:rsidR="00335C90" w:rsidRPr="00335C90">
          <w:rPr>
            <w:b/>
            <w:webHidden/>
          </w:rPr>
          <w:fldChar w:fldCharType="begin"/>
        </w:r>
        <w:r w:rsidR="00335C90" w:rsidRPr="00335C90">
          <w:rPr>
            <w:b/>
            <w:webHidden/>
          </w:rPr>
          <w:instrText xml:space="preserve"> PAGEREF _Toc506544701 \h </w:instrText>
        </w:r>
        <w:r w:rsidR="00335C90" w:rsidRPr="00335C90">
          <w:rPr>
            <w:b/>
            <w:webHidden/>
          </w:rPr>
        </w:r>
        <w:r w:rsidR="00335C90" w:rsidRPr="00335C90">
          <w:rPr>
            <w:b/>
            <w:webHidden/>
          </w:rPr>
          <w:fldChar w:fldCharType="separate"/>
        </w:r>
        <w:r w:rsidR="00335C90" w:rsidRPr="00335C90">
          <w:rPr>
            <w:b/>
            <w:webHidden/>
          </w:rPr>
          <w:t>35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2" w:history="1">
        <w:r w:rsidR="00335C90" w:rsidRPr="00335C90">
          <w:rPr>
            <w:rStyle w:val="Hyperlink"/>
            <w:b/>
          </w:rPr>
          <w:t>5.4.3 Retention Period for Audit Log</w:t>
        </w:r>
        <w:r w:rsidR="00335C90" w:rsidRPr="00335C90">
          <w:rPr>
            <w:b/>
            <w:webHidden/>
          </w:rPr>
          <w:tab/>
        </w:r>
        <w:r w:rsidR="00335C90" w:rsidRPr="00335C90">
          <w:rPr>
            <w:b/>
            <w:webHidden/>
          </w:rPr>
          <w:fldChar w:fldCharType="begin"/>
        </w:r>
        <w:r w:rsidR="00335C90" w:rsidRPr="00335C90">
          <w:rPr>
            <w:b/>
            <w:webHidden/>
          </w:rPr>
          <w:instrText xml:space="preserve"> PAGEREF _Toc506544702 \h </w:instrText>
        </w:r>
        <w:r w:rsidR="00335C90" w:rsidRPr="00335C90">
          <w:rPr>
            <w:b/>
            <w:webHidden/>
          </w:rPr>
        </w:r>
        <w:r w:rsidR="00335C90" w:rsidRPr="00335C90">
          <w:rPr>
            <w:b/>
            <w:webHidden/>
          </w:rPr>
          <w:fldChar w:fldCharType="separate"/>
        </w:r>
        <w:r w:rsidR="00335C90" w:rsidRPr="00335C90">
          <w:rPr>
            <w:b/>
            <w:webHidden/>
          </w:rPr>
          <w:t>35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3" w:history="1">
        <w:r w:rsidR="00335C90" w:rsidRPr="00335C90">
          <w:rPr>
            <w:rStyle w:val="Hyperlink"/>
            <w:b/>
          </w:rPr>
          <w:t>5.4.4 Protection of Audit Log</w:t>
        </w:r>
        <w:r w:rsidR="00335C90" w:rsidRPr="00335C90">
          <w:rPr>
            <w:b/>
            <w:webHidden/>
          </w:rPr>
          <w:tab/>
        </w:r>
        <w:r w:rsidR="00335C90" w:rsidRPr="00335C90">
          <w:rPr>
            <w:b/>
            <w:webHidden/>
          </w:rPr>
          <w:fldChar w:fldCharType="begin"/>
        </w:r>
        <w:r w:rsidR="00335C90" w:rsidRPr="00335C90">
          <w:rPr>
            <w:b/>
            <w:webHidden/>
          </w:rPr>
          <w:instrText xml:space="preserve"> PAGEREF _Toc506544703 \h </w:instrText>
        </w:r>
        <w:r w:rsidR="00335C90" w:rsidRPr="00335C90">
          <w:rPr>
            <w:b/>
            <w:webHidden/>
          </w:rPr>
        </w:r>
        <w:r w:rsidR="00335C90" w:rsidRPr="00335C90">
          <w:rPr>
            <w:b/>
            <w:webHidden/>
          </w:rPr>
          <w:fldChar w:fldCharType="separate"/>
        </w:r>
        <w:r w:rsidR="00335C90" w:rsidRPr="00335C90">
          <w:rPr>
            <w:b/>
            <w:webHidden/>
          </w:rPr>
          <w:t>35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4" w:history="1">
        <w:r w:rsidR="00335C90" w:rsidRPr="00335C90">
          <w:rPr>
            <w:rStyle w:val="Hyperlink"/>
            <w:b/>
          </w:rPr>
          <w:t>5.4.5 Audit Log Backup Procedures</w:t>
        </w:r>
        <w:r w:rsidR="00335C90" w:rsidRPr="00335C90">
          <w:rPr>
            <w:b/>
            <w:webHidden/>
          </w:rPr>
          <w:tab/>
        </w:r>
        <w:r w:rsidR="00335C90" w:rsidRPr="00335C90">
          <w:rPr>
            <w:b/>
            <w:webHidden/>
          </w:rPr>
          <w:fldChar w:fldCharType="begin"/>
        </w:r>
        <w:r w:rsidR="00335C90" w:rsidRPr="00335C90">
          <w:rPr>
            <w:b/>
            <w:webHidden/>
          </w:rPr>
          <w:instrText xml:space="preserve"> PAGEREF _Toc506544704 \h </w:instrText>
        </w:r>
        <w:r w:rsidR="00335C90" w:rsidRPr="00335C90">
          <w:rPr>
            <w:b/>
            <w:webHidden/>
          </w:rPr>
        </w:r>
        <w:r w:rsidR="00335C90" w:rsidRPr="00335C90">
          <w:rPr>
            <w:b/>
            <w:webHidden/>
          </w:rPr>
          <w:fldChar w:fldCharType="separate"/>
        </w:r>
        <w:r w:rsidR="00335C90" w:rsidRPr="00335C90">
          <w:rPr>
            <w:b/>
            <w:webHidden/>
          </w:rPr>
          <w:t>35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5" w:history="1">
        <w:r w:rsidR="00335C90" w:rsidRPr="00335C90">
          <w:rPr>
            <w:rStyle w:val="Hyperlink"/>
            <w:b/>
          </w:rPr>
          <w:t>5.4.6 Audit Log Accumulation System (Internal vs. External)</w:t>
        </w:r>
        <w:r w:rsidR="00335C90" w:rsidRPr="00335C90">
          <w:rPr>
            <w:b/>
            <w:webHidden/>
          </w:rPr>
          <w:tab/>
        </w:r>
        <w:r w:rsidR="00335C90" w:rsidRPr="00335C90">
          <w:rPr>
            <w:b/>
            <w:webHidden/>
          </w:rPr>
          <w:fldChar w:fldCharType="begin"/>
        </w:r>
        <w:r w:rsidR="00335C90" w:rsidRPr="00335C90">
          <w:rPr>
            <w:b/>
            <w:webHidden/>
          </w:rPr>
          <w:instrText xml:space="preserve"> PAGEREF _Toc506544705 \h </w:instrText>
        </w:r>
        <w:r w:rsidR="00335C90" w:rsidRPr="00335C90">
          <w:rPr>
            <w:b/>
            <w:webHidden/>
          </w:rPr>
        </w:r>
        <w:r w:rsidR="00335C90" w:rsidRPr="00335C90">
          <w:rPr>
            <w:b/>
            <w:webHidden/>
          </w:rPr>
          <w:fldChar w:fldCharType="separate"/>
        </w:r>
        <w:r w:rsidR="00335C90" w:rsidRPr="00335C90">
          <w:rPr>
            <w:b/>
            <w:webHidden/>
          </w:rPr>
          <w:t>35</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6" w:history="1">
        <w:r w:rsidR="00335C90" w:rsidRPr="00335C90">
          <w:rPr>
            <w:rStyle w:val="Hyperlink"/>
            <w:b/>
          </w:rPr>
          <w:t>5.4.7 Notification to Event-Causing Subject</w:t>
        </w:r>
        <w:r w:rsidR="00335C90" w:rsidRPr="00335C90">
          <w:rPr>
            <w:b/>
            <w:webHidden/>
          </w:rPr>
          <w:tab/>
        </w:r>
        <w:r w:rsidR="00335C90" w:rsidRPr="00335C90">
          <w:rPr>
            <w:b/>
            <w:webHidden/>
          </w:rPr>
          <w:fldChar w:fldCharType="begin"/>
        </w:r>
        <w:r w:rsidR="00335C90" w:rsidRPr="00335C90">
          <w:rPr>
            <w:b/>
            <w:webHidden/>
          </w:rPr>
          <w:instrText xml:space="preserve"> PAGEREF _Toc506544706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7" w:history="1">
        <w:r w:rsidR="00335C90" w:rsidRPr="00335C90">
          <w:rPr>
            <w:rStyle w:val="Hyperlink"/>
            <w:b/>
          </w:rPr>
          <w:t>5.4.8 Vulnerability Assessments</w:t>
        </w:r>
        <w:r w:rsidR="00335C90" w:rsidRPr="00335C90">
          <w:rPr>
            <w:b/>
            <w:webHidden/>
          </w:rPr>
          <w:tab/>
        </w:r>
        <w:r w:rsidR="00335C90" w:rsidRPr="00335C90">
          <w:rPr>
            <w:b/>
            <w:webHidden/>
          </w:rPr>
          <w:fldChar w:fldCharType="begin"/>
        </w:r>
        <w:r w:rsidR="00335C90" w:rsidRPr="00335C90">
          <w:rPr>
            <w:b/>
            <w:webHidden/>
          </w:rPr>
          <w:instrText xml:space="preserve"> PAGEREF _Toc506544707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08" w:history="1">
        <w:r w:rsidR="00335C90" w:rsidRPr="00335C90">
          <w:rPr>
            <w:rStyle w:val="Hyperlink"/>
          </w:rPr>
          <w:t>5.5 RECORDS ARCHIVAL</w:t>
        </w:r>
        <w:r w:rsidR="00335C90" w:rsidRPr="00335C90">
          <w:rPr>
            <w:webHidden/>
          </w:rPr>
          <w:tab/>
        </w:r>
        <w:r w:rsidR="00335C90" w:rsidRPr="00335C90">
          <w:rPr>
            <w:webHidden/>
          </w:rPr>
          <w:fldChar w:fldCharType="begin"/>
        </w:r>
        <w:r w:rsidR="00335C90" w:rsidRPr="00335C90">
          <w:rPr>
            <w:webHidden/>
          </w:rPr>
          <w:instrText xml:space="preserve"> PAGEREF _Toc506544708 \h </w:instrText>
        </w:r>
        <w:r w:rsidR="00335C90" w:rsidRPr="00335C90">
          <w:rPr>
            <w:webHidden/>
          </w:rPr>
        </w:r>
        <w:r w:rsidR="00335C90" w:rsidRPr="00335C90">
          <w:rPr>
            <w:webHidden/>
          </w:rPr>
          <w:fldChar w:fldCharType="separate"/>
        </w:r>
        <w:r w:rsidR="00335C90" w:rsidRPr="00335C90">
          <w:rPr>
            <w:webHidden/>
          </w:rPr>
          <w:t>36</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09" w:history="1">
        <w:r w:rsidR="00335C90" w:rsidRPr="00335C90">
          <w:rPr>
            <w:rStyle w:val="Hyperlink"/>
            <w:b/>
          </w:rPr>
          <w:t>5.5.1 Types of Records Archived</w:t>
        </w:r>
        <w:r w:rsidR="00335C90" w:rsidRPr="00335C90">
          <w:rPr>
            <w:b/>
            <w:webHidden/>
          </w:rPr>
          <w:tab/>
        </w:r>
        <w:r w:rsidR="00335C90" w:rsidRPr="00335C90">
          <w:rPr>
            <w:b/>
            <w:webHidden/>
          </w:rPr>
          <w:fldChar w:fldCharType="begin"/>
        </w:r>
        <w:r w:rsidR="00335C90" w:rsidRPr="00335C90">
          <w:rPr>
            <w:b/>
            <w:webHidden/>
          </w:rPr>
          <w:instrText xml:space="preserve"> PAGEREF _Toc506544709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0" w:history="1">
        <w:r w:rsidR="00335C90" w:rsidRPr="00335C90">
          <w:rPr>
            <w:rStyle w:val="Hyperlink"/>
            <w:b/>
          </w:rPr>
          <w:t>5.5.2 Retention Period for Archive</w:t>
        </w:r>
        <w:r w:rsidR="00335C90" w:rsidRPr="00335C90">
          <w:rPr>
            <w:b/>
            <w:webHidden/>
          </w:rPr>
          <w:tab/>
        </w:r>
        <w:r w:rsidR="00335C90" w:rsidRPr="00335C90">
          <w:rPr>
            <w:b/>
            <w:webHidden/>
          </w:rPr>
          <w:fldChar w:fldCharType="begin"/>
        </w:r>
        <w:r w:rsidR="00335C90" w:rsidRPr="00335C90">
          <w:rPr>
            <w:b/>
            <w:webHidden/>
          </w:rPr>
          <w:instrText xml:space="preserve"> PAGEREF _Toc506544710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1" w:history="1">
        <w:r w:rsidR="00335C90" w:rsidRPr="00335C90">
          <w:rPr>
            <w:rStyle w:val="Hyperlink"/>
            <w:b/>
          </w:rPr>
          <w:t>5.5.3 Protection of Archive</w:t>
        </w:r>
        <w:r w:rsidR="00335C90" w:rsidRPr="00335C90">
          <w:rPr>
            <w:b/>
            <w:webHidden/>
          </w:rPr>
          <w:tab/>
        </w:r>
        <w:r w:rsidR="00335C90" w:rsidRPr="00335C90">
          <w:rPr>
            <w:b/>
            <w:webHidden/>
          </w:rPr>
          <w:fldChar w:fldCharType="begin"/>
        </w:r>
        <w:r w:rsidR="00335C90" w:rsidRPr="00335C90">
          <w:rPr>
            <w:b/>
            <w:webHidden/>
          </w:rPr>
          <w:instrText xml:space="preserve"> PAGEREF _Toc506544711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2" w:history="1">
        <w:r w:rsidR="00335C90" w:rsidRPr="00335C90">
          <w:rPr>
            <w:rStyle w:val="Hyperlink"/>
            <w:b/>
          </w:rPr>
          <w:t>5.5.4 Archive Backup Procedures</w:t>
        </w:r>
        <w:r w:rsidR="00335C90" w:rsidRPr="00335C90">
          <w:rPr>
            <w:b/>
            <w:webHidden/>
          </w:rPr>
          <w:tab/>
        </w:r>
        <w:r w:rsidR="00335C90" w:rsidRPr="00335C90">
          <w:rPr>
            <w:b/>
            <w:webHidden/>
          </w:rPr>
          <w:fldChar w:fldCharType="begin"/>
        </w:r>
        <w:r w:rsidR="00335C90" w:rsidRPr="00335C90">
          <w:rPr>
            <w:b/>
            <w:webHidden/>
          </w:rPr>
          <w:instrText xml:space="preserve"> PAGEREF _Toc506544712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3" w:history="1">
        <w:r w:rsidR="00335C90" w:rsidRPr="00335C90">
          <w:rPr>
            <w:rStyle w:val="Hyperlink"/>
            <w:b/>
          </w:rPr>
          <w:t>5.5.5 Requirements for Time-Stamping of Records</w:t>
        </w:r>
        <w:r w:rsidR="00335C90" w:rsidRPr="00335C90">
          <w:rPr>
            <w:b/>
            <w:webHidden/>
          </w:rPr>
          <w:tab/>
        </w:r>
        <w:r w:rsidR="00335C90" w:rsidRPr="00335C90">
          <w:rPr>
            <w:b/>
            <w:webHidden/>
          </w:rPr>
          <w:fldChar w:fldCharType="begin"/>
        </w:r>
        <w:r w:rsidR="00335C90" w:rsidRPr="00335C90">
          <w:rPr>
            <w:b/>
            <w:webHidden/>
          </w:rPr>
          <w:instrText xml:space="preserve"> PAGEREF _Toc506544713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4" w:history="1">
        <w:r w:rsidR="00335C90" w:rsidRPr="00335C90">
          <w:rPr>
            <w:rStyle w:val="Hyperlink"/>
            <w:b/>
          </w:rPr>
          <w:t>5.5.6 Archive Collection System (Internal or External)</w:t>
        </w:r>
        <w:r w:rsidR="00335C90" w:rsidRPr="00335C90">
          <w:rPr>
            <w:b/>
            <w:webHidden/>
          </w:rPr>
          <w:tab/>
        </w:r>
        <w:r w:rsidR="00335C90" w:rsidRPr="00335C90">
          <w:rPr>
            <w:b/>
            <w:webHidden/>
          </w:rPr>
          <w:fldChar w:fldCharType="begin"/>
        </w:r>
        <w:r w:rsidR="00335C90" w:rsidRPr="00335C90">
          <w:rPr>
            <w:b/>
            <w:webHidden/>
          </w:rPr>
          <w:instrText xml:space="preserve"> PAGEREF _Toc506544714 \h </w:instrText>
        </w:r>
        <w:r w:rsidR="00335C90" w:rsidRPr="00335C90">
          <w:rPr>
            <w:b/>
            <w:webHidden/>
          </w:rPr>
        </w:r>
        <w:r w:rsidR="00335C90" w:rsidRPr="00335C90">
          <w:rPr>
            <w:b/>
            <w:webHidden/>
          </w:rPr>
          <w:fldChar w:fldCharType="separate"/>
        </w:r>
        <w:r w:rsidR="00335C90" w:rsidRPr="00335C90">
          <w:rPr>
            <w:b/>
            <w:webHidden/>
          </w:rPr>
          <w:t>36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5" w:history="1">
        <w:r w:rsidR="00335C90" w:rsidRPr="00335C90">
          <w:rPr>
            <w:rStyle w:val="Hyperlink"/>
            <w:b/>
          </w:rPr>
          <w:t>5.5.7 Procedures to Obtain and Verify Archive Information</w:t>
        </w:r>
        <w:r w:rsidR="00335C90" w:rsidRPr="00335C90">
          <w:rPr>
            <w:b/>
            <w:webHidden/>
          </w:rPr>
          <w:tab/>
        </w:r>
        <w:r w:rsidR="00335C90" w:rsidRPr="00335C90">
          <w:rPr>
            <w:b/>
            <w:webHidden/>
          </w:rPr>
          <w:fldChar w:fldCharType="begin"/>
        </w:r>
        <w:r w:rsidR="00335C90" w:rsidRPr="00335C90">
          <w:rPr>
            <w:b/>
            <w:webHidden/>
          </w:rPr>
          <w:instrText xml:space="preserve"> PAGEREF _Toc506544715 \h </w:instrText>
        </w:r>
        <w:r w:rsidR="00335C90" w:rsidRPr="00335C90">
          <w:rPr>
            <w:b/>
            <w:webHidden/>
          </w:rPr>
        </w:r>
        <w:r w:rsidR="00335C90" w:rsidRPr="00335C90">
          <w:rPr>
            <w:b/>
            <w:webHidden/>
          </w:rPr>
          <w:fldChar w:fldCharType="separate"/>
        </w:r>
        <w:r w:rsidR="00335C90" w:rsidRPr="00335C90">
          <w:rPr>
            <w:b/>
            <w:webHidden/>
          </w:rPr>
          <w:t>37</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16" w:history="1">
        <w:r w:rsidR="00335C90" w:rsidRPr="00335C90">
          <w:rPr>
            <w:rStyle w:val="Hyperlink"/>
          </w:rPr>
          <w:t>5.6 KEY CHANGEOVER</w:t>
        </w:r>
        <w:r w:rsidR="00335C90" w:rsidRPr="00335C90">
          <w:rPr>
            <w:webHidden/>
          </w:rPr>
          <w:tab/>
        </w:r>
        <w:r w:rsidR="00335C90" w:rsidRPr="00335C90">
          <w:rPr>
            <w:webHidden/>
          </w:rPr>
          <w:fldChar w:fldCharType="begin"/>
        </w:r>
        <w:r w:rsidR="00335C90" w:rsidRPr="00335C90">
          <w:rPr>
            <w:webHidden/>
          </w:rPr>
          <w:instrText xml:space="preserve"> PAGEREF _Toc506544716 \h </w:instrText>
        </w:r>
        <w:r w:rsidR="00335C90" w:rsidRPr="00335C90">
          <w:rPr>
            <w:webHidden/>
          </w:rPr>
        </w:r>
        <w:r w:rsidR="00335C90" w:rsidRPr="00335C90">
          <w:rPr>
            <w:webHidden/>
          </w:rPr>
          <w:fldChar w:fldCharType="separate"/>
        </w:r>
        <w:r w:rsidR="00335C90" w:rsidRPr="00335C90">
          <w:rPr>
            <w:webHidden/>
          </w:rPr>
          <w:t>37</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17" w:history="1">
        <w:r w:rsidR="00335C90" w:rsidRPr="00335C90">
          <w:rPr>
            <w:rStyle w:val="Hyperlink"/>
          </w:rPr>
          <w:t>5.7 COMPROMISE AND DISASTER RECOVERY</w:t>
        </w:r>
        <w:r w:rsidR="00335C90" w:rsidRPr="00335C90">
          <w:rPr>
            <w:webHidden/>
          </w:rPr>
          <w:tab/>
        </w:r>
        <w:r w:rsidR="00335C90" w:rsidRPr="00335C90">
          <w:rPr>
            <w:webHidden/>
          </w:rPr>
          <w:fldChar w:fldCharType="begin"/>
        </w:r>
        <w:r w:rsidR="00335C90" w:rsidRPr="00335C90">
          <w:rPr>
            <w:webHidden/>
          </w:rPr>
          <w:instrText xml:space="preserve"> PAGEREF _Toc506544717 \h </w:instrText>
        </w:r>
        <w:r w:rsidR="00335C90" w:rsidRPr="00335C90">
          <w:rPr>
            <w:webHidden/>
          </w:rPr>
        </w:r>
        <w:r w:rsidR="00335C90" w:rsidRPr="00335C90">
          <w:rPr>
            <w:webHidden/>
          </w:rPr>
          <w:fldChar w:fldCharType="separate"/>
        </w:r>
        <w:r w:rsidR="00335C90" w:rsidRPr="00335C90">
          <w:rPr>
            <w:webHidden/>
          </w:rPr>
          <w:t>37</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8" w:history="1">
        <w:r w:rsidR="00335C90" w:rsidRPr="00335C90">
          <w:rPr>
            <w:rStyle w:val="Hyperlink"/>
            <w:b/>
          </w:rPr>
          <w:t>5.7.1 Incident and Compromise Handling Procedures</w:t>
        </w:r>
        <w:r w:rsidR="00335C90" w:rsidRPr="00335C90">
          <w:rPr>
            <w:b/>
            <w:webHidden/>
          </w:rPr>
          <w:tab/>
        </w:r>
        <w:r w:rsidR="00335C90" w:rsidRPr="00335C90">
          <w:rPr>
            <w:b/>
            <w:webHidden/>
          </w:rPr>
          <w:fldChar w:fldCharType="begin"/>
        </w:r>
        <w:r w:rsidR="00335C90" w:rsidRPr="00335C90">
          <w:rPr>
            <w:b/>
            <w:webHidden/>
          </w:rPr>
          <w:instrText xml:space="preserve"> PAGEREF _Toc506544718 \h </w:instrText>
        </w:r>
        <w:r w:rsidR="00335C90" w:rsidRPr="00335C90">
          <w:rPr>
            <w:b/>
            <w:webHidden/>
          </w:rPr>
        </w:r>
        <w:r w:rsidR="00335C90" w:rsidRPr="00335C90">
          <w:rPr>
            <w:b/>
            <w:webHidden/>
          </w:rPr>
          <w:fldChar w:fldCharType="separate"/>
        </w:r>
        <w:r w:rsidR="00335C90" w:rsidRPr="00335C90">
          <w:rPr>
            <w:b/>
            <w:webHidden/>
          </w:rPr>
          <w:t>37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19" w:history="1">
        <w:r w:rsidR="00335C90" w:rsidRPr="00335C90">
          <w:rPr>
            <w:rStyle w:val="Hyperlink"/>
            <w:b/>
          </w:rPr>
          <w:t>5.7.2 Recovery Procedures if Computing Resources, Software, and/or Data Are Corrupted</w:t>
        </w:r>
        <w:r w:rsidR="00335C90" w:rsidRPr="00335C90">
          <w:rPr>
            <w:b/>
            <w:webHidden/>
          </w:rPr>
          <w:tab/>
        </w:r>
        <w:r w:rsidR="00335C90" w:rsidRPr="00335C90">
          <w:rPr>
            <w:b/>
            <w:webHidden/>
          </w:rPr>
          <w:fldChar w:fldCharType="begin"/>
        </w:r>
        <w:r w:rsidR="00335C90" w:rsidRPr="00335C90">
          <w:rPr>
            <w:b/>
            <w:webHidden/>
          </w:rPr>
          <w:instrText xml:space="preserve"> PAGEREF _Toc506544719 \h </w:instrText>
        </w:r>
        <w:r w:rsidR="00335C90" w:rsidRPr="00335C90">
          <w:rPr>
            <w:b/>
            <w:webHidden/>
          </w:rPr>
        </w:r>
        <w:r w:rsidR="00335C90" w:rsidRPr="00335C90">
          <w:rPr>
            <w:b/>
            <w:webHidden/>
          </w:rPr>
          <w:fldChar w:fldCharType="separate"/>
        </w:r>
        <w:r w:rsidR="00335C90" w:rsidRPr="00335C90">
          <w:rPr>
            <w:b/>
            <w:webHidden/>
          </w:rPr>
          <w:t>37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20" w:history="1">
        <w:r w:rsidR="00335C90" w:rsidRPr="00335C90">
          <w:rPr>
            <w:rStyle w:val="Hyperlink"/>
            <w:b/>
          </w:rPr>
          <w:t>5.7.3 Recovery Procedures After Key Compromise</w:t>
        </w:r>
        <w:r w:rsidR="00335C90" w:rsidRPr="00335C90">
          <w:rPr>
            <w:b/>
            <w:webHidden/>
          </w:rPr>
          <w:tab/>
        </w:r>
        <w:r w:rsidR="00335C90" w:rsidRPr="00335C90">
          <w:rPr>
            <w:b/>
            <w:webHidden/>
          </w:rPr>
          <w:fldChar w:fldCharType="begin"/>
        </w:r>
        <w:r w:rsidR="00335C90" w:rsidRPr="00335C90">
          <w:rPr>
            <w:b/>
            <w:webHidden/>
          </w:rPr>
          <w:instrText xml:space="preserve"> PAGEREF _Toc506544720 \h </w:instrText>
        </w:r>
        <w:r w:rsidR="00335C90" w:rsidRPr="00335C90">
          <w:rPr>
            <w:b/>
            <w:webHidden/>
          </w:rPr>
        </w:r>
        <w:r w:rsidR="00335C90" w:rsidRPr="00335C90">
          <w:rPr>
            <w:b/>
            <w:webHidden/>
          </w:rPr>
          <w:fldChar w:fldCharType="separate"/>
        </w:r>
        <w:r w:rsidR="00335C90" w:rsidRPr="00335C90">
          <w:rPr>
            <w:b/>
            <w:webHidden/>
          </w:rPr>
          <w:t>37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21" w:history="1">
        <w:r w:rsidR="00335C90" w:rsidRPr="00335C90">
          <w:rPr>
            <w:rStyle w:val="Hyperlink"/>
            <w:b/>
          </w:rPr>
          <w:t>5.7.4 Business Continuity Capabilities After a Disaster</w:t>
        </w:r>
        <w:r w:rsidR="00335C90" w:rsidRPr="00335C90">
          <w:rPr>
            <w:b/>
            <w:webHidden/>
          </w:rPr>
          <w:tab/>
        </w:r>
        <w:r w:rsidR="00335C90" w:rsidRPr="00335C90">
          <w:rPr>
            <w:b/>
            <w:webHidden/>
          </w:rPr>
          <w:fldChar w:fldCharType="begin"/>
        </w:r>
        <w:r w:rsidR="00335C90" w:rsidRPr="00335C90">
          <w:rPr>
            <w:b/>
            <w:webHidden/>
          </w:rPr>
          <w:instrText xml:space="preserve"> PAGEREF _Toc506544721 \h </w:instrText>
        </w:r>
        <w:r w:rsidR="00335C90" w:rsidRPr="00335C90">
          <w:rPr>
            <w:b/>
            <w:webHidden/>
          </w:rPr>
        </w:r>
        <w:r w:rsidR="00335C90" w:rsidRPr="00335C90">
          <w:rPr>
            <w:b/>
            <w:webHidden/>
          </w:rPr>
          <w:fldChar w:fldCharType="separate"/>
        </w:r>
        <w:r w:rsidR="00335C90" w:rsidRPr="00335C90">
          <w:rPr>
            <w:b/>
            <w:webHidden/>
          </w:rPr>
          <w:t>37</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22" w:history="1">
        <w:r w:rsidR="00335C90" w:rsidRPr="00335C90">
          <w:rPr>
            <w:rStyle w:val="Hyperlink"/>
          </w:rPr>
          <w:t>5.8 CA OR RA TERMINATION</w:t>
        </w:r>
        <w:r w:rsidR="00335C90" w:rsidRPr="00335C90">
          <w:rPr>
            <w:webHidden/>
          </w:rPr>
          <w:tab/>
        </w:r>
        <w:r w:rsidR="00335C90" w:rsidRPr="00335C90">
          <w:rPr>
            <w:webHidden/>
          </w:rPr>
          <w:fldChar w:fldCharType="begin"/>
        </w:r>
        <w:r w:rsidR="00335C90" w:rsidRPr="00335C90">
          <w:rPr>
            <w:webHidden/>
          </w:rPr>
          <w:instrText xml:space="preserve"> PAGEREF _Toc506544722 \h </w:instrText>
        </w:r>
        <w:r w:rsidR="00335C90" w:rsidRPr="00335C90">
          <w:rPr>
            <w:webHidden/>
          </w:rPr>
        </w:r>
        <w:r w:rsidR="00335C90" w:rsidRPr="00335C90">
          <w:rPr>
            <w:webHidden/>
          </w:rPr>
          <w:fldChar w:fldCharType="separate"/>
        </w:r>
        <w:r w:rsidR="00335C90" w:rsidRPr="00335C90">
          <w:rPr>
            <w:webHidden/>
          </w:rPr>
          <w:t>37</w:t>
        </w:r>
        <w:r w:rsidR="00335C90" w:rsidRPr="00335C90">
          <w:rPr>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723" w:history="1">
        <w:r w:rsidR="00335C90" w:rsidRPr="00335C90">
          <w:rPr>
            <w:rStyle w:val="Hyperlink"/>
          </w:rPr>
          <w:t>6. TECHNICAL SECURITY CONTROLS</w:t>
        </w:r>
        <w:r w:rsidR="00335C90" w:rsidRPr="00335C90">
          <w:rPr>
            <w:webHidden/>
          </w:rPr>
          <w:tab/>
        </w:r>
        <w:r w:rsidR="00335C90" w:rsidRPr="00335C90">
          <w:rPr>
            <w:webHidden/>
          </w:rPr>
          <w:fldChar w:fldCharType="begin"/>
        </w:r>
        <w:r w:rsidR="00335C90" w:rsidRPr="00335C90">
          <w:rPr>
            <w:webHidden/>
          </w:rPr>
          <w:instrText xml:space="preserve"> PAGEREF _Toc506544723 \h </w:instrText>
        </w:r>
        <w:r w:rsidR="00335C90" w:rsidRPr="00335C90">
          <w:rPr>
            <w:webHidden/>
          </w:rPr>
        </w:r>
        <w:r w:rsidR="00335C90" w:rsidRPr="00335C90">
          <w:rPr>
            <w:webHidden/>
          </w:rPr>
          <w:fldChar w:fldCharType="separate"/>
        </w:r>
        <w:r w:rsidR="00335C90" w:rsidRPr="00335C90">
          <w:rPr>
            <w:webHidden/>
          </w:rPr>
          <w:t>38</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24" w:history="1">
        <w:r w:rsidR="00335C90" w:rsidRPr="00335C90">
          <w:rPr>
            <w:rStyle w:val="Hyperlink"/>
          </w:rPr>
          <w:t>6.1 KEY PAIR GENERATION AND INSTALLATION</w:t>
        </w:r>
        <w:r w:rsidR="00335C90" w:rsidRPr="00335C90">
          <w:rPr>
            <w:webHidden/>
          </w:rPr>
          <w:tab/>
        </w:r>
        <w:r w:rsidR="00335C90" w:rsidRPr="00335C90">
          <w:rPr>
            <w:webHidden/>
          </w:rPr>
          <w:fldChar w:fldCharType="begin"/>
        </w:r>
        <w:r w:rsidR="00335C90" w:rsidRPr="00335C90">
          <w:rPr>
            <w:webHidden/>
          </w:rPr>
          <w:instrText xml:space="preserve"> PAGEREF _Toc506544724 \h </w:instrText>
        </w:r>
        <w:r w:rsidR="00335C90" w:rsidRPr="00335C90">
          <w:rPr>
            <w:webHidden/>
          </w:rPr>
        </w:r>
        <w:r w:rsidR="00335C90" w:rsidRPr="00335C90">
          <w:rPr>
            <w:webHidden/>
          </w:rPr>
          <w:fldChar w:fldCharType="separate"/>
        </w:r>
        <w:r w:rsidR="00335C90" w:rsidRPr="00335C90">
          <w:rPr>
            <w:webHidden/>
          </w:rPr>
          <w:t>38</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25" w:history="1">
        <w:r w:rsidR="00335C90" w:rsidRPr="00335C90">
          <w:rPr>
            <w:rStyle w:val="Hyperlink"/>
            <w:b/>
          </w:rPr>
          <w:t>6.1.1 Key Pair Generation</w:t>
        </w:r>
        <w:r w:rsidR="00335C90" w:rsidRPr="00335C90">
          <w:rPr>
            <w:b/>
            <w:webHidden/>
          </w:rPr>
          <w:tab/>
        </w:r>
        <w:r w:rsidR="00335C90" w:rsidRPr="00335C90">
          <w:rPr>
            <w:b/>
            <w:webHidden/>
          </w:rPr>
          <w:fldChar w:fldCharType="begin"/>
        </w:r>
        <w:r w:rsidR="00335C90" w:rsidRPr="00335C90">
          <w:rPr>
            <w:b/>
            <w:webHidden/>
          </w:rPr>
          <w:instrText xml:space="preserve"> PAGEREF _Toc506544725 \h </w:instrText>
        </w:r>
        <w:r w:rsidR="00335C90" w:rsidRPr="00335C90">
          <w:rPr>
            <w:b/>
            <w:webHidden/>
          </w:rPr>
        </w:r>
        <w:r w:rsidR="00335C90" w:rsidRPr="00335C90">
          <w:rPr>
            <w:b/>
            <w:webHidden/>
          </w:rPr>
          <w:fldChar w:fldCharType="separate"/>
        </w:r>
        <w:r w:rsidR="00335C90" w:rsidRPr="00335C90">
          <w:rPr>
            <w:b/>
            <w:webHidden/>
          </w:rPr>
          <w:t>38</w:t>
        </w:r>
        <w:r w:rsidR="00335C90" w:rsidRPr="00335C90">
          <w:rPr>
            <w:b/>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26" w:history="1">
        <w:r w:rsidR="00335C90" w:rsidRPr="00335C90">
          <w:rPr>
            <w:rStyle w:val="Hyperlink"/>
            <w:b/>
            <w:bCs/>
            <w:noProof/>
          </w:rPr>
          <w:t>6.1.1.1 CA Key Pair Generation</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_Toc506544726 \h </w:instrText>
        </w:r>
        <w:r w:rsidR="00335C90" w:rsidRPr="00335C90">
          <w:rPr>
            <w:b/>
            <w:noProof/>
            <w:webHidden/>
          </w:rPr>
        </w:r>
        <w:r w:rsidR="00335C90" w:rsidRPr="00335C90">
          <w:rPr>
            <w:b/>
            <w:noProof/>
            <w:webHidden/>
          </w:rPr>
          <w:fldChar w:fldCharType="separate"/>
        </w:r>
        <w:r w:rsidR="00335C90" w:rsidRPr="00335C90">
          <w:rPr>
            <w:b/>
            <w:noProof/>
            <w:webHidden/>
          </w:rPr>
          <w:t>38</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27" w:history="1">
        <w:r w:rsidR="00335C90" w:rsidRPr="00335C90">
          <w:rPr>
            <w:rStyle w:val="Hyperlink"/>
            <w:b/>
            <w:bCs/>
            <w:noProof/>
          </w:rPr>
          <w:t>6.1.1.2 RA Key Pair Generation</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_Toc506544727 \h </w:instrText>
        </w:r>
        <w:r w:rsidR="00335C90" w:rsidRPr="00335C90">
          <w:rPr>
            <w:b/>
            <w:noProof/>
            <w:webHidden/>
          </w:rPr>
        </w:r>
        <w:r w:rsidR="00335C90" w:rsidRPr="00335C90">
          <w:rPr>
            <w:b/>
            <w:noProof/>
            <w:webHidden/>
          </w:rPr>
          <w:fldChar w:fldCharType="separate"/>
        </w:r>
        <w:r w:rsidR="00335C90" w:rsidRPr="00335C90">
          <w:rPr>
            <w:b/>
            <w:noProof/>
            <w:webHidden/>
          </w:rPr>
          <w:t>38</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28" w:history="1">
        <w:r w:rsidR="00335C90" w:rsidRPr="00335C90">
          <w:rPr>
            <w:rStyle w:val="Hyperlink"/>
            <w:b/>
            <w:noProof/>
          </w:rPr>
          <w:t>6.1.1.3 Subscriber Key Pair Generation</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_Toc506544728 \h </w:instrText>
        </w:r>
        <w:r w:rsidR="00335C90" w:rsidRPr="00335C90">
          <w:rPr>
            <w:b/>
            <w:noProof/>
            <w:webHidden/>
          </w:rPr>
        </w:r>
        <w:r w:rsidR="00335C90" w:rsidRPr="00335C90">
          <w:rPr>
            <w:b/>
            <w:noProof/>
            <w:webHidden/>
          </w:rPr>
          <w:fldChar w:fldCharType="separate"/>
        </w:r>
        <w:r w:rsidR="00335C90" w:rsidRPr="00335C90">
          <w:rPr>
            <w:b/>
            <w:noProof/>
            <w:webHidden/>
          </w:rPr>
          <w:t>38</w:t>
        </w:r>
        <w:r w:rsidR="00335C90" w:rsidRPr="00335C90">
          <w:rPr>
            <w:b/>
            <w:noProof/>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29" w:history="1">
        <w:r w:rsidR="00335C90" w:rsidRPr="00335C90">
          <w:rPr>
            <w:rStyle w:val="Hyperlink"/>
            <w:b/>
          </w:rPr>
          <w:t>6.1.2 Private Key Delivery to Subscriber</w:t>
        </w:r>
        <w:r w:rsidR="00335C90" w:rsidRPr="00335C90">
          <w:rPr>
            <w:b/>
            <w:webHidden/>
          </w:rPr>
          <w:tab/>
        </w:r>
        <w:r w:rsidR="00335C90" w:rsidRPr="00335C90">
          <w:rPr>
            <w:b/>
            <w:webHidden/>
          </w:rPr>
          <w:fldChar w:fldCharType="begin"/>
        </w:r>
        <w:r w:rsidR="00335C90" w:rsidRPr="00335C90">
          <w:rPr>
            <w:b/>
            <w:webHidden/>
          </w:rPr>
          <w:instrText xml:space="preserve"> PAGEREF _Toc506544729 \h </w:instrText>
        </w:r>
        <w:r w:rsidR="00335C90" w:rsidRPr="00335C90">
          <w:rPr>
            <w:b/>
            <w:webHidden/>
          </w:rPr>
        </w:r>
        <w:r w:rsidR="00335C90" w:rsidRPr="00335C90">
          <w:rPr>
            <w:b/>
            <w:webHidden/>
          </w:rPr>
          <w:fldChar w:fldCharType="separate"/>
        </w:r>
        <w:r w:rsidR="00335C90" w:rsidRPr="00335C90">
          <w:rPr>
            <w:b/>
            <w:webHidden/>
          </w:rPr>
          <w:t>38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0" w:history="1">
        <w:r w:rsidR="00335C90" w:rsidRPr="00335C90">
          <w:rPr>
            <w:rStyle w:val="Hyperlink"/>
            <w:b/>
          </w:rPr>
          <w:t>6.1.3 Public Key Delivery to Certificate Issuer</w:t>
        </w:r>
        <w:r w:rsidR="00335C90" w:rsidRPr="00335C90">
          <w:rPr>
            <w:b/>
            <w:webHidden/>
          </w:rPr>
          <w:tab/>
        </w:r>
        <w:r w:rsidR="00335C90" w:rsidRPr="00335C90">
          <w:rPr>
            <w:b/>
            <w:webHidden/>
          </w:rPr>
          <w:fldChar w:fldCharType="begin"/>
        </w:r>
        <w:r w:rsidR="00335C90" w:rsidRPr="00335C90">
          <w:rPr>
            <w:b/>
            <w:webHidden/>
          </w:rPr>
          <w:instrText xml:space="preserve"> PAGEREF _Toc506544730 \h </w:instrText>
        </w:r>
        <w:r w:rsidR="00335C90" w:rsidRPr="00335C90">
          <w:rPr>
            <w:b/>
            <w:webHidden/>
          </w:rPr>
        </w:r>
        <w:r w:rsidR="00335C90" w:rsidRPr="00335C90">
          <w:rPr>
            <w:b/>
            <w:webHidden/>
          </w:rPr>
          <w:fldChar w:fldCharType="separate"/>
        </w:r>
        <w:r w:rsidR="00335C90" w:rsidRPr="00335C90">
          <w:rPr>
            <w:b/>
            <w:webHidden/>
          </w:rPr>
          <w:t>38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1" w:history="1">
        <w:r w:rsidR="00335C90" w:rsidRPr="00335C90">
          <w:rPr>
            <w:rStyle w:val="Hyperlink"/>
            <w:b/>
          </w:rPr>
          <w:t>6.1.4 CA Public Key Delivery to Relying Parties</w:t>
        </w:r>
        <w:r w:rsidR="00335C90" w:rsidRPr="00335C90">
          <w:rPr>
            <w:b/>
            <w:webHidden/>
          </w:rPr>
          <w:tab/>
        </w:r>
        <w:r w:rsidR="00335C90" w:rsidRPr="00335C90">
          <w:rPr>
            <w:b/>
            <w:webHidden/>
          </w:rPr>
          <w:fldChar w:fldCharType="begin"/>
        </w:r>
        <w:r w:rsidR="00335C90" w:rsidRPr="00335C90">
          <w:rPr>
            <w:b/>
            <w:webHidden/>
          </w:rPr>
          <w:instrText xml:space="preserve"> PAGEREF _Toc506544731 \h </w:instrText>
        </w:r>
        <w:r w:rsidR="00335C90" w:rsidRPr="00335C90">
          <w:rPr>
            <w:b/>
            <w:webHidden/>
          </w:rPr>
        </w:r>
        <w:r w:rsidR="00335C90" w:rsidRPr="00335C90">
          <w:rPr>
            <w:b/>
            <w:webHidden/>
          </w:rPr>
          <w:fldChar w:fldCharType="separate"/>
        </w:r>
        <w:r w:rsidR="00335C90" w:rsidRPr="00335C90">
          <w:rPr>
            <w:b/>
            <w:webHidden/>
          </w:rPr>
          <w:t>38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2" w:history="1">
        <w:r w:rsidR="00335C90" w:rsidRPr="00335C90">
          <w:rPr>
            <w:rStyle w:val="Hyperlink"/>
            <w:b/>
          </w:rPr>
          <w:t>6.1.5 Key Sizes</w:t>
        </w:r>
        <w:r w:rsidR="00335C90" w:rsidRPr="00335C90">
          <w:rPr>
            <w:b/>
            <w:webHidden/>
          </w:rPr>
          <w:tab/>
        </w:r>
        <w:r w:rsidR="00335C90" w:rsidRPr="00335C90">
          <w:rPr>
            <w:b/>
            <w:webHidden/>
          </w:rPr>
          <w:fldChar w:fldCharType="begin"/>
        </w:r>
        <w:r w:rsidR="00335C90" w:rsidRPr="00335C90">
          <w:rPr>
            <w:b/>
            <w:webHidden/>
          </w:rPr>
          <w:instrText xml:space="preserve"> PAGEREF _Toc506544732 \h </w:instrText>
        </w:r>
        <w:r w:rsidR="00335C90" w:rsidRPr="00335C90">
          <w:rPr>
            <w:b/>
            <w:webHidden/>
          </w:rPr>
        </w:r>
        <w:r w:rsidR="00335C90" w:rsidRPr="00335C90">
          <w:rPr>
            <w:b/>
            <w:webHidden/>
          </w:rPr>
          <w:fldChar w:fldCharType="separate"/>
        </w:r>
        <w:r w:rsidR="00335C90" w:rsidRPr="00335C90">
          <w:rPr>
            <w:b/>
            <w:webHidden/>
          </w:rPr>
          <w:t>38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3" w:history="1">
        <w:r w:rsidR="00335C90" w:rsidRPr="00335C90">
          <w:rPr>
            <w:rStyle w:val="Hyperlink"/>
            <w:b/>
          </w:rPr>
          <w:t>6.1.6 Public Key Parameter Generation and Quality Checking</w:t>
        </w:r>
        <w:r w:rsidR="00335C90" w:rsidRPr="00335C90">
          <w:rPr>
            <w:b/>
            <w:webHidden/>
          </w:rPr>
          <w:tab/>
        </w:r>
        <w:r w:rsidR="00335C90" w:rsidRPr="00335C90">
          <w:rPr>
            <w:b/>
            <w:webHidden/>
          </w:rPr>
          <w:fldChar w:fldCharType="begin"/>
        </w:r>
        <w:r w:rsidR="00335C90" w:rsidRPr="00335C90">
          <w:rPr>
            <w:b/>
            <w:webHidden/>
          </w:rPr>
          <w:instrText xml:space="preserve"> PAGEREF _Toc506544733 \h </w:instrText>
        </w:r>
        <w:r w:rsidR="00335C90" w:rsidRPr="00335C90">
          <w:rPr>
            <w:b/>
            <w:webHidden/>
          </w:rPr>
        </w:r>
        <w:r w:rsidR="00335C90" w:rsidRPr="00335C90">
          <w:rPr>
            <w:b/>
            <w:webHidden/>
          </w:rPr>
          <w:fldChar w:fldCharType="separate"/>
        </w:r>
        <w:r w:rsidR="00335C90" w:rsidRPr="00335C90">
          <w:rPr>
            <w:b/>
            <w:webHidden/>
          </w:rPr>
          <w:t>39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4" w:history="1">
        <w:r w:rsidR="00335C90" w:rsidRPr="00335C90">
          <w:rPr>
            <w:rStyle w:val="Hyperlink"/>
            <w:b/>
          </w:rPr>
          <w:t>6.1.7 Key Usage Purposes</w:t>
        </w:r>
        <w:r w:rsidR="00335C90" w:rsidRPr="00335C90">
          <w:rPr>
            <w:b/>
            <w:webHidden/>
          </w:rPr>
          <w:tab/>
        </w:r>
        <w:r w:rsidR="00335C90" w:rsidRPr="00335C90">
          <w:rPr>
            <w:b/>
            <w:webHidden/>
          </w:rPr>
          <w:fldChar w:fldCharType="begin"/>
        </w:r>
        <w:r w:rsidR="00335C90" w:rsidRPr="00335C90">
          <w:rPr>
            <w:b/>
            <w:webHidden/>
          </w:rPr>
          <w:instrText xml:space="preserve"> PAGEREF _Toc506544734 \h </w:instrText>
        </w:r>
        <w:r w:rsidR="00335C90" w:rsidRPr="00335C90">
          <w:rPr>
            <w:b/>
            <w:webHidden/>
          </w:rPr>
        </w:r>
        <w:r w:rsidR="00335C90" w:rsidRPr="00335C90">
          <w:rPr>
            <w:b/>
            <w:webHidden/>
          </w:rPr>
          <w:fldChar w:fldCharType="separate"/>
        </w:r>
        <w:r w:rsidR="00335C90" w:rsidRPr="00335C90">
          <w:rPr>
            <w:b/>
            <w:webHidden/>
          </w:rPr>
          <w:t>39</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35" w:history="1">
        <w:r w:rsidR="00335C90" w:rsidRPr="00335C90">
          <w:rPr>
            <w:rStyle w:val="Hyperlink"/>
          </w:rPr>
          <w:t>6.2 PRIVATE KEY PROTECTION AND CRYPTOGRAPHIC MODULE ENGINEERING CONTROLS</w:t>
        </w:r>
        <w:r w:rsidR="00335C90" w:rsidRPr="00335C90">
          <w:rPr>
            <w:webHidden/>
          </w:rPr>
          <w:tab/>
        </w:r>
        <w:r w:rsidR="00335C90" w:rsidRPr="00335C90">
          <w:rPr>
            <w:webHidden/>
          </w:rPr>
          <w:fldChar w:fldCharType="begin"/>
        </w:r>
        <w:r w:rsidR="00335C90" w:rsidRPr="00335C90">
          <w:rPr>
            <w:webHidden/>
          </w:rPr>
          <w:instrText xml:space="preserve"> PAGEREF _Toc506544735 \h </w:instrText>
        </w:r>
        <w:r w:rsidR="00335C90" w:rsidRPr="00335C90">
          <w:rPr>
            <w:webHidden/>
          </w:rPr>
        </w:r>
        <w:r w:rsidR="00335C90" w:rsidRPr="00335C90">
          <w:rPr>
            <w:webHidden/>
          </w:rPr>
          <w:fldChar w:fldCharType="separate"/>
        </w:r>
        <w:r w:rsidR="00335C90" w:rsidRPr="00335C90">
          <w:rPr>
            <w:webHidden/>
          </w:rPr>
          <w:t>39</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6" w:history="1">
        <w:r w:rsidR="00335C90" w:rsidRPr="00335C90">
          <w:rPr>
            <w:rStyle w:val="Hyperlink"/>
            <w:b/>
          </w:rPr>
          <w:t>6.2.1 Cryptographic Module Standards and Controls</w:t>
        </w:r>
        <w:r w:rsidR="00335C90" w:rsidRPr="00335C90">
          <w:rPr>
            <w:b/>
            <w:webHidden/>
          </w:rPr>
          <w:tab/>
        </w:r>
        <w:r w:rsidR="00335C90" w:rsidRPr="00335C90">
          <w:rPr>
            <w:b/>
            <w:webHidden/>
          </w:rPr>
          <w:fldChar w:fldCharType="begin"/>
        </w:r>
        <w:r w:rsidR="00335C90" w:rsidRPr="00335C90">
          <w:rPr>
            <w:b/>
            <w:webHidden/>
          </w:rPr>
          <w:instrText xml:space="preserve"> PAGEREF _Toc506544736 \h </w:instrText>
        </w:r>
        <w:r w:rsidR="00335C90" w:rsidRPr="00335C90">
          <w:rPr>
            <w:b/>
            <w:webHidden/>
          </w:rPr>
        </w:r>
        <w:r w:rsidR="00335C90" w:rsidRPr="00335C90">
          <w:rPr>
            <w:b/>
            <w:webHidden/>
          </w:rPr>
          <w:fldChar w:fldCharType="separate"/>
        </w:r>
        <w:r w:rsidR="00335C90" w:rsidRPr="00335C90">
          <w:rPr>
            <w:b/>
            <w:webHidden/>
          </w:rPr>
          <w:t>39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7" w:history="1">
        <w:r w:rsidR="00335C90" w:rsidRPr="00335C90">
          <w:rPr>
            <w:rStyle w:val="Hyperlink"/>
            <w:b/>
          </w:rPr>
          <w:t>6.2.2 Private Key (m out of n) Multi-Person Control</w:t>
        </w:r>
        <w:r w:rsidR="00335C90" w:rsidRPr="00335C90">
          <w:rPr>
            <w:b/>
            <w:webHidden/>
          </w:rPr>
          <w:tab/>
        </w:r>
        <w:r w:rsidR="00335C90" w:rsidRPr="00335C90">
          <w:rPr>
            <w:b/>
            <w:webHidden/>
          </w:rPr>
          <w:fldChar w:fldCharType="begin"/>
        </w:r>
        <w:r w:rsidR="00335C90" w:rsidRPr="00335C90">
          <w:rPr>
            <w:b/>
            <w:webHidden/>
          </w:rPr>
          <w:instrText xml:space="preserve"> PAGEREF _Toc506544737 \h </w:instrText>
        </w:r>
        <w:r w:rsidR="00335C90" w:rsidRPr="00335C90">
          <w:rPr>
            <w:b/>
            <w:webHidden/>
          </w:rPr>
        </w:r>
        <w:r w:rsidR="00335C90" w:rsidRPr="00335C90">
          <w:rPr>
            <w:b/>
            <w:webHidden/>
          </w:rPr>
          <w:fldChar w:fldCharType="separate"/>
        </w:r>
        <w:r w:rsidR="00335C90" w:rsidRPr="00335C90">
          <w:rPr>
            <w:b/>
            <w:webHidden/>
          </w:rPr>
          <w:t>39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8" w:history="1">
        <w:r w:rsidR="00335C90" w:rsidRPr="00335C90">
          <w:rPr>
            <w:rStyle w:val="Hyperlink"/>
            <w:b/>
          </w:rPr>
          <w:t>6.2.3 Private Key Escrow</w:t>
        </w:r>
        <w:r w:rsidR="00335C90" w:rsidRPr="00335C90">
          <w:rPr>
            <w:b/>
            <w:webHidden/>
          </w:rPr>
          <w:tab/>
        </w:r>
        <w:r w:rsidR="00335C90" w:rsidRPr="00335C90">
          <w:rPr>
            <w:b/>
            <w:webHidden/>
          </w:rPr>
          <w:fldChar w:fldCharType="begin"/>
        </w:r>
        <w:r w:rsidR="00335C90" w:rsidRPr="00335C90">
          <w:rPr>
            <w:b/>
            <w:webHidden/>
          </w:rPr>
          <w:instrText xml:space="preserve"> PAGEREF _Toc506544738 \h </w:instrText>
        </w:r>
        <w:r w:rsidR="00335C90" w:rsidRPr="00335C90">
          <w:rPr>
            <w:b/>
            <w:webHidden/>
          </w:rPr>
        </w:r>
        <w:r w:rsidR="00335C90" w:rsidRPr="00335C90">
          <w:rPr>
            <w:b/>
            <w:webHidden/>
          </w:rPr>
          <w:fldChar w:fldCharType="separate"/>
        </w:r>
        <w:r w:rsidR="00335C90" w:rsidRPr="00335C90">
          <w:rPr>
            <w:b/>
            <w:webHidden/>
          </w:rPr>
          <w:t>39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39" w:history="1">
        <w:r w:rsidR="00335C90" w:rsidRPr="00335C90">
          <w:rPr>
            <w:rStyle w:val="Hyperlink"/>
            <w:b/>
          </w:rPr>
          <w:t>6.2.4 Private Key Backup</w:t>
        </w:r>
        <w:r w:rsidR="00335C90" w:rsidRPr="00335C90">
          <w:rPr>
            <w:b/>
            <w:webHidden/>
          </w:rPr>
          <w:tab/>
        </w:r>
        <w:r w:rsidR="00335C90" w:rsidRPr="00335C90">
          <w:rPr>
            <w:b/>
            <w:webHidden/>
          </w:rPr>
          <w:fldChar w:fldCharType="begin"/>
        </w:r>
        <w:r w:rsidR="00335C90" w:rsidRPr="00335C90">
          <w:rPr>
            <w:b/>
            <w:webHidden/>
          </w:rPr>
          <w:instrText xml:space="preserve"> PAGEREF _Toc506544739 \h </w:instrText>
        </w:r>
        <w:r w:rsidR="00335C90" w:rsidRPr="00335C90">
          <w:rPr>
            <w:b/>
            <w:webHidden/>
          </w:rPr>
        </w:r>
        <w:r w:rsidR="00335C90" w:rsidRPr="00335C90">
          <w:rPr>
            <w:b/>
            <w:webHidden/>
          </w:rPr>
          <w:fldChar w:fldCharType="separate"/>
        </w:r>
        <w:r w:rsidR="00335C90" w:rsidRPr="00335C90">
          <w:rPr>
            <w:b/>
            <w:webHidden/>
          </w:rPr>
          <w:t>39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0" w:history="1">
        <w:r w:rsidR="00335C90" w:rsidRPr="00335C90">
          <w:rPr>
            <w:rStyle w:val="Hyperlink"/>
            <w:b/>
          </w:rPr>
          <w:t>6.2.5 Private Key Archival</w:t>
        </w:r>
        <w:r w:rsidR="00335C90" w:rsidRPr="00335C90">
          <w:rPr>
            <w:b/>
            <w:webHidden/>
          </w:rPr>
          <w:tab/>
        </w:r>
        <w:r w:rsidR="00335C90" w:rsidRPr="00335C90">
          <w:rPr>
            <w:b/>
            <w:webHidden/>
          </w:rPr>
          <w:fldChar w:fldCharType="begin"/>
        </w:r>
        <w:r w:rsidR="00335C90" w:rsidRPr="00335C90">
          <w:rPr>
            <w:b/>
            <w:webHidden/>
          </w:rPr>
          <w:instrText xml:space="preserve"> PAGEREF _Toc506544740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1" w:history="1">
        <w:r w:rsidR="00335C90" w:rsidRPr="00335C90">
          <w:rPr>
            <w:rStyle w:val="Hyperlink"/>
            <w:b/>
          </w:rPr>
          <w:t>6.2.6 Private Key Transfer into or From a Cryptographic Module</w:t>
        </w:r>
        <w:r w:rsidR="00335C90" w:rsidRPr="00335C90">
          <w:rPr>
            <w:b/>
            <w:webHidden/>
          </w:rPr>
          <w:tab/>
        </w:r>
        <w:r w:rsidR="00335C90" w:rsidRPr="00335C90">
          <w:rPr>
            <w:b/>
            <w:webHidden/>
          </w:rPr>
          <w:fldChar w:fldCharType="begin"/>
        </w:r>
        <w:r w:rsidR="00335C90" w:rsidRPr="00335C90">
          <w:rPr>
            <w:b/>
            <w:webHidden/>
          </w:rPr>
          <w:instrText xml:space="preserve"> PAGEREF _Toc506544741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2" w:history="1">
        <w:r w:rsidR="00335C90" w:rsidRPr="00335C90">
          <w:rPr>
            <w:rStyle w:val="Hyperlink"/>
            <w:b/>
          </w:rPr>
          <w:t>6.2.7 Private Key Storage on Cryptographic Module</w:t>
        </w:r>
        <w:r w:rsidR="00335C90" w:rsidRPr="00335C90">
          <w:rPr>
            <w:b/>
            <w:webHidden/>
          </w:rPr>
          <w:tab/>
        </w:r>
        <w:r w:rsidR="00335C90" w:rsidRPr="00335C90">
          <w:rPr>
            <w:b/>
            <w:webHidden/>
          </w:rPr>
          <w:fldChar w:fldCharType="begin"/>
        </w:r>
        <w:r w:rsidR="00335C90" w:rsidRPr="00335C90">
          <w:rPr>
            <w:b/>
            <w:webHidden/>
          </w:rPr>
          <w:instrText xml:space="preserve"> PAGEREF _Toc506544742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3" w:history="1">
        <w:r w:rsidR="00335C90" w:rsidRPr="00335C90">
          <w:rPr>
            <w:rStyle w:val="Hyperlink"/>
            <w:b/>
          </w:rPr>
          <w:t>6.2.8 Activating Private Keys</w:t>
        </w:r>
        <w:r w:rsidR="00335C90" w:rsidRPr="00335C90">
          <w:rPr>
            <w:b/>
            <w:webHidden/>
          </w:rPr>
          <w:tab/>
        </w:r>
        <w:r w:rsidR="00335C90" w:rsidRPr="00335C90">
          <w:rPr>
            <w:b/>
            <w:webHidden/>
          </w:rPr>
          <w:fldChar w:fldCharType="begin"/>
        </w:r>
        <w:r w:rsidR="00335C90" w:rsidRPr="00335C90">
          <w:rPr>
            <w:b/>
            <w:webHidden/>
          </w:rPr>
          <w:instrText xml:space="preserve"> PAGEREF _Toc506544743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4" w:history="1">
        <w:r w:rsidR="00335C90" w:rsidRPr="00335C90">
          <w:rPr>
            <w:rStyle w:val="Hyperlink"/>
            <w:b/>
          </w:rPr>
          <w:t>6.2.9 Deactivating Private Keys</w:t>
        </w:r>
        <w:r w:rsidR="00335C90" w:rsidRPr="00335C90">
          <w:rPr>
            <w:b/>
            <w:webHidden/>
          </w:rPr>
          <w:tab/>
        </w:r>
        <w:r w:rsidR="00335C90" w:rsidRPr="00335C90">
          <w:rPr>
            <w:b/>
            <w:webHidden/>
          </w:rPr>
          <w:fldChar w:fldCharType="begin"/>
        </w:r>
        <w:r w:rsidR="00335C90" w:rsidRPr="00335C90">
          <w:rPr>
            <w:b/>
            <w:webHidden/>
          </w:rPr>
          <w:instrText xml:space="preserve"> PAGEREF _Toc506544744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5" w:history="1">
        <w:r w:rsidR="00335C90" w:rsidRPr="00335C90">
          <w:rPr>
            <w:rStyle w:val="Hyperlink"/>
            <w:b/>
          </w:rPr>
          <w:t>6.2.10 Destroying Private Keys</w:t>
        </w:r>
        <w:r w:rsidR="00335C90" w:rsidRPr="00335C90">
          <w:rPr>
            <w:b/>
            <w:webHidden/>
          </w:rPr>
          <w:tab/>
        </w:r>
        <w:r w:rsidR="00335C90" w:rsidRPr="00335C90">
          <w:rPr>
            <w:b/>
            <w:webHidden/>
          </w:rPr>
          <w:fldChar w:fldCharType="begin"/>
        </w:r>
        <w:r w:rsidR="00335C90" w:rsidRPr="00335C90">
          <w:rPr>
            <w:b/>
            <w:webHidden/>
          </w:rPr>
          <w:instrText xml:space="preserve"> PAGEREF _Toc506544745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6" w:history="1">
        <w:r w:rsidR="00335C90" w:rsidRPr="00335C90">
          <w:rPr>
            <w:rStyle w:val="Hyperlink"/>
            <w:b/>
          </w:rPr>
          <w:t>6.2.11 Cryptographic Module Capabilities</w:t>
        </w:r>
        <w:r w:rsidR="00335C90" w:rsidRPr="00335C90">
          <w:rPr>
            <w:b/>
            <w:webHidden/>
          </w:rPr>
          <w:tab/>
        </w:r>
        <w:r w:rsidR="00335C90" w:rsidRPr="00335C90">
          <w:rPr>
            <w:b/>
            <w:webHidden/>
          </w:rPr>
          <w:fldChar w:fldCharType="begin"/>
        </w:r>
        <w:r w:rsidR="00335C90" w:rsidRPr="00335C90">
          <w:rPr>
            <w:b/>
            <w:webHidden/>
          </w:rPr>
          <w:instrText xml:space="preserve"> PAGEREF _Toc506544746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47" w:history="1">
        <w:r w:rsidR="00335C90" w:rsidRPr="00335C90">
          <w:rPr>
            <w:rStyle w:val="Hyperlink"/>
          </w:rPr>
          <w:t>6.3 OTHER ASPECTS OF KEY PAIR MANAGEMENT</w:t>
        </w:r>
        <w:r w:rsidR="00335C90" w:rsidRPr="00335C90">
          <w:rPr>
            <w:webHidden/>
          </w:rPr>
          <w:tab/>
        </w:r>
        <w:r w:rsidR="00335C90" w:rsidRPr="00335C90">
          <w:rPr>
            <w:webHidden/>
          </w:rPr>
          <w:fldChar w:fldCharType="begin"/>
        </w:r>
        <w:r w:rsidR="00335C90" w:rsidRPr="00335C90">
          <w:rPr>
            <w:webHidden/>
          </w:rPr>
          <w:instrText xml:space="preserve"> PAGEREF _Toc506544747 \h </w:instrText>
        </w:r>
        <w:r w:rsidR="00335C90" w:rsidRPr="00335C90">
          <w:rPr>
            <w:webHidden/>
          </w:rPr>
        </w:r>
        <w:r w:rsidR="00335C90" w:rsidRPr="00335C90">
          <w:rPr>
            <w:webHidden/>
          </w:rPr>
          <w:fldChar w:fldCharType="separate"/>
        </w:r>
        <w:r w:rsidR="00335C90" w:rsidRPr="00335C90">
          <w:rPr>
            <w:webHidden/>
          </w:rPr>
          <w:t>40</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8" w:history="1">
        <w:r w:rsidR="00335C90" w:rsidRPr="00335C90">
          <w:rPr>
            <w:rStyle w:val="Hyperlink"/>
            <w:b/>
          </w:rPr>
          <w:t>6.3.1 Public Key Archival</w:t>
        </w:r>
        <w:r w:rsidR="00335C90" w:rsidRPr="00335C90">
          <w:rPr>
            <w:b/>
            <w:webHidden/>
          </w:rPr>
          <w:tab/>
        </w:r>
        <w:r w:rsidR="00335C90" w:rsidRPr="00335C90">
          <w:rPr>
            <w:b/>
            <w:webHidden/>
          </w:rPr>
          <w:fldChar w:fldCharType="begin"/>
        </w:r>
        <w:r w:rsidR="00335C90" w:rsidRPr="00335C90">
          <w:rPr>
            <w:b/>
            <w:webHidden/>
          </w:rPr>
          <w:instrText xml:space="preserve"> PAGEREF _Toc506544748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49" w:history="1">
        <w:r w:rsidR="00335C90" w:rsidRPr="00335C90">
          <w:rPr>
            <w:rStyle w:val="Hyperlink"/>
            <w:b/>
          </w:rPr>
          <w:t>6.3.2 Certificate Operational Periods and Key Pair Usage Periods</w:t>
        </w:r>
        <w:r w:rsidR="00335C90" w:rsidRPr="00335C90">
          <w:rPr>
            <w:b/>
            <w:webHidden/>
          </w:rPr>
          <w:tab/>
        </w:r>
        <w:r w:rsidR="00335C90" w:rsidRPr="00335C90">
          <w:rPr>
            <w:b/>
            <w:webHidden/>
          </w:rPr>
          <w:fldChar w:fldCharType="begin"/>
        </w:r>
        <w:r w:rsidR="00335C90" w:rsidRPr="00335C90">
          <w:rPr>
            <w:b/>
            <w:webHidden/>
          </w:rPr>
          <w:instrText xml:space="preserve"> PAGEREF _Toc506544749 \h </w:instrText>
        </w:r>
        <w:r w:rsidR="00335C90" w:rsidRPr="00335C90">
          <w:rPr>
            <w:b/>
            <w:webHidden/>
          </w:rPr>
        </w:r>
        <w:r w:rsidR="00335C90" w:rsidRPr="00335C90">
          <w:rPr>
            <w:b/>
            <w:webHidden/>
          </w:rPr>
          <w:fldChar w:fldCharType="separate"/>
        </w:r>
        <w:r w:rsidR="00335C90" w:rsidRPr="00335C90">
          <w:rPr>
            <w:b/>
            <w:webHidden/>
          </w:rPr>
          <w:t>40</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50" w:history="1">
        <w:r w:rsidR="00335C90" w:rsidRPr="00335C90">
          <w:rPr>
            <w:rStyle w:val="Hyperlink"/>
          </w:rPr>
          <w:t>6.4 ACTIVATION DATA</w:t>
        </w:r>
        <w:r w:rsidR="00335C90" w:rsidRPr="00335C90">
          <w:rPr>
            <w:webHidden/>
          </w:rPr>
          <w:tab/>
        </w:r>
        <w:r w:rsidR="00335C90" w:rsidRPr="00335C90">
          <w:rPr>
            <w:webHidden/>
          </w:rPr>
          <w:fldChar w:fldCharType="begin"/>
        </w:r>
        <w:r w:rsidR="00335C90" w:rsidRPr="00335C90">
          <w:rPr>
            <w:webHidden/>
          </w:rPr>
          <w:instrText xml:space="preserve"> PAGEREF _Toc506544750 \h </w:instrText>
        </w:r>
        <w:r w:rsidR="00335C90" w:rsidRPr="00335C90">
          <w:rPr>
            <w:webHidden/>
          </w:rPr>
        </w:r>
        <w:r w:rsidR="00335C90" w:rsidRPr="00335C90">
          <w:rPr>
            <w:webHidden/>
          </w:rPr>
          <w:fldChar w:fldCharType="separate"/>
        </w:r>
        <w:r w:rsidR="00335C90" w:rsidRPr="00335C90">
          <w:rPr>
            <w:webHidden/>
          </w:rPr>
          <w:t>41</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1" w:history="1">
        <w:r w:rsidR="00335C90" w:rsidRPr="00335C90">
          <w:rPr>
            <w:rStyle w:val="Hyperlink"/>
            <w:b/>
          </w:rPr>
          <w:t>6.4.1 Activation Data Generation and Installation</w:t>
        </w:r>
        <w:r w:rsidR="00335C90" w:rsidRPr="00335C90">
          <w:rPr>
            <w:b/>
            <w:webHidden/>
          </w:rPr>
          <w:tab/>
        </w:r>
        <w:r w:rsidR="00335C90" w:rsidRPr="00335C90">
          <w:rPr>
            <w:b/>
            <w:webHidden/>
          </w:rPr>
          <w:fldChar w:fldCharType="begin"/>
        </w:r>
        <w:r w:rsidR="00335C90" w:rsidRPr="00335C90">
          <w:rPr>
            <w:b/>
            <w:webHidden/>
          </w:rPr>
          <w:instrText xml:space="preserve"> PAGEREF _Toc506544751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2" w:history="1">
        <w:r w:rsidR="00335C90" w:rsidRPr="00335C90">
          <w:rPr>
            <w:rStyle w:val="Hyperlink"/>
            <w:b/>
          </w:rPr>
          <w:t>6.4.2 Activation Data Protection</w:t>
        </w:r>
        <w:r w:rsidR="00335C90" w:rsidRPr="00335C90">
          <w:rPr>
            <w:b/>
            <w:webHidden/>
          </w:rPr>
          <w:tab/>
        </w:r>
        <w:r w:rsidR="00335C90" w:rsidRPr="00335C90">
          <w:rPr>
            <w:b/>
            <w:webHidden/>
          </w:rPr>
          <w:fldChar w:fldCharType="begin"/>
        </w:r>
        <w:r w:rsidR="00335C90" w:rsidRPr="00335C90">
          <w:rPr>
            <w:b/>
            <w:webHidden/>
          </w:rPr>
          <w:instrText xml:space="preserve"> PAGEREF _Toc506544752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3" w:history="1">
        <w:r w:rsidR="00335C90" w:rsidRPr="00335C90">
          <w:rPr>
            <w:rStyle w:val="Hyperlink"/>
            <w:b/>
          </w:rPr>
          <w:t>6.4.3 Other Aspects of Activation Data</w:t>
        </w:r>
        <w:r w:rsidR="00335C90" w:rsidRPr="00335C90">
          <w:rPr>
            <w:b/>
            <w:webHidden/>
          </w:rPr>
          <w:tab/>
        </w:r>
        <w:r w:rsidR="00335C90" w:rsidRPr="00335C90">
          <w:rPr>
            <w:b/>
            <w:webHidden/>
          </w:rPr>
          <w:fldChar w:fldCharType="begin"/>
        </w:r>
        <w:r w:rsidR="00335C90" w:rsidRPr="00335C90">
          <w:rPr>
            <w:b/>
            <w:webHidden/>
          </w:rPr>
          <w:instrText xml:space="preserve"> PAGEREF _Toc506544753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54" w:history="1">
        <w:r w:rsidR="00335C90" w:rsidRPr="00335C90">
          <w:rPr>
            <w:rStyle w:val="Hyperlink"/>
          </w:rPr>
          <w:t>6.5 COMPUTER SECURITY CONTROLS</w:t>
        </w:r>
        <w:r w:rsidR="00335C90" w:rsidRPr="00335C90">
          <w:rPr>
            <w:webHidden/>
          </w:rPr>
          <w:tab/>
        </w:r>
        <w:r w:rsidR="00335C90" w:rsidRPr="00335C90">
          <w:rPr>
            <w:webHidden/>
          </w:rPr>
          <w:fldChar w:fldCharType="begin"/>
        </w:r>
        <w:r w:rsidR="00335C90" w:rsidRPr="00335C90">
          <w:rPr>
            <w:webHidden/>
          </w:rPr>
          <w:instrText xml:space="preserve"> PAGEREF _Toc506544754 \h </w:instrText>
        </w:r>
        <w:r w:rsidR="00335C90" w:rsidRPr="00335C90">
          <w:rPr>
            <w:webHidden/>
          </w:rPr>
        </w:r>
        <w:r w:rsidR="00335C90" w:rsidRPr="00335C90">
          <w:rPr>
            <w:webHidden/>
          </w:rPr>
          <w:fldChar w:fldCharType="separate"/>
        </w:r>
        <w:r w:rsidR="00335C90" w:rsidRPr="00335C90">
          <w:rPr>
            <w:webHidden/>
          </w:rPr>
          <w:t>41</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5" w:history="1">
        <w:r w:rsidR="00335C90" w:rsidRPr="00335C90">
          <w:rPr>
            <w:rStyle w:val="Hyperlink"/>
            <w:b/>
          </w:rPr>
          <w:t>6.5.1 Specific Computer Security Technical Requirements</w:t>
        </w:r>
        <w:r w:rsidR="00335C90" w:rsidRPr="00335C90">
          <w:rPr>
            <w:b/>
            <w:webHidden/>
          </w:rPr>
          <w:tab/>
        </w:r>
        <w:r w:rsidR="00335C90" w:rsidRPr="00335C90">
          <w:rPr>
            <w:b/>
            <w:webHidden/>
          </w:rPr>
          <w:fldChar w:fldCharType="begin"/>
        </w:r>
        <w:r w:rsidR="00335C90" w:rsidRPr="00335C90">
          <w:rPr>
            <w:b/>
            <w:webHidden/>
          </w:rPr>
          <w:instrText xml:space="preserve"> PAGEREF _Toc506544755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6" w:history="1">
        <w:r w:rsidR="00335C90" w:rsidRPr="00335C90">
          <w:rPr>
            <w:rStyle w:val="Hyperlink"/>
            <w:b/>
          </w:rPr>
          <w:t>6.5.2 Computer Security Rating</w:t>
        </w:r>
        <w:r w:rsidR="00335C90" w:rsidRPr="00335C90">
          <w:rPr>
            <w:b/>
            <w:webHidden/>
          </w:rPr>
          <w:tab/>
        </w:r>
        <w:r w:rsidR="00335C90" w:rsidRPr="00335C90">
          <w:rPr>
            <w:b/>
            <w:webHidden/>
          </w:rPr>
          <w:fldChar w:fldCharType="begin"/>
        </w:r>
        <w:r w:rsidR="00335C90" w:rsidRPr="00335C90">
          <w:rPr>
            <w:b/>
            <w:webHidden/>
          </w:rPr>
          <w:instrText xml:space="preserve"> PAGEREF _Toc506544756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57" w:history="1">
        <w:r w:rsidR="00335C90" w:rsidRPr="00335C90">
          <w:rPr>
            <w:rStyle w:val="Hyperlink"/>
          </w:rPr>
          <w:t>6.6 LIFE CYCLE TECHNICAL CONTROLS</w:t>
        </w:r>
        <w:r w:rsidR="00335C90" w:rsidRPr="00335C90">
          <w:rPr>
            <w:webHidden/>
          </w:rPr>
          <w:tab/>
        </w:r>
        <w:r w:rsidR="00335C90" w:rsidRPr="00335C90">
          <w:rPr>
            <w:webHidden/>
          </w:rPr>
          <w:fldChar w:fldCharType="begin"/>
        </w:r>
        <w:r w:rsidR="00335C90" w:rsidRPr="00335C90">
          <w:rPr>
            <w:webHidden/>
          </w:rPr>
          <w:instrText xml:space="preserve"> PAGEREF _Toc506544757 \h </w:instrText>
        </w:r>
        <w:r w:rsidR="00335C90" w:rsidRPr="00335C90">
          <w:rPr>
            <w:webHidden/>
          </w:rPr>
        </w:r>
        <w:r w:rsidR="00335C90" w:rsidRPr="00335C90">
          <w:rPr>
            <w:webHidden/>
          </w:rPr>
          <w:fldChar w:fldCharType="separate"/>
        </w:r>
        <w:r w:rsidR="00335C90" w:rsidRPr="00335C90">
          <w:rPr>
            <w:webHidden/>
          </w:rPr>
          <w:t>41</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8" w:history="1">
        <w:r w:rsidR="00335C90" w:rsidRPr="00335C90">
          <w:rPr>
            <w:rStyle w:val="Hyperlink"/>
            <w:b/>
          </w:rPr>
          <w:t>6.6.1 System Development Controls</w:t>
        </w:r>
        <w:r w:rsidR="00335C90" w:rsidRPr="00335C90">
          <w:rPr>
            <w:b/>
            <w:webHidden/>
          </w:rPr>
          <w:tab/>
        </w:r>
        <w:r w:rsidR="00335C90" w:rsidRPr="00335C90">
          <w:rPr>
            <w:b/>
            <w:webHidden/>
          </w:rPr>
          <w:fldChar w:fldCharType="begin"/>
        </w:r>
        <w:r w:rsidR="00335C90" w:rsidRPr="00335C90">
          <w:rPr>
            <w:b/>
            <w:webHidden/>
          </w:rPr>
          <w:instrText xml:space="preserve"> PAGEREF _Toc506544758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59" w:history="1">
        <w:r w:rsidR="00335C90" w:rsidRPr="00335C90">
          <w:rPr>
            <w:rStyle w:val="Hyperlink"/>
            <w:b/>
          </w:rPr>
          <w:t>6.6.2 Security Management Controls</w:t>
        </w:r>
        <w:r w:rsidR="00335C90" w:rsidRPr="00335C90">
          <w:rPr>
            <w:b/>
            <w:webHidden/>
          </w:rPr>
          <w:tab/>
        </w:r>
        <w:r w:rsidR="00335C90" w:rsidRPr="00335C90">
          <w:rPr>
            <w:b/>
            <w:webHidden/>
          </w:rPr>
          <w:fldChar w:fldCharType="begin"/>
        </w:r>
        <w:r w:rsidR="00335C90" w:rsidRPr="00335C90">
          <w:rPr>
            <w:b/>
            <w:webHidden/>
          </w:rPr>
          <w:instrText xml:space="preserve"> PAGEREF _Toc506544759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60" w:history="1">
        <w:r w:rsidR="00335C90" w:rsidRPr="00335C90">
          <w:rPr>
            <w:rStyle w:val="Hyperlink"/>
            <w:b/>
          </w:rPr>
          <w:t>6.6.3 Life Cycle Security Controls</w:t>
        </w:r>
        <w:r w:rsidR="00335C90" w:rsidRPr="00335C90">
          <w:rPr>
            <w:b/>
            <w:webHidden/>
          </w:rPr>
          <w:tab/>
        </w:r>
        <w:r w:rsidR="00335C90" w:rsidRPr="00335C90">
          <w:rPr>
            <w:b/>
            <w:webHidden/>
          </w:rPr>
          <w:fldChar w:fldCharType="begin"/>
        </w:r>
        <w:r w:rsidR="00335C90" w:rsidRPr="00335C90">
          <w:rPr>
            <w:b/>
            <w:webHidden/>
          </w:rPr>
          <w:instrText xml:space="preserve"> PAGEREF _Toc506544760 \h </w:instrText>
        </w:r>
        <w:r w:rsidR="00335C90" w:rsidRPr="00335C90">
          <w:rPr>
            <w:b/>
            <w:webHidden/>
          </w:rPr>
        </w:r>
        <w:r w:rsidR="00335C90" w:rsidRPr="00335C90">
          <w:rPr>
            <w:b/>
            <w:webHidden/>
          </w:rPr>
          <w:fldChar w:fldCharType="separate"/>
        </w:r>
        <w:r w:rsidR="00335C90" w:rsidRPr="00335C90">
          <w:rPr>
            <w:b/>
            <w:webHidden/>
          </w:rPr>
          <w:t>41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61" w:history="1">
        <w:r w:rsidR="00335C90" w:rsidRPr="00335C90">
          <w:rPr>
            <w:rStyle w:val="Hyperlink"/>
          </w:rPr>
          <w:t>6.7 NETWORK SECURITY CONTROLS</w:t>
        </w:r>
        <w:r w:rsidR="00335C90" w:rsidRPr="00335C90">
          <w:rPr>
            <w:webHidden/>
          </w:rPr>
          <w:tab/>
        </w:r>
        <w:r w:rsidR="00335C90" w:rsidRPr="00335C90">
          <w:rPr>
            <w:webHidden/>
          </w:rPr>
          <w:fldChar w:fldCharType="begin"/>
        </w:r>
        <w:r w:rsidR="00335C90" w:rsidRPr="00335C90">
          <w:rPr>
            <w:webHidden/>
          </w:rPr>
          <w:instrText xml:space="preserve"> PAGEREF _Toc506544761 \h </w:instrText>
        </w:r>
        <w:r w:rsidR="00335C90" w:rsidRPr="00335C90">
          <w:rPr>
            <w:webHidden/>
          </w:rPr>
        </w:r>
        <w:r w:rsidR="00335C90" w:rsidRPr="00335C90">
          <w:rPr>
            <w:webHidden/>
          </w:rPr>
          <w:fldChar w:fldCharType="separate"/>
        </w:r>
        <w:r w:rsidR="00335C90" w:rsidRPr="00335C90">
          <w:rPr>
            <w:webHidden/>
          </w:rPr>
          <w:t>41</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62" w:history="1">
        <w:r w:rsidR="00335C90" w:rsidRPr="00335C90">
          <w:rPr>
            <w:rStyle w:val="Hyperlink"/>
          </w:rPr>
          <w:t>6.8 TIME-STAMPING</w:t>
        </w:r>
        <w:r w:rsidR="00335C90" w:rsidRPr="00335C90">
          <w:rPr>
            <w:webHidden/>
          </w:rPr>
          <w:tab/>
        </w:r>
        <w:r w:rsidR="00335C90" w:rsidRPr="00335C90">
          <w:rPr>
            <w:webHidden/>
          </w:rPr>
          <w:fldChar w:fldCharType="begin"/>
        </w:r>
        <w:r w:rsidR="00335C90" w:rsidRPr="00335C90">
          <w:rPr>
            <w:webHidden/>
          </w:rPr>
          <w:instrText xml:space="preserve"> PAGEREF _Toc506544762 \h </w:instrText>
        </w:r>
        <w:r w:rsidR="00335C90" w:rsidRPr="00335C90">
          <w:rPr>
            <w:webHidden/>
          </w:rPr>
        </w:r>
        <w:r w:rsidR="00335C90" w:rsidRPr="00335C90">
          <w:rPr>
            <w:webHidden/>
          </w:rPr>
          <w:fldChar w:fldCharType="separate"/>
        </w:r>
        <w:r w:rsidR="00335C90" w:rsidRPr="00335C90">
          <w:rPr>
            <w:webHidden/>
          </w:rPr>
          <w:t>41</w:t>
        </w:r>
        <w:r w:rsidR="00335C90" w:rsidRPr="00335C90">
          <w:rPr>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763" w:history="1">
        <w:r w:rsidR="00335C90" w:rsidRPr="00335C90">
          <w:rPr>
            <w:rStyle w:val="Hyperlink"/>
          </w:rPr>
          <w:t>7. CERTIFICATE, CRL, AND OCSP PROFILES</w:t>
        </w:r>
        <w:r w:rsidR="00335C90" w:rsidRPr="00335C90">
          <w:rPr>
            <w:webHidden/>
          </w:rPr>
          <w:tab/>
        </w:r>
        <w:r w:rsidR="00335C90" w:rsidRPr="00335C90">
          <w:rPr>
            <w:webHidden/>
          </w:rPr>
          <w:fldChar w:fldCharType="begin"/>
        </w:r>
        <w:r w:rsidR="00335C90" w:rsidRPr="00335C90">
          <w:rPr>
            <w:webHidden/>
          </w:rPr>
          <w:instrText xml:space="preserve"> PAGEREF _Toc506544763 \h </w:instrText>
        </w:r>
        <w:r w:rsidR="00335C90" w:rsidRPr="00335C90">
          <w:rPr>
            <w:webHidden/>
          </w:rPr>
        </w:r>
        <w:r w:rsidR="00335C90" w:rsidRPr="00335C90">
          <w:rPr>
            <w:webHidden/>
          </w:rPr>
          <w:fldChar w:fldCharType="separate"/>
        </w:r>
        <w:r w:rsidR="00335C90" w:rsidRPr="00335C90">
          <w:rPr>
            <w:webHidden/>
          </w:rPr>
          <w:t>42</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64" w:history="1">
        <w:r w:rsidR="00335C90" w:rsidRPr="00335C90">
          <w:rPr>
            <w:rStyle w:val="Hyperlink"/>
          </w:rPr>
          <w:t>7.1 CERTIFICATE PROFILE</w:t>
        </w:r>
        <w:r w:rsidR="00335C90" w:rsidRPr="00335C90">
          <w:rPr>
            <w:webHidden/>
          </w:rPr>
          <w:tab/>
        </w:r>
        <w:r w:rsidR="00335C90" w:rsidRPr="00335C90">
          <w:rPr>
            <w:webHidden/>
          </w:rPr>
          <w:fldChar w:fldCharType="begin"/>
        </w:r>
        <w:r w:rsidR="00335C90" w:rsidRPr="00335C90">
          <w:rPr>
            <w:webHidden/>
          </w:rPr>
          <w:instrText xml:space="preserve"> PAGEREF _Toc506544764 \h </w:instrText>
        </w:r>
        <w:r w:rsidR="00335C90" w:rsidRPr="00335C90">
          <w:rPr>
            <w:webHidden/>
          </w:rPr>
        </w:r>
        <w:r w:rsidR="00335C90" w:rsidRPr="00335C90">
          <w:rPr>
            <w:webHidden/>
          </w:rPr>
          <w:fldChar w:fldCharType="separate"/>
        </w:r>
        <w:r w:rsidR="00335C90" w:rsidRPr="00335C90">
          <w:rPr>
            <w:webHidden/>
          </w:rPr>
          <w:t>42</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65" w:history="1">
        <w:r w:rsidR="00335C90" w:rsidRPr="00335C90">
          <w:rPr>
            <w:rStyle w:val="Hyperlink"/>
            <w:b/>
          </w:rPr>
          <w:t>7.1.1 Version Number(s)</w:t>
        </w:r>
        <w:r w:rsidR="00335C90" w:rsidRPr="00335C90">
          <w:rPr>
            <w:b/>
            <w:webHidden/>
          </w:rPr>
          <w:tab/>
        </w:r>
        <w:r w:rsidR="00335C90" w:rsidRPr="00335C90">
          <w:rPr>
            <w:b/>
            <w:webHidden/>
          </w:rPr>
          <w:fldChar w:fldCharType="begin"/>
        </w:r>
        <w:r w:rsidR="00335C90" w:rsidRPr="00335C90">
          <w:rPr>
            <w:b/>
            <w:webHidden/>
          </w:rPr>
          <w:instrText xml:space="preserve"> PAGEREF _Toc506544765 \h </w:instrText>
        </w:r>
        <w:r w:rsidR="00335C90" w:rsidRPr="00335C90">
          <w:rPr>
            <w:b/>
            <w:webHidden/>
          </w:rPr>
        </w:r>
        <w:r w:rsidR="00335C90" w:rsidRPr="00335C90">
          <w:rPr>
            <w:b/>
            <w:webHidden/>
          </w:rPr>
          <w:fldChar w:fldCharType="separate"/>
        </w:r>
        <w:r w:rsidR="00335C90" w:rsidRPr="00335C90">
          <w:rPr>
            <w:b/>
            <w:webHidden/>
          </w:rPr>
          <w:t>42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66" w:history="1">
        <w:r w:rsidR="00335C90" w:rsidRPr="00335C90">
          <w:rPr>
            <w:rStyle w:val="Hyperlink"/>
            <w:b/>
            <w:bCs/>
          </w:rPr>
          <w:t>7.1.2 Certificate Content and Extensions; Application of RFC 5280</w:t>
        </w:r>
        <w:r w:rsidR="00335C90" w:rsidRPr="00335C90">
          <w:rPr>
            <w:b/>
            <w:webHidden/>
          </w:rPr>
          <w:tab/>
        </w:r>
        <w:r w:rsidR="00335C90" w:rsidRPr="00335C90">
          <w:rPr>
            <w:b/>
            <w:webHidden/>
          </w:rPr>
          <w:fldChar w:fldCharType="begin"/>
        </w:r>
        <w:r w:rsidR="00335C90" w:rsidRPr="00335C90">
          <w:rPr>
            <w:b/>
            <w:webHidden/>
          </w:rPr>
          <w:instrText xml:space="preserve"> PAGEREF _Toc506544766 \h </w:instrText>
        </w:r>
        <w:r w:rsidR="00335C90" w:rsidRPr="00335C90">
          <w:rPr>
            <w:b/>
            <w:webHidden/>
          </w:rPr>
        </w:r>
        <w:r w:rsidR="00335C90" w:rsidRPr="00335C90">
          <w:rPr>
            <w:b/>
            <w:webHidden/>
          </w:rPr>
          <w:fldChar w:fldCharType="separate"/>
        </w:r>
        <w:r w:rsidR="00335C90" w:rsidRPr="00335C90">
          <w:rPr>
            <w:b/>
            <w:webHidden/>
          </w:rPr>
          <w:t>42</w:t>
        </w:r>
        <w:r w:rsidR="00335C90" w:rsidRPr="00335C90">
          <w:rPr>
            <w:b/>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67" w:history="1">
        <w:r w:rsidR="00335C90" w:rsidRPr="00335C90">
          <w:rPr>
            <w:rStyle w:val="Hyperlink"/>
            <w:b/>
            <w:bCs/>
            <w:noProof/>
          </w:rPr>
          <w:t>7.1.2.1 Root CA Certificate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_Toc506544767 \h </w:instrText>
        </w:r>
        <w:r w:rsidR="00335C90" w:rsidRPr="00335C90">
          <w:rPr>
            <w:b/>
            <w:noProof/>
            <w:webHidden/>
          </w:rPr>
        </w:r>
        <w:r w:rsidR="00335C90" w:rsidRPr="00335C90">
          <w:rPr>
            <w:b/>
            <w:noProof/>
            <w:webHidden/>
          </w:rPr>
          <w:fldChar w:fldCharType="separate"/>
        </w:r>
        <w:r w:rsidR="00335C90" w:rsidRPr="00335C90">
          <w:rPr>
            <w:b/>
            <w:noProof/>
            <w:webHidden/>
          </w:rPr>
          <w:t>42</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68" w:history="1">
        <w:r w:rsidR="00335C90" w:rsidRPr="00335C90">
          <w:rPr>
            <w:rStyle w:val="Hyperlink"/>
            <w:b/>
            <w:noProof/>
          </w:rPr>
          <w:t>7.1.2.2. Subordinate CA Certificate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_Toc506544768 \h </w:instrText>
        </w:r>
        <w:r w:rsidR="00335C90" w:rsidRPr="00335C90">
          <w:rPr>
            <w:b/>
            <w:noProof/>
            <w:webHidden/>
          </w:rPr>
        </w:r>
        <w:r w:rsidR="00335C90" w:rsidRPr="00335C90">
          <w:rPr>
            <w:b/>
            <w:noProof/>
            <w:webHidden/>
          </w:rPr>
          <w:fldChar w:fldCharType="separate"/>
        </w:r>
        <w:r w:rsidR="00335C90" w:rsidRPr="00335C90">
          <w:rPr>
            <w:b/>
            <w:noProof/>
            <w:webHidden/>
          </w:rPr>
          <w:t>42</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69" w:history="1">
        <w:r w:rsidR="00335C90" w:rsidRPr="00335C90">
          <w:rPr>
            <w:rStyle w:val="Hyperlink"/>
            <w:b/>
            <w:bCs/>
            <w:noProof/>
          </w:rPr>
          <w:t>7.1.2.3 Subscriber Certificate</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_Toc506544769 \h </w:instrText>
        </w:r>
        <w:r w:rsidR="00335C90" w:rsidRPr="00335C90">
          <w:rPr>
            <w:b/>
            <w:noProof/>
            <w:webHidden/>
          </w:rPr>
        </w:r>
        <w:r w:rsidR="00335C90" w:rsidRPr="00335C90">
          <w:rPr>
            <w:b/>
            <w:noProof/>
            <w:webHidden/>
          </w:rPr>
          <w:fldChar w:fldCharType="separate"/>
        </w:r>
        <w:r w:rsidR="00335C90" w:rsidRPr="00335C90">
          <w:rPr>
            <w:b/>
            <w:noProof/>
            <w:webHidden/>
          </w:rPr>
          <w:t>42</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70" w:history="1">
        <w:r w:rsidR="00335C90" w:rsidRPr="00335C90">
          <w:rPr>
            <w:rStyle w:val="Hyperlink"/>
            <w:b/>
            <w:bCs/>
            <w:noProof/>
          </w:rPr>
          <w:t>7.1.2.4 All Certificates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_Toc506544770 \h </w:instrText>
        </w:r>
        <w:r w:rsidR="00335C90" w:rsidRPr="00335C90">
          <w:rPr>
            <w:b/>
            <w:noProof/>
            <w:webHidden/>
          </w:rPr>
        </w:r>
        <w:r w:rsidR="00335C90" w:rsidRPr="00335C90">
          <w:rPr>
            <w:b/>
            <w:noProof/>
            <w:webHidden/>
          </w:rPr>
          <w:fldChar w:fldCharType="separate"/>
        </w:r>
        <w:r w:rsidR="00335C90" w:rsidRPr="00335C90">
          <w:rPr>
            <w:b/>
            <w:noProof/>
            <w:webHidden/>
          </w:rPr>
          <w:t>42</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71" w:history="1">
        <w:r w:rsidR="00335C90" w:rsidRPr="00335C90">
          <w:rPr>
            <w:rStyle w:val="Hyperlink"/>
            <w:b/>
            <w:noProof/>
          </w:rPr>
          <w:t>7.1.2.5 Application of RFC 5280</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_Toc506544771 \h </w:instrText>
        </w:r>
        <w:r w:rsidR="00335C90" w:rsidRPr="00335C90">
          <w:rPr>
            <w:b/>
            <w:noProof/>
            <w:webHidden/>
          </w:rPr>
        </w:r>
        <w:r w:rsidR="00335C90" w:rsidRPr="00335C90">
          <w:rPr>
            <w:b/>
            <w:noProof/>
            <w:webHidden/>
          </w:rPr>
          <w:fldChar w:fldCharType="separate"/>
        </w:r>
        <w:r w:rsidR="00335C90" w:rsidRPr="00335C90">
          <w:rPr>
            <w:b/>
            <w:noProof/>
            <w:webHidden/>
          </w:rPr>
          <w:t>42</w:t>
        </w:r>
        <w:r w:rsidR="00335C90" w:rsidRPr="00335C90">
          <w:rPr>
            <w:b/>
            <w:noProof/>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72" w:history="1">
        <w:r w:rsidR="00335C90" w:rsidRPr="00335C90">
          <w:rPr>
            <w:rStyle w:val="Hyperlink"/>
            <w:b/>
          </w:rPr>
          <w:t>7.1.3 Algorithm Object Identifiers</w:t>
        </w:r>
        <w:r w:rsidR="00335C90" w:rsidRPr="00335C90">
          <w:rPr>
            <w:b/>
            <w:webHidden/>
          </w:rPr>
          <w:tab/>
        </w:r>
        <w:r w:rsidR="00335C90" w:rsidRPr="00335C90">
          <w:rPr>
            <w:b/>
            <w:webHidden/>
          </w:rPr>
          <w:fldChar w:fldCharType="begin"/>
        </w:r>
        <w:r w:rsidR="00335C90" w:rsidRPr="00335C90">
          <w:rPr>
            <w:b/>
            <w:webHidden/>
          </w:rPr>
          <w:instrText xml:space="preserve"> PAGEREF _Toc506544772 \h </w:instrText>
        </w:r>
        <w:r w:rsidR="00335C90" w:rsidRPr="00335C90">
          <w:rPr>
            <w:b/>
            <w:webHidden/>
          </w:rPr>
        </w:r>
        <w:r w:rsidR="00335C90" w:rsidRPr="00335C90">
          <w:rPr>
            <w:b/>
            <w:webHidden/>
          </w:rPr>
          <w:fldChar w:fldCharType="separate"/>
        </w:r>
        <w:r w:rsidR="00335C90" w:rsidRPr="00335C90">
          <w:rPr>
            <w:b/>
            <w:webHidden/>
          </w:rPr>
          <w:t>42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73" w:history="1">
        <w:r w:rsidR="00335C90" w:rsidRPr="00335C90">
          <w:rPr>
            <w:rStyle w:val="Hyperlink"/>
            <w:b/>
          </w:rPr>
          <w:t>7.1.4 Name Forms</w:t>
        </w:r>
        <w:r w:rsidR="00335C90" w:rsidRPr="00335C90">
          <w:rPr>
            <w:b/>
            <w:webHidden/>
          </w:rPr>
          <w:tab/>
        </w:r>
        <w:r w:rsidR="00335C90" w:rsidRPr="00335C90">
          <w:rPr>
            <w:b/>
            <w:webHidden/>
          </w:rPr>
          <w:fldChar w:fldCharType="begin"/>
        </w:r>
        <w:r w:rsidR="00335C90" w:rsidRPr="00335C90">
          <w:rPr>
            <w:b/>
            <w:webHidden/>
          </w:rPr>
          <w:instrText xml:space="preserve"> PAGEREF _Toc506544773 \h </w:instrText>
        </w:r>
        <w:r w:rsidR="00335C90" w:rsidRPr="00335C90">
          <w:rPr>
            <w:b/>
            <w:webHidden/>
          </w:rPr>
        </w:r>
        <w:r w:rsidR="00335C90" w:rsidRPr="00335C90">
          <w:rPr>
            <w:b/>
            <w:webHidden/>
          </w:rPr>
          <w:fldChar w:fldCharType="separate"/>
        </w:r>
        <w:r w:rsidR="00335C90" w:rsidRPr="00335C90">
          <w:rPr>
            <w:b/>
            <w:webHidden/>
          </w:rPr>
          <w:t>43</w:t>
        </w:r>
        <w:r w:rsidR="00335C90" w:rsidRPr="00335C90">
          <w:rPr>
            <w:b/>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74" w:history="1">
        <w:r w:rsidR="00335C90" w:rsidRPr="00335C90">
          <w:rPr>
            <w:rStyle w:val="Hyperlink"/>
            <w:b/>
            <w:bCs/>
            <w:iCs/>
            <w:noProof/>
          </w:rPr>
          <w:t>7.1.4.1. Issuer Information</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_Toc506544774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75" w:history="1">
        <w:r w:rsidR="00335C90" w:rsidRPr="00335C90">
          <w:rPr>
            <w:rStyle w:val="Hyperlink"/>
            <w:b/>
            <w:bCs/>
            <w:iCs/>
            <w:noProof/>
          </w:rPr>
          <w:t>7.1.4.2. Subject Information – Subscriber Certificates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_Toc506544775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776" w:history="1">
        <w:r w:rsidR="00335C90" w:rsidRPr="00335C90">
          <w:rPr>
            <w:rStyle w:val="Hyperlink"/>
            <w:b/>
            <w:bCs/>
            <w:iCs/>
            <w:noProof/>
          </w:rPr>
          <w:t>7.1.4.2.1. Subject Alternative Name Extension</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_Toc506544776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777" w:history="1">
        <w:r w:rsidR="00335C90" w:rsidRPr="00335C90">
          <w:rPr>
            <w:rStyle w:val="Hyperlink"/>
            <w:b/>
            <w:bCs/>
            <w:iCs/>
            <w:noProof/>
          </w:rPr>
          <w:t>7.1.4.2.2. Subject Distinguished Name Fields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_Toc506544777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78" w:history="1">
        <w:r w:rsidR="00335C90" w:rsidRPr="00335C90">
          <w:rPr>
            <w:rStyle w:val="Hyperlink"/>
            <w:b/>
            <w:bCs/>
            <w:iCs/>
            <w:noProof/>
          </w:rPr>
          <w:t>7.1.4.3. Subject Information – Root Certificates and Subordinate CA Certificates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_Toc506544778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5"/>
        <w:tabs>
          <w:tab w:val="right" w:leader="dot" w:pos="9350"/>
        </w:tabs>
        <w:rPr>
          <w:rFonts w:asciiTheme="minorHAnsi" w:eastAsiaTheme="minorEastAsia" w:hAnsiTheme="minorHAnsi" w:cstheme="minorBidi"/>
          <w:b/>
          <w:noProof/>
          <w:sz w:val="22"/>
          <w:szCs w:val="22"/>
        </w:rPr>
      </w:pPr>
      <w:hyperlink w:anchor="_Toc506544779" w:history="1">
        <w:r w:rsidR="00335C90" w:rsidRPr="00335C90">
          <w:rPr>
            <w:rStyle w:val="Hyperlink"/>
            <w:b/>
            <w:bCs/>
            <w:iCs/>
            <w:noProof/>
          </w:rPr>
          <w:t>7.1.4.3.1. Subject Distinguished Name Fields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_Toc506544779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80" w:history="1">
        <w:r w:rsidR="00335C90" w:rsidRPr="00335C90">
          <w:rPr>
            <w:rStyle w:val="Hyperlink"/>
            <w:b/>
          </w:rPr>
          <w:t>7.1.5 Name Constraints</w:t>
        </w:r>
        <w:r w:rsidR="00335C90" w:rsidRPr="00335C90">
          <w:rPr>
            <w:b/>
            <w:webHidden/>
          </w:rPr>
          <w:tab/>
        </w:r>
        <w:r w:rsidR="00335C90" w:rsidRPr="00335C90">
          <w:rPr>
            <w:b/>
            <w:webHidden/>
          </w:rPr>
          <w:fldChar w:fldCharType="begin"/>
        </w:r>
        <w:r w:rsidR="00335C90" w:rsidRPr="00335C90">
          <w:rPr>
            <w:b/>
            <w:webHidden/>
          </w:rPr>
          <w:instrText xml:space="preserve"> PAGEREF _Toc506544780 \h </w:instrText>
        </w:r>
        <w:r w:rsidR="00335C90" w:rsidRPr="00335C90">
          <w:rPr>
            <w:b/>
            <w:webHidden/>
          </w:rPr>
        </w:r>
        <w:r w:rsidR="00335C90" w:rsidRPr="00335C90">
          <w:rPr>
            <w:b/>
            <w:webHidden/>
          </w:rPr>
          <w:fldChar w:fldCharType="separate"/>
        </w:r>
        <w:r w:rsidR="00335C90" w:rsidRPr="00335C90">
          <w:rPr>
            <w:b/>
            <w:webHidden/>
          </w:rPr>
          <w:t>43</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81" w:history="1">
        <w:r w:rsidR="00335C90" w:rsidRPr="00335C90">
          <w:rPr>
            <w:rStyle w:val="Hyperlink"/>
            <w:b/>
          </w:rPr>
          <w:t>7.1.6 Certificate Policy Object Identifier</w:t>
        </w:r>
        <w:r w:rsidR="00335C90" w:rsidRPr="00335C90">
          <w:rPr>
            <w:b/>
            <w:webHidden/>
          </w:rPr>
          <w:tab/>
        </w:r>
        <w:r w:rsidR="00335C90" w:rsidRPr="00335C90">
          <w:rPr>
            <w:b/>
            <w:webHidden/>
          </w:rPr>
          <w:fldChar w:fldCharType="begin"/>
        </w:r>
        <w:r w:rsidR="00335C90" w:rsidRPr="00335C90">
          <w:rPr>
            <w:b/>
            <w:webHidden/>
          </w:rPr>
          <w:instrText xml:space="preserve"> PAGEREF _Toc506544781 \h </w:instrText>
        </w:r>
        <w:r w:rsidR="00335C90" w:rsidRPr="00335C90">
          <w:rPr>
            <w:b/>
            <w:webHidden/>
          </w:rPr>
        </w:r>
        <w:r w:rsidR="00335C90" w:rsidRPr="00335C90">
          <w:rPr>
            <w:b/>
            <w:webHidden/>
          </w:rPr>
          <w:fldChar w:fldCharType="separate"/>
        </w:r>
        <w:r w:rsidR="00335C90" w:rsidRPr="00335C90">
          <w:rPr>
            <w:b/>
            <w:webHidden/>
          </w:rPr>
          <w:t>43</w:t>
        </w:r>
        <w:r w:rsidR="00335C90" w:rsidRPr="00335C90">
          <w:rPr>
            <w:b/>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82" w:history="1">
        <w:r w:rsidR="00335C90" w:rsidRPr="00335C90">
          <w:rPr>
            <w:rStyle w:val="Hyperlink"/>
            <w:b/>
            <w:noProof/>
          </w:rPr>
          <w:t>7.1.6.1 Reserved Certificate Policy Object Identifiers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_Toc506544782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83" w:history="1">
        <w:r w:rsidR="00335C90" w:rsidRPr="00335C90">
          <w:rPr>
            <w:rStyle w:val="Hyperlink"/>
            <w:b/>
            <w:noProof/>
          </w:rPr>
          <w:t>7.1.6.2 Root CA Certificates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_Toc506544783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84" w:history="1">
        <w:r w:rsidR="00335C90" w:rsidRPr="00335C90">
          <w:rPr>
            <w:rStyle w:val="Hyperlink"/>
            <w:b/>
            <w:noProof/>
          </w:rPr>
          <w:t>7.1.6.3 Subordinate CA Certificates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_Toc506544784 \h </w:instrText>
        </w:r>
        <w:r w:rsidR="00335C90" w:rsidRPr="00335C90">
          <w:rPr>
            <w:b/>
            <w:noProof/>
            <w:webHidden/>
          </w:rPr>
        </w:r>
        <w:r w:rsidR="00335C90" w:rsidRPr="00335C90">
          <w:rPr>
            <w:b/>
            <w:noProof/>
            <w:webHidden/>
          </w:rPr>
          <w:fldChar w:fldCharType="separate"/>
        </w:r>
        <w:r w:rsidR="00335C90" w:rsidRPr="00335C90">
          <w:rPr>
            <w:b/>
            <w:noProof/>
            <w:webHidden/>
          </w:rPr>
          <w:t>43</w:t>
        </w:r>
        <w:r w:rsidR="00335C90" w:rsidRPr="00335C90">
          <w:rPr>
            <w:b/>
            <w:noProof/>
            <w:webHidden/>
          </w:rPr>
          <w:fldChar w:fldCharType="end"/>
        </w:r>
      </w:hyperlink>
    </w:p>
    <w:p w:rsidR="00335C90" w:rsidRPr="00335C90" w:rsidRDefault="000E43D0">
      <w:pPr>
        <w:pStyle w:val="TOC4"/>
        <w:tabs>
          <w:tab w:val="right" w:leader="dot" w:pos="9350"/>
        </w:tabs>
        <w:rPr>
          <w:rFonts w:asciiTheme="minorHAnsi" w:eastAsiaTheme="minorEastAsia" w:hAnsiTheme="minorHAnsi" w:cstheme="minorBidi"/>
          <w:b/>
          <w:noProof/>
          <w:sz w:val="22"/>
          <w:szCs w:val="22"/>
        </w:rPr>
      </w:pPr>
      <w:hyperlink w:anchor="_Toc506544785" w:history="1">
        <w:r w:rsidR="00335C90" w:rsidRPr="00335C90">
          <w:rPr>
            <w:rStyle w:val="Hyperlink"/>
            <w:b/>
            <w:noProof/>
          </w:rPr>
          <w:t>7.1.6.4 Subscriber Certificates</w:t>
        </w:r>
        <w:r w:rsidR="00335C90" w:rsidRPr="00335C90">
          <w:rPr>
            <w:b/>
            <w:noProof/>
            <w:webHidden/>
          </w:rPr>
          <w:tab/>
        </w:r>
        <w:r w:rsidR="00335C90" w:rsidRPr="00335C90">
          <w:rPr>
            <w:b/>
            <w:noProof/>
            <w:webHidden/>
          </w:rPr>
          <w:fldChar w:fldCharType="begin"/>
        </w:r>
        <w:r w:rsidR="00335C90" w:rsidRPr="00335C90">
          <w:rPr>
            <w:b/>
            <w:noProof/>
            <w:webHidden/>
          </w:rPr>
          <w:instrText xml:space="preserve"> PAGEREF _Toc506544785 \h </w:instrText>
        </w:r>
        <w:r w:rsidR="00335C90" w:rsidRPr="00335C90">
          <w:rPr>
            <w:b/>
            <w:noProof/>
            <w:webHidden/>
          </w:rPr>
        </w:r>
        <w:r w:rsidR="00335C90" w:rsidRPr="00335C90">
          <w:rPr>
            <w:b/>
            <w:noProof/>
            <w:webHidden/>
          </w:rPr>
          <w:fldChar w:fldCharType="separate"/>
        </w:r>
        <w:r w:rsidR="00335C90" w:rsidRPr="00335C90">
          <w:rPr>
            <w:b/>
            <w:noProof/>
            <w:webHidden/>
          </w:rPr>
          <w:t>44</w:t>
        </w:r>
        <w:r w:rsidR="00335C90" w:rsidRPr="00335C90">
          <w:rPr>
            <w:b/>
            <w:noProof/>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86" w:history="1">
        <w:r w:rsidR="00335C90" w:rsidRPr="00335C90">
          <w:rPr>
            <w:rStyle w:val="Hyperlink"/>
            <w:b/>
          </w:rPr>
          <w:t>7.1.7 Usage of Policy Constraints Extension</w:t>
        </w:r>
        <w:r w:rsidR="00335C90" w:rsidRPr="00335C90">
          <w:rPr>
            <w:b/>
            <w:webHidden/>
          </w:rPr>
          <w:tab/>
        </w:r>
        <w:r w:rsidR="00335C90" w:rsidRPr="00335C90">
          <w:rPr>
            <w:b/>
            <w:webHidden/>
          </w:rPr>
          <w:fldChar w:fldCharType="begin"/>
        </w:r>
        <w:r w:rsidR="00335C90" w:rsidRPr="00335C90">
          <w:rPr>
            <w:b/>
            <w:webHidden/>
          </w:rPr>
          <w:instrText xml:space="preserve"> PAGEREF _Toc506544786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87" w:history="1">
        <w:r w:rsidR="00335C90" w:rsidRPr="00335C90">
          <w:rPr>
            <w:rStyle w:val="Hyperlink"/>
            <w:b/>
          </w:rPr>
          <w:t>7.1.8 Policy Qualifiers Syntax and Semantics</w:t>
        </w:r>
        <w:r w:rsidR="00335C90" w:rsidRPr="00335C90">
          <w:rPr>
            <w:b/>
            <w:webHidden/>
          </w:rPr>
          <w:tab/>
        </w:r>
        <w:r w:rsidR="00335C90" w:rsidRPr="00335C90">
          <w:rPr>
            <w:b/>
            <w:webHidden/>
          </w:rPr>
          <w:fldChar w:fldCharType="begin"/>
        </w:r>
        <w:r w:rsidR="00335C90" w:rsidRPr="00335C90">
          <w:rPr>
            <w:b/>
            <w:webHidden/>
          </w:rPr>
          <w:instrText xml:space="preserve"> PAGEREF _Toc506544787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88" w:history="1">
        <w:r w:rsidR="00335C90" w:rsidRPr="00335C90">
          <w:rPr>
            <w:rStyle w:val="Hyperlink"/>
            <w:b/>
          </w:rPr>
          <w:t>7.1.9 Processing Semantics for the Critical Certificates Policies Extension</w:t>
        </w:r>
        <w:r w:rsidR="00335C90" w:rsidRPr="00335C90">
          <w:rPr>
            <w:b/>
            <w:webHidden/>
          </w:rPr>
          <w:tab/>
        </w:r>
        <w:r w:rsidR="00335C90" w:rsidRPr="00335C90">
          <w:rPr>
            <w:b/>
            <w:webHidden/>
          </w:rPr>
          <w:fldChar w:fldCharType="begin"/>
        </w:r>
        <w:r w:rsidR="00335C90" w:rsidRPr="00335C90">
          <w:rPr>
            <w:b/>
            <w:webHidden/>
          </w:rPr>
          <w:instrText xml:space="preserve"> PAGEREF _Toc506544788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89" w:history="1">
        <w:r w:rsidR="00335C90" w:rsidRPr="00335C90">
          <w:rPr>
            <w:rStyle w:val="Hyperlink"/>
          </w:rPr>
          <w:t>7.2 CRL PROFILE</w:t>
        </w:r>
        <w:r w:rsidR="00335C90" w:rsidRPr="00335C90">
          <w:rPr>
            <w:webHidden/>
          </w:rPr>
          <w:tab/>
        </w:r>
        <w:r w:rsidR="00335C90" w:rsidRPr="00335C90">
          <w:rPr>
            <w:webHidden/>
          </w:rPr>
          <w:fldChar w:fldCharType="begin"/>
        </w:r>
        <w:r w:rsidR="00335C90" w:rsidRPr="00335C90">
          <w:rPr>
            <w:webHidden/>
          </w:rPr>
          <w:instrText xml:space="preserve"> PAGEREF _Toc506544789 \h </w:instrText>
        </w:r>
        <w:r w:rsidR="00335C90" w:rsidRPr="00335C90">
          <w:rPr>
            <w:webHidden/>
          </w:rPr>
        </w:r>
        <w:r w:rsidR="00335C90" w:rsidRPr="00335C90">
          <w:rPr>
            <w:webHidden/>
          </w:rPr>
          <w:fldChar w:fldCharType="separate"/>
        </w:r>
        <w:r w:rsidR="00335C90" w:rsidRPr="00335C90">
          <w:rPr>
            <w:webHidden/>
          </w:rPr>
          <w:t>44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90" w:history="1">
        <w:r w:rsidR="00335C90" w:rsidRPr="00335C90">
          <w:rPr>
            <w:rStyle w:val="Hyperlink"/>
            <w:b/>
          </w:rPr>
          <w:t>7.2.1</w:t>
        </w:r>
        <w:r w:rsidR="00335C90" w:rsidRPr="00335C90">
          <w:rPr>
            <w:rStyle w:val="Hyperlink"/>
            <w:b/>
            <w:i/>
          </w:rPr>
          <w:t xml:space="preserve"> </w:t>
        </w:r>
        <w:r w:rsidR="00335C90" w:rsidRPr="00335C90">
          <w:rPr>
            <w:rStyle w:val="Hyperlink"/>
            <w:b/>
          </w:rPr>
          <w:t>Version Number(s)</w:t>
        </w:r>
        <w:r w:rsidR="00335C90" w:rsidRPr="00335C90">
          <w:rPr>
            <w:b/>
            <w:webHidden/>
          </w:rPr>
          <w:tab/>
        </w:r>
        <w:r w:rsidR="00335C90" w:rsidRPr="00335C90">
          <w:rPr>
            <w:b/>
            <w:webHidden/>
          </w:rPr>
          <w:fldChar w:fldCharType="begin"/>
        </w:r>
        <w:r w:rsidR="00335C90" w:rsidRPr="00335C90">
          <w:rPr>
            <w:b/>
            <w:webHidden/>
          </w:rPr>
          <w:instrText xml:space="preserve"> PAGEREF _Toc506544790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91" w:history="1">
        <w:r w:rsidR="00335C90" w:rsidRPr="00335C90">
          <w:rPr>
            <w:rStyle w:val="Hyperlink"/>
            <w:b/>
          </w:rPr>
          <w:t>7.2.2 CRL and CRL Entry Extensions</w:t>
        </w:r>
        <w:r w:rsidR="00335C90" w:rsidRPr="00335C90">
          <w:rPr>
            <w:b/>
            <w:webHidden/>
          </w:rPr>
          <w:tab/>
        </w:r>
        <w:r w:rsidR="00335C90" w:rsidRPr="00335C90">
          <w:rPr>
            <w:b/>
            <w:webHidden/>
          </w:rPr>
          <w:fldChar w:fldCharType="begin"/>
        </w:r>
        <w:r w:rsidR="00335C90" w:rsidRPr="00335C90">
          <w:rPr>
            <w:b/>
            <w:webHidden/>
          </w:rPr>
          <w:instrText xml:space="preserve"> PAGEREF _Toc506544791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92" w:history="1">
        <w:r w:rsidR="00335C90" w:rsidRPr="00335C90">
          <w:rPr>
            <w:rStyle w:val="Hyperlink"/>
          </w:rPr>
          <w:t>7.3 OCSP PROFILE</w:t>
        </w:r>
        <w:r w:rsidR="00335C90" w:rsidRPr="00335C90">
          <w:rPr>
            <w:webHidden/>
          </w:rPr>
          <w:tab/>
        </w:r>
        <w:r w:rsidR="00335C90" w:rsidRPr="00335C90">
          <w:rPr>
            <w:webHidden/>
          </w:rPr>
          <w:fldChar w:fldCharType="begin"/>
        </w:r>
        <w:r w:rsidR="00335C90" w:rsidRPr="00335C90">
          <w:rPr>
            <w:webHidden/>
          </w:rPr>
          <w:instrText xml:space="preserve"> PAGEREF _Toc506544792 \h </w:instrText>
        </w:r>
        <w:r w:rsidR="00335C90" w:rsidRPr="00335C90">
          <w:rPr>
            <w:webHidden/>
          </w:rPr>
        </w:r>
        <w:r w:rsidR="00335C90" w:rsidRPr="00335C90">
          <w:rPr>
            <w:webHidden/>
          </w:rPr>
          <w:fldChar w:fldCharType="separate"/>
        </w:r>
        <w:r w:rsidR="00335C90" w:rsidRPr="00335C90">
          <w:rPr>
            <w:webHidden/>
          </w:rPr>
          <w:t>44</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93" w:history="1">
        <w:r w:rsidR="00335C90" w:rsidRPr="00335C90">
          <w:rPr>
            <w:rStyle w:val="Hyperlink"/>
            <w:b/>
          </w:rPr>
          <w:t>7.3.1 Version Number(s)</w:t>
        </w:r>
        <w:r w:rsidR="00335C90" w:rsidRPr="00335C90">
          <w:rPr>
            <w:b/>
            <w:webHidden/>
          </w:rPr>
          <w:tab/>
        </w:r>
        <w:r w:rsidR="00335C90" w:rsidRPr="00335C90">
          <w:rPr>
            <w:b/>
            <w:webHidden/>
          </w:rPr>
          <w:fldChar w:fldCharType="begin"/>
        </w:r>
        <w:r w:rsidR="00335C90" w:rsidRPr="00335C90">
          <w:rPr>
            <w:b/>
            <w:webHidden/>
          </w:rPr>
          <w:instrText xml:space="preserve"> PAGEREF _Toc506544793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794" w:history="1">
        <w:r w:rsidR="00335C90" w:rsidRPr="00335C90">
          <w:rPr>
            <w:rStyle w:val="Hyperlink"/>
            <w:b/>
          </w:rPr>
          <w:t>7.3.2 OCSP Extensions</w:t>
        </w:r>
        <w:r w:rsidR="00335C90" w:rsidRPr="00335C90">
          <w:rPr>
            <w:b/>
            <w:webHidden/>
          </w:rPr>
          <w:tab/>
        </w:r>
        <w:r w:rsidR="00335C90" w:rsidRPr="00335C90">
          <w:rPr>
            <w:b/>
            <w:webHidden/>
          </w:rPr>
          <w:fldChar w:fldCharType="begin"/>
        </w:r>
        <w:r w:rsidR="00335C90" w:rsidRPr="00335C90">
          <w:rPr>
            <w:b/>
            <w:webHidden/>
          </w:rPr>
          <w:instrText xml:space="preserve"> PAGEREF _Toc506544794 \h </w:instrText>
        </w:r>
        <w:r w:rsidR="00335C90" w:rsidRPr="00335C90">
          <w:rPr>
            <w:b/>
            <w:webHidden/>
          </w:rPr>
        </w:r>
        <w:r w:rsidR="00335C90" w:rsidRPr="00335C90">
          <w:rPr>
            <w:b/>
            <w:webHidden/>
          </w:rPr>
          <w:fldChar w:fldCharType="separate"/>
        </w:r>
        <w:r w:rsidR="00335C90" w:rsidRPr="00335C90">
          <w:rPr>
            <w:b/>
            <w:webHidden/>
          </w:rPr>
          <w:t>44</w:t>
        </w:r>
        <w:r w:rsidR="00335C90" w:rsidRPr="00335C90">
          <w:rPr>
            <w:b/>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795" w:history="1">
        <w:r w:rsidR="00335C90" w:rsidRPr="00335C90">
          <w:rPr>
            <w:rStyle w:val="Hyperlink"/>
          </w:rPr>
          <w:t>8. COMPLIANCE AUDIT AND OTHER ASSESSMENTS</w:t>
        </w:r>
        <w:r w:rsidR="00335C90" w:rsidRPr="00335C90">
          <w:rPr>
            <w:webHidden/>
          </w:rPr>
          <w:tab/>
        </w:r>
        <w:r w:rsidR="00335C90" w:rsidRPr="00335C90">
          <w:rPr>
            <w:webHidden/>
          </w:rPr>
          <w:fldChar w:fldCharType="begin"/>
        </w:r>
        <w:r w:rsidR="00335C90" w:rsidRPr="00335C90">
          <w:rPr>
            <w:webHidden/>
          </w:rPr>
          <w:instrText xml:space="preserve"> PAGEREF _Toc506544795 \h </w:instrText>
        </w:r>
        <w:r w:rsidR="00335C90" w:rsidRPr="00335C90">
          <w:rPr>
            <w:webHidden/>
          </w:rPr>
        </w:r>
        <w:r w:rsidR="00335C90" w:rsidRPr="00335C90">
          <w:rPr>
            <w:webHidden/>
          </w:rPr>
          <w:fldChar w:fldCharType="separate"/>
        </w:r>
        <w:r w:rsidR="00335C90" w:rsidRPr="00335C90">
          <w:rPr>
            <w:webHidden/>
          </w:rPr>
          <w:t>44</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96" w:history="1">
        <w:r w:rsidR="00335C90" w:rsidRPr="00335C90">
          <w:rPr>
            <w:rStyle w:val="Hyperlink"/>
          </w:rPr>
          <w:t>8.1 FREQUENCY OR CIRCUMSTANCES OF ASSESSMENT</w:t>
        </w:r>
        <w:r w:rsidR="00335C90" w:rsidRPr="00335C90">
          <w:rPr>
            <w:webHidden/>
          </w:rPr>
          <w:tab/>
        </w:r>
        <w:r w:rsidR="00335C90" w:rsidRPr="00335C90">
          <w:rPr>
            <w:webHidden/>
          </w:rPr>
          <w:fldChar w:fldCharType="begin"/>
        </w:r>
        <w:r w:rsidR="00335C90" w:rsidRPr="00335C90">
          <w:rPr>
            <w:webHidden/>
          </w:rPr>
          <w:instrText xml:space="preserve"> PAGEREF _Toc506544796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97" w:history="1">
        <w:r w:rsidR="00335C90" w:rsidRPr="00335C90">
          <w:rPr>
            <w:rStyle w:val="Hyperlink"/>
          </w:rPr>
          <w:t>8.2 IDENTITY/QUALIFICATIONS OF ASSESSOR</w:t>
        </w:r>
        <w:r w:rsidR="00335C90" w:rsidRPr="00335C90">
          <w:rPr>
            <w:webHidden/>
          </w:rPr>
          <w:tab/>
        </w:r>
        <w:r w:rsidR="00335C90" w:rsidRPr="00335C90">
          <w:rPr>
            <w:webHidden/>
          </w:rPr>
          <w:fldChar w:fldCharType="begin"/>
        </w:r>
        <w:r w:rsidR="00335C90" w:rsidRPr="00335C90">
          <w:rPr>
            <w:webHidden/>
          </w:rPr>
          <w:instrText xml:space="preserve"> PAGEREF _Toc506544797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98" w:history="1">
        <w:r w:rsidR="00335C90" w:rsidRPr="00335C90">
          <w:rPr>
            <w:rStyle w:val="Hyperlink"/>
          </w:rPr>
          <w:t>8.3 ASSESSOR'S RELATIONSHIP TO ASSESSED ENTITY</w:t>
        </w:r>
        <w:r w:rsidR="00335C90" w:rsidRPr="00335C90">
          <w:rPr>
            <w:webHidden/>
          </w:rPr>
          <w:tab/>
        </w:r>
        <w:r w:rsidR="00335C90" w:rsidRPr="00335C90">
          <w:rPr>
            <w:webHidden/>
          </w:rPr>
          <w:fldChar w:fldCharType="begin"/>
        </w:r>
        <w:r w:rsidR="00335C90" w:rsidRPr="00335C90">
          <w:rPr>
            <w:webHidden/>
          </w:rPr>
          <w:instrText xml:space="preserve"> PAGEREF _Toc506544798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799" w:history="1">
        <w:r w:rsidR="00335C90" w:rsidRPr="00335C90">
          <w:rPr>
            <w:rStyle w:val="Hyperlink"/>
          </w:rPr>
          <w:t>8.4 TOPICS COVERED BY ASSESSMENT</w:t>
        </w:r>
        <w:r w:rsidR="00335C90" w:rsidRPr="00335C90">
          <w:rPr>
            <w:webHidden/>
          </w:rPr>
          <w:tab/>
        </w:r>
        <w:r w:rsidR="00335C90" w:rsidRPr="00335C90">
          <w:rPr>
            <w:webHidden/>
          </w:rPr>
          <w:fldChar w:fldCharType="begin"/>
        </w:r>
        <w:r w:rsidR="00335C90" w:rsidRPr="00335C90">
          <w:rPr>
            <w:webHidden/>
          </w:rPr>
          <w:instrText xml:space="preserve"> PAGEREF _Toc506544799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00" w:history="1">
        <w:r w:rsidR="00335C90" w:rsidRPr="00335C90">
          <w:rPr>
            <w:rStyle w:val="Hyperlink"/>
          </w:rPr>
          <w:t>8.5 ACTIONS TAKEN AS A RESULT OF DEFICIENCY</w:t>
        </w:r>
        <w:r w:rsidR="00335C90" w:rsidRPr="00335C90">
          <w:rPr>
            <w:webHidden/>
          </w:rPr>
          <w:tab/>
        </w:r>
        <w:r w:rsidR="00335C90" w:rsidRPr="00335C90">
          <w:rPr>
            <w:webHidden/>
          </w:rPr>
          <w:fldChar w:fldCharType="begin"/>
        </w:r>
        <w:r w:rsidR="00335C90" w:rsidRPr="00335C90">
          <w:rPr>
            <w:webHidden/>
          </w:rPr>
          <w:instrText xml:space="preserve"> PAGEREF _Toc506544800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01" w:history="1">
        <w:r w:rsidR="00335C90" w:rsidRPr="00335C90">
          <w:rPr>
            <w:rStyle w:val="Hyperlink"/>
          </w:rPr>
          <w:t>8.6 COMMUNICATION OF RESULTS</w:t>
        </w:r>
        <w:r w:rsidR="00335C90" w:rsidRPr="00335C90">
          <w:rPr>
            <w:webHidden/>
          </w:rPr>
          <w:tab/>
        </w:r>
        <w:r w:rsidR="00335C90" w:rsidRPr="00335C90">
          <w:rPr>
            <w:webHidden/>
          </w:rPr>
          <w:fldChar w:fldCharType="begin"/>
        </w:r>
        <w:r w:rsidR="00335C90" w:rsidRPr="00335C90">
          <w:rPr>
            <w:webHidden/>
          </w:rPr>
          <w:instrText xml:space="preserve"> PAGEREF _Toc506544801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02" w:history="1">
        <w:r w:rsidR="00335C90" w:rsidRPr="00335C90">
          <w:rPr>
            <w:rStyle w:val="Hyperlink"/>
          </w:rPr>
          <w:t>8.7 SELF-AUDITS</w:t>
        </w:r>
        <w:r w:rsidR="00335C90" w:rsidRPr="00335C90">
          <w:rPr>
            <w:webHidden/>
          </w:rPr>
          <w:tab/>
        </w:r>
        <w:r w:rsidR="00335C90" w:rsidRPr="00335C90">
          <w:rPr>
            <w:webHidden/>
          </w:rPr>
          <w:fldChar w:fldCharType="begin"/>
        </w:r>
        <w:r w:rsidR="00335C90" w:rsidRPr="00335C90">
          <w:rPr>
            <w:webHidden/>
          </w:rPr>
          <w:instrText xml:space="preserve"> PAGEREF _Toc506544802 \h </w:instrText>
        </w:r>
        <w:r w:rsidR="00335C90" w:rsidRPr="00335C90">
          <w:rPr>
            <w:webHidden/>
          </w:rPr>
        </w:r>
        <w:r w:rsidR="00335C90" w:rsidRPr="00335C90">
          <w:rPr>
            <w:webHidden/>
          </w:rPr>
          <w:fldChar w:fldCharType="separate"/>
        </w:r>
        <w:r w:rsidR="00335C90" w:rsidRPr="00335C90">
          <w:rPr>
            <w:webHidden/>
          </w:rPr>
          <w:t>45</w:t>
        </w:r>
        <w:r w:rsidR="00335C90" w:rsidRPr="00335C90">
          <w:rPr>
            <w:webHidden/>
          </w:rPr>
          <w:fldChar w:fldCharType="end"/>
        </w:r>
      </w:hyperlink>
    </w:p>
    <w:p w:rsidR="00335C90" w:rsidRPr="00335C90" w:rsidRDefault="000E43D0">
      <w:pPr>
        <w:pStyle w:val="TOC1"/>
        <w:rPr>
          <w:rFonts w:asciiTheme="minorHAnsi" w:eastAsiaTheme="minorEastAsia" w:hAnsiTheme="minorHAnsi" w:cstheme="minorBidi"/>
          <w:sz w:val="22"/>
          <w:szCs w:val="22"/>
        </w:rPr>
      </w:pPr>
      <w:hyperlink w:anchor="_Toc506544803" w:history="1">
        <w:r w:rsidR="00335C90" w:rsidRPr="00335C90">
          <w:rPr>
            <w:rStyle w:val="Hyperlink"/>
          </w:rPr>
          <w:t>9. OTHER BUSINESS AND LEGAL MATTERS</w:t>
        </w:r>
        <w:r w:rsidR="00335C90" w:rsidRPr="00335C90">
          <w:rPr>
            <w:webHidden/>
          </w:rPr>
          <w:tab/>
        </w:r>
        <w:r w:rsidR="00335C90" w:rsidRPr="00335C90">
          <w:rPr>
            <w:webHidden/>
          </w:rPr>
          <w:fldChar w:fldCharType="begin"/>
        </w:r>
        <w:r w:rsidR="00335C90" w:rsidRPr="00335C90">
          <w:rPr>
            <w:webHidden/>
          </w:rPr>
          <w:instrText xml:space="preserve"> PAGEREF _Toc506544803 \h </w:instrText>
        </w:r>
        <w:r w:rsidR="00335C90" w:rsidRPr="00335C90">
          <w:rPr>
            <w:webHidden/>
          </w:rPr>
        </w:r>
        <w:r w:rsidR="00335C90" w:rsidRPr="00335C90">
          <w:rPr>
            <w:webHidden/>
          </w:rPr>
          <w:fldChar w:fldCharType="separate"/>
        </w:r>
        <w:r w:rsidR="00335C90" w:rsidRPr="00335C90">
          <w:rPr>
            <w:webHidden/>
          </w:rPr>
          <w:t>46</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04" w:history="1">
        <w:r w:rsidR="00335C90" w:rsidRPr="00335C90">
          <w:rPr>
            <w:rStyle w:val="Hyperlink"/>
            <w:iCs/>
          </w:rPr>
          <w:t>9.1 FEES</w:t>
        </w:r>
        <w:r w:rsidR="00335C90" w:rsidRPr="00335C90">
          <w:rPr>
            <w:webHidden/>
          </w:rPr>
          <w:tab/>
        </w:r>
        <w:r w:rsidR="00335C90" w:rsidRPr="00335C90">
          <w:rPr>
            <w:webHidden/>
          </w:rPr>
          <w:fldChar w:fldCharType="begin"/>
        </w:r>
        <w:r w:rsidR="00335C90" w:rsidRPr="00335C90">
          <w:rPr>
            <w:webHidden/>
          </w:rPr>
          <w:instrText xml:space="preserve"> PAGEREF _Toc506544804 \h </w:instrText>
        </w:r>
        <w:r w:rsidR="00335C90" w:rsidRPr="00335C90">
          <w:rPr>
            <w:webHidden/>
          </w:rPr>
        </w:r>
        <w:r w:rsidR="00335C90" w:rsidRPr="00335C90">
          <w:rPr>
            <w:webHidden/>
          </w:rPr>
          <w:fldChar w:fldCharType="separate"/>
        </w:r>
        <w:r w:rsidR="00335C90" w:rsidRPr="00335C90">
          <w:rPr>
            <w:webHidden/>
          </w:rPr>
          <w:t>46</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05" w:history="1">
        <w:r w:rsidR="00335C90" w:rsidRPr="00335C90">
          <w:rPr>
            <w:rStyle w:val="Hyperlink"/>
            <w:b/>
          </w:rPr>
          <w:t>9.1.1 Certificate Issuance or Renewal Fees</w:t>
        </w:r>
        <w:r w:rsidR="00335C90" w:rsidRPr="00335C90">
          <w:rPr>
            <w:b/>
            <w:webHidden/>
          </w:rPr>
          <w:tab/>
        </w:r>
        <w:r w:rsidR="00335C90" w:rsidRPr="00335C90">
          <w:rPr>
            <w:b/>
            <w:webHidden/>
          </w:rPr>
          <w:fldChar w:fldCharType="begin"/>
        </w:r>
        <w:r w:rsidR="00335C90" w:rsidRPr="00335C90">
          <w:rPr>
            <w:b/>
            <w:webHidden/>
          </w:rPr>
          <w:instrText xml:space="preserve"> PAGEREF _Toc506544805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06" w:history="1">
        <w:r w:rsidR="00335C90" w:rsidRPr="00335C90">
          <w:rPr>
            <w:rStyle w:val="Hyperlink"/>
            <w:b/>
          </w:rPr>
          <w:t>9.1.2 Certificate Access Fees</w:t>
        </w:r>
        <w:r w:rsidR="00335C90" w:rsidRPr="00335C90">
          <w:rPr>
            <w:b/>
            <w:webHidden/>
          </w:rPr>
          <w:tab/>
        </w:r>
        <w:r w:rsidR="00335C90" w:rsidRPr="00335C90">
          <w:rPr>
            <w:b/>
            <w:webHidden/>
          </w:rPr>
          <w:fldChar w:fldCharType="begin"/>
        </w:r>
        <w:r w:rsidR="00335C90" w:rsidRPr="00335C90">
          <w:rPr>
            <w:b/>
            <w:webHidden/>
          </w:rPr>
          <w:instrText xml:space="preserve"> PAGEREF _Toc506544806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07" w:history="1">
        <w:r w:rsidR="00335C90" w:rsidRPr="00335C90">
          <w:rPr>
            <w:rStyle w:val="Hyperlink"/>
            <w:b/>
          </w:rPr>
          <w:t>9.1.3 Revocation or Status Information Access Fees</w:t>
        </w:r>
        <w:r w:rsidR="00335C90" w:rsidRPr="00335C90">
          <w:rPr>
            <w:b/>
            <w:webHidden/>
          </w:rPr>
          <w:tab/>
        </w:r>
        <w:r w:rsidR="00335C90" w:rsidRPr="00335C90">
          <w:rPr>
            <w:b/>
            <w:webHidden/>
          </w:rPr>
          <w:fldChar w:fldCharType="begin"/>
        </w:r>
        <w:r w:rsidR="00335C90" w:rsidRPr="00335C90">
          <w:rPr>
            <w:b/>
            <w:webHidden/>
          </w:rPr>
          <w:instrText xml:space="preserve"> PAGEREF _Toc506544807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08" w:history="1">
        <w:r w:rsidR="00335C90" w:rsidRPr="00335C90">
          <w:rPr>
            <w:rStyle w:val="Hyperlink"/>
            <w:b/>
          </w:rPr>
          <w:t>9.1.4 Fees for Other Services</w:t>
        </w:r>
        <w:r w:rsidR="00335C90" w:rsidRPr="00335C90">
          <w:rPr>
            <w:b/>
            <w:webHidden/>
          </w:rPr>
          <w:tab/>
        </w:r>
        <w:r w:rsidR="00335C90" w:rsidRPr="00335C90">
          <w:rPr>
            <w:b/>
            <w:webHidden/>
          </w:rPr>
          <w:fldChar w:fldCharType="begin"/>
        </w:r>
        <w:r w:rsidR="00335C90" w:rsidRPr="00335C90">
          <w:rPr>
            <w:b/>
            <w:webHidden/>
          </w:rPr>
          <w:instrText xml:space="preserve"> PAGEREF _Toc506544808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09" w:history="1">
        <w:r w:rsidR="00335C90" w:rsidRPr="00335C90">
          <w:rPr>
            <w:rStyle w:val="Hyperlink"/>
            <w:b/>
          </w:rPr>
          <w:t>9.1.5 Refund Policy</w:t>
        </w:r>
        <w:r w:rsidR="00335C90" w:rsidRPr="00335C90">
          <w:rPr>
            <w:b/>
            <w:webHidden/>
          </w:rPr>
          <w:tab/>
        </w:r>
        <w:r w:rsidR="00335C90" w:rsidRPr="00335C90">
          <w:rPr>
            <w:b/>
            <w:webHidden/>
          </w:rPr>
          <w:fldChar w:fldCharType="begin"/>
        </w:r>
        <w:r w:rsidR="00335C90" w:rsidRPr="00335C90">
          <w:rPr>
            <w:b/>
            <w:webHidden/>
          </w:rPr>
          <w:instrText xml:space="preserve"> PAGEREF _Toc506544809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10" w:history="1">
        <w:r w:rsidR="00335C90" w:rsidRPr="00335C90">
          <w:rPr>
            <w:rStyle w:val="Hyperlink"/>
            <w:iCs/>
          </w:rPr>
          <w:t>9.2 FINANCIAL RESPONSIBILITY</w:t>
        </w:r>
        <w:r w:rsidR="00335C90" w:rsidRPr="00335C90">
          <w:rPr>
            <w:webHidden/>
          </w:rPr>
          <w:tab/>
        </w:r>
        <w:r w:rsidR="00335C90" w:rsidRPr="00335C90">
          <w:rPr>
            <w:webHidden/>
          </w:rPr>
          <w:fldChar w:fldCharType="begin"/>
        </w:r>
        <w:r w:rsidR="00335C90" w:rsidRPr="00335C90">
          <w:rPr>
            <w:webHidden/>
          </w:rPr>
          <w:instrText xml:space="preserve"> PAGEREF _Toc506544810 \h </w:instrText>
        </w:r>
        <w:r w:rsidR="00335C90" w:rsidRPr="00335C90">
          <w:rPr>
            <w:webHidden/>
          </w:rPr>
        </w:r>
        <w:r w:rsidR="00335C90" w:rsidRPr="00335C90">
          <w:rPr>
            <w:webHidden/>
          </w:rPr>
          <w:fldChar w:fldCharType="separate"/>
        </w:r>
        <w:r w:rsidR="00335C90" w:rsidRPr="00335C90">
          <w:rPr>
            <w:webHidden/>
          </w:rPr>
          <w:t>46</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1" w:history="1">
        <w:r w:rsidR="00335C90" w:rsidRPr="00335C90">
          <w:rPr>
            <w:rStyle w:val="Hyperlink"/>
            <w:b/>
          </w:rPr>
          <w:t>9.2.1 Insurance Coverage</w:t>
        </w:r>
        <w:r w:rsidR="00335C90" w:rsidRPr="00335C90">
          <w:rPr>
            <w:b/>
            <w:webHidden/>
          </w:rPr>
          <w:tab/>
        </w:r>
        <w:r w:rsidR="00335C90" w:rsidRPr="00335C90">
          <w:rPr>
            <w:b/>
            <w:webHidden/>
          </w:rPr>
          <w:fldChar w:fldCharType="begin"/>
        </w:r>
        <w:r w:rsidR="00335C90" w:rsidRPr="00335C90">
          <w:rPr>
            <w:b/>
            <w:webHidden/>
          </w:rPr>
          <w:instrText xml:space="preserve"> PAGEREF _Toc506544811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2" w:history="1">
        <w:r w:rsidR="00335C90" w:rsidRPr="00335C90">
          <w:rPr>
            <w:rStyle w:val="Hyperlink"/>
            <w:b/>
          </w:rPr>
          <w:t>9.2.2 Other Assets</w:t>
        </w:r>
        <w:r w:rsidR="00335C90" w:rsidRPr="00335C90">
          <w:rPr>
            <w:b/>
            <w:webHidden/>
          </w:rPr>
          <w:tab/>
        </w:r>
        <w:r w:rsidR="00335C90" w:rsidRPr="00335C90">
          <w:rPr>
            <w:b/>
            <w:webHidden/>
          </w:rPr>
          <w:fldChar w:fldCharType="begin"/>
        </w:r>
        <w:r w:rsidR="00335C90" w:rsidRPr="00335C90">
          <w:rPr>
            <w:b/>
            <w:webHidden/>
          </w:rPr>
          <w:instrText xml:space="preserve"> PAGEREF _Toc506544812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3" w:history="1">
        <w:r w:rsidR="00335C90" w:rsidRPr="00335C90">
          <w:rPr>
            <w:rStyle w:val="Hyperlink"/>
            <w:b/>
          </w:rPr>
          <w:t>9.2.3 Insurance or Warranty Coverage for End-Entities</w:t>
        </w:r>
        <w:r w:rsidR="00335C90" w:rsidRPr="00335C90">
          <w:rPr>
            <w:b/>
            <w:webHidden/>
          </w:rPr>
          <w:tab/>
        </w:r>
        <w:r w:rsidR="00335C90" w:rsidRPr="00335C90">
          <w:rPr>
            <w:b/>
            <w:webHidden/>
          </w:rPr>
          <w:fldChar w:fldCharType="begin"/>
        </w:r>
        <w:r w:rsidR="00335C90" w:rsidRPr="00335C90">
          <w:rPr>
            <w:b/>
            <w:webHidden/>
          </w:rPr>
          <w:instrText xml:space="preserve"> PAGEREF _Toc506544813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14" w:history="1">
        <w:r w:rsidR="00335C90" w:rsidRPr="00335C90">
          <w:rPr>
            <w:rStyle w:val="Hyperlink"/>
            <w:iCs/>
          </w:rPr>
          <w:t>9.3 CONFIDENTIALITY OF BUSINESS INFORMATION</w:t>
        </w:r>
        <w:r w:rsidR="00335C90" w:rsidRPr="00335C90">
          <w:rPr>
            <w:webHidden/>
          </w:rPr>
          <w:tab/>
        </w:r>
        <w:r w:rsidR="00335C90" w:rsidRPr="00335C90">
          <w:rPr>
            <w:webHidden/>
          </w:rPr>
          <w:fldChar w:fldCharType="begin"/>
        </w:r>
        <w:r w:rsidR="00335C90" w:rsidRPr="00335C90">
          <w:rPr>
            <w:webHidden/>
          </w:rPr>
          <w:instrText xml:space="preserve"> PAGEREF _Toc506544814 \h </w:instrText>
        </w:r>
        <w:r w:rsidR="00335C90" w:rsidRPr="00335C90">
          <w:rPr>
            <w:webHidden/>
          </w:rPr>
        </w:r>
        <w:r w:rsidR="00335C90" w:rsidRPr="00335C90">
          <w:rPr>
            <w:webHidden/>
          </w:rPr>
          <w:fldChar w:fldCharType="separate"/>
        </w:r>
        <w:r w:rsidR="00335C90" w:rsidRPr="00335C90">
          <w:rPr>
            <w:webHidden/>
          </w:rPr>
          <w:t>46</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5" w:history="1">
        <w:r w:rsidR="00335C90" w:rsidRPr="00335C90">
          <w:rPr>
            <w:rStyle w:val="Hyperlink"/>
            <w:b/>
          </w:rPr>
          <w:t>9.3.1 Scope of Confidential Information</w:t>
        </w:r>
        <w:r w:rsidR="00335C90" w:rsidRPr="00335C90">
          <w:rPr>
            <w:b/>
            <w:webHidden/>
          </w:rPr>
          <w:tab/>
        </w:r>
        <w:r w:rsidR="00335C90" w:rsidRPr="00335C90">
          <w:rPr>
            <w:b/>
            <w:webHidden/>
          </w:rPr>
          <w:fldChar w:fldCharType="begin"/>
        </w:r>
        <w:r w:rsidR="00335C90" w:rsidRPr="00335C90">
          <w:rPr>
            <w:b/>
            <w:webHidden/>
          </w:rPr>
          <w:instrText xml:space="preserve"> PAGEREF _Toc506544815 \h </w:instrText>
        </w:r>
        <w:r w:rsidR="00335C90" w:rsidRPr="00335C90">
          <w:rPr>
            <w:b/>
            <w:webHidden/>
          </w:rPr>
        </w:r>
        <w:r w:rsidR="00335C90" w:rsidRPr="00335C90">
          <w:rPr>
            <w:b/>
            <w:webHidden/>
          </w:rPr>
          <w:fldChar w:fldCharType="separate"/>
        </w:r>
        <w:r w:rsidR="00335C90" w:rsidRPr="00335C90">
          <w:rPr>
            <w:b/>
            <w:webHidden/>
          </w:rPr>
          <w:t>46</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6" w:history="1">
        <w:r w:rsidR="00335C90" w:rsidRPr="00335C90">
          <w:rPr>
            <w:rStyle w:val="Hyperlink"/>
            <w:b/>
          </w:rPr>
          <w:t>9.3.2 Information Not Within the Scope of Confidential Information</w:t>
        </w:r>
        <w:r w:rsidR="00335C90" w:rsidRPr="00335C90">
          <w:rPr>
            <w:b/>
            <w:webHidden/>
          </w:rPr>
          <w:tab/>
        </w:r>
        <w:r w:rsidR="00335C90" w:rsidRPr="00335C90">
          <w:rPr>
            <w:b/>
            <w:webHidden/>
          </w:rPr>
          <w:fldChar w:fldCharType="begin"/>
        </w:r>
        <w:r w:rsidR="00335C90" w:rsidRPr="00335C90">
          <w:rPr>
            <w:b/>
            <w:webHidden/>
          </w:rPr>
          <w:instrText xml:space="preserve"> PAGEREF _Toc506544816 \h </w:instrText>
        </w:r>
        <w:r w:rsidR="00335C90" w:rsidRPr="00335C90">
          <w:rPr>
            <w:b/>
            <w:webHidden/>
          </w:rPr>
        </w:r>
        <w:r w:rsidR="00335C90" w:rsidRPr="00335C90">
          <w:rPr>
            <w:b/>
            <w:webHidden/>
          </w:rPr>
          <w:fldChar w:fldCharType="separate"/>
        </w:r>
        <w:r w:rsidR="00335C90" w:rsidRPr="00335C90">
          <w:rPr>
            <w:b/>
            <w:webHidden/>
          </w:rPr>
          <w:t>47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7" w:history="1">
        <w:r w:rsidR="00335C90" w:rsidRPr="00335C90">
          <w:rPr>
            <w:rStyle w:val="Hyperlink"/>
            <w:b/>
          </w:rPr>
          <w:t>9.3.3 Responsibility to Protect Confidential Information</w:t>
        </w:r>
        <w:r w:rsidR="00335C90" w:rsidRPr="00335C90">
          <w:rPr>
            <w:b/>
            <w:webHidden/>
          </w:rPr>
          <w:tab/>
        </w:r>
        <w:r w:rsidR="00335C90" w:rsidRPr="00335C90">
          <w:rPr>
            <w:b/>
            <w:webHidden/>
          </w:rPr>
          <w:fldChar w:fldCharType="begin"/>
        </w:r>
        <w:r w:rsidR="00335C90" w:rsidRPr="00335C90">
          <w:rPr>
            <w:b/>
            <w:webHidden/>
          </w:rPr>
          <w:instrText xml:space="preserve"> PAGEREF _Toc506544817 \h </w:instrText>
        </w:r>
        <w:r w:rsidR="00335C90" w:rsidRPr="00335C90">
          <w:rPr>
            <w:b/>
            <w:webHidden/>
          </w:rPr>
        </w:r>
        <w:r w:rsidR="00335C90" w:rsidRPr="00335C90">
          <w:rPr>
            <w:b/>
            <w:webHidden/>
          </w:rPr>
          <w:fldChar w:fldCharType="separate"/>
        </w:r>
        <w:r w:rsidR="00335C90" w:rsidRPr="00335C90">
          <w:rPr>
            <w:b/>
            <w:webHidden/>
          </w:rPr>
          <w:t>47</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18" w:history="1">
        <w:r w:rsidR="00335C90" w:rsidRPr="00335C90">
          <w:rPr>
            <w:rStyle w:val="Hyperlink"/>
            <w:iCs/>
          </w:rPr>
          <w:t>9.4 PRIVACY OF PERSONAL INFORMATION</w:t>
        </w:r>
        <w:r w:rsidR="00335C90" w:rsidRPr="00335C90">
          <w:rPr>
            <w:webHidden/>
          </w:rPr>
          <w:tab/>
        </w:r>
        <w:r w:rsidR="00335C90" w:rsidRPr="00335C90">
          <w:rPr>
            <w:webHidden/>
          </w:rPr>
          <w:fldChar w:fldCharType="begin"/>
        </w:r>
        <w:r w:rsidR="00335C90" w:rsidRPr="00335C90">
          <w:rPr>
            <w:webHidden/>
          </w:rPr>
          <w:instrText xml:space="preserve"> PAGEREF _Toc506544818 \h </w:instrText>
        </w:r>
        <w:r w:rsidR="00335C90" w:rsidRPr="00335C90">
          <w:rPr>
            <w:webHidden/>
          </w:rPr>
        </w:r>
        <w:r w:rsidR="00335C90" w:rsidRPr="00335C90">
          <w:rPr>
            <w:webHidden/>
          </w:rPr>
          <w:fldChar w:fldCharType="separate"/>
        </w:r>
        <w:r w:rsidR="00335C90" w:rsidRPr="00335C90">
          <w:rPr>
            <w:webHidden/>
          </w:rPr>
          <w:t>47</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19" w:history="1">
        <w:r w:rsidR="00335C90" w:rsidRPr="00335C90">
          <w:rPr>
            <w:rStyle w:val="Hyperlink"/>
            <w:b/>
          </w:rPr>
          <w:t>9.4.1 Privacy Plan</w:t>
        </w:r>
        <w:r w:rsidR="00335C90" w:rsidRPr="00335C90">
          <w:rPr>
            <w:b/>
            <w:webHidden/>
          </w:rPr>
          <w:tab/>
        </w:r>
        <w:r w:rsidR="00335C90" w:rsidRPr="00335C90">
          <w:rPr>
            <w:b/>
            <w:webHidden/>
          </w:rPr>
          <w:fldChar w:fldCharType="begin"/>
        </w:r>
        <w:r w:rsidR="00335C90" w:rsidRPr="00335C90">
          <w:rPr>
            <w:b/>
            <w:webHidden/>
          </w:rPr>
          <w:instrText xml:space="preserve"> PAGEREF _Toc506544819 \h </w:instrText>
        </w:r>
        <w:r w:rsidR="00335C90" w:rsidRPr="00335C90">
          <w:rPr>
            <w:b/>
            <w:webHidden/>
          </w:rPr>
        </w:r>
        <w:r w:rsidR="00335C90" w:rsidRPr="00335C90">
          <w:rPr>
            <w:b/>
            <w:webHidden/>
          </w:rPr>
          <w:fldChar w:fldCharType="separate"/>
        </w:r>
        <w:r w:rsidR="00335C90" w:rsidRPr="00335C90">
          <w:rPr>
            <w:b/>
            <w:webHidden/>
          </w:rPr>
          <w:t>47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0" w:history="1">
        <w:r w:rsidR="00335C90" w:rsidRPr="00335C90">
          <w:rPr>
            <w:rStyle w:val="Hyperlink"/>
            <w:b/>
          </w:rPr>
          <w:t>9.4.2 Information Treated as Private</w:t>
        </w:r>
        <w:r w:rsidR="00335C90" w:rsidRPr="00335C90">
          <w:rPr>
            <w:b/>
            <w:webHidden/>
          </w:rPr>
          <w:tab/>
        </w:r>
        <w:r w:rsidR="00335C90" w:rsidRPr="00335C90">
          <w:rPr>
            <w:b/>
            <w:webHidden/>
          </w:rPr>
          <w:fldChar w:fldCharType="begin"/>
        </w:r>
        <w:r w:rsidR="00335C90" w:rsidRPr="00335C90">
          <w:rPr>
            <w:b/>
            <w:webHidden/>
          </w:rPr>
          <w:instrText xml:space="preserve"> PAGEREF _Toc506544820 \h </w:instrText>
        </w:r>
        <w:r w:rsidR="00335C90" w:rsidRPr="00335C90">
          <w:rPr>
            <w:b/>
            <w:webHidden/>
          </w:rPr>
        </w:r>
        <w:r w:rsidR="00335C90" w:rsidRPr="00335C90">
          <w:rPr>
            <w:b/>
            <w:webHidden/>
          </w:rPr>
          <w:fldChar w:fldCharType="separate"/>
        </w:r>
        <w:r w:rsidR="00335C90" w:rsidRPr="00335C90">
          <w:rPr>
            <w:b/>
            <w:webHidden/>
          </w:rPr>
          <w:t>47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1" w:history="1">
        <w:r w:rsidR="00335C90" w:rsidRPr="00335C90">
          <w:rPr>
            <w:rStyle w:val="Hyperlink"/>
            <w:b/>
          </w:rPr>
          <w:t>9.4.3 Information Not Deemed Private</w:t>
        </w:r>
        <w:r w:rsidR="00335C90" w:rsidRPr="00335C90">
          <w:rPr>
            <w:b/>
            <w:webHidden/>
          </w:rPr>
          <w:tab/>
        </w:r>
        <w:r w:rsidR="00335C90" w:rsidRPr="00335C90">
          <w:rPr>
            <w:b/>
            <w:webHidden/>
          </w:rPr>
          <w:fldChar w:fldCharType="begin"/>
        </w:r>
        <w:r w:rsidR="00335C90" w:rsidRPr="00335C90">
          <w:rPr>
            <w:b/>
            <w:webHidden/>
          </w:rPr>
          <w:instrText xml:space="preserve"> PAGEREF _Toc506544821 \h </w:instrText>
        </w:r>
        <w:r w:rsidR="00335C90" w:rsidRPr="00335C90">
          <w:rPr>
            <w:b/>
            <w:webHidden/>
          </w:rPr>
        </w:r>
        <w:r w:rsidR="00335C90" w:rsidRPr="00335C90">
          <w:rPr>
            <w:b/>
            <w:webHidden/>
          </w:rPr>
          <w:fldChar w:fldCharType="separate"/>
        </w:r>
        <w:r w:rsidR="00335C90" w:rsidRPr="00335C90">
          <w:rPr>
            <w:b/>
            <w:webHidden/>
          </w:rPr>
          <w:t>47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2" w:history="1">
        <w:r w:rsidR="00335C90" w:rsidRPr="00335C90">
          <w:rPr>
            <w:rStyle w:val="Hyperlink"/>
            <w:b/>
          </w:rPr>
          <w:t>9.4.4 Responsibility to Protect Private Information</w:t>
        </w:r>
        <w:r w:rsidR="00335C90" w:rsidRPr="00335C90">
          <w:rPr>
            <w:b/>
            <w:webHidden/>
          </w:rPr>
          <w:tab/>
        </w:r>
        <w:r w:rsidR="00335C90" w:rsidRPr="00335C90">
          <w:rPr>
            <w:b/>
            <w:webHidden/>
          </w:rPr>
          <w:fldChar w:fldCharType="begin"/>
        </w:r>
        <w:r w:rsidR="00335C90" w:rsidRPr="00335C90">
          <w:rPr>
            <w:b/>
            <w:webHidden/>
          </w:rPr>
          <w:instrText xml:space="preserve"> PAGEREF _Toc506544822 \h </w:instrText>
        </w:r>
        <w:r w:rsidR="00335C90" w:rsidRPr="00335C90">
          <w:rPr>
            <w:b/>
            <w:webHidden/>
          </w:rPr>
        </w:r>
        <w:r w:rsidR="00335C90" w:rsidRPr="00335C90">
          <w:rPr>
            <w:b/>
            <w:webHidden/>
          </w:rPr>
          <w:fldChar w:fldCharType="separate"/>
        </w:r>
        <w:r w:rsidR="00335C90" w:rsidRPr="00335C90">
          <w:rPr>
            <w:b/>
            <w:webHidden/>
          </w:rPr>
          <w:t>47</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3" w:history="1">
        <w:r w:rsidR="00335C90" w:rsidRPr="00335C90">
          <w:rPr>
            <w:rStyle w:val="Hyperlink"/>
            <w:b/>
          </w:rPr>
          <w:t>9.4.5 Notice and Consent to Use Private Information</w:t>
        </w:r>
        <w:r w:rsidR="00335C90" w:rsidRPr="00335C90">
          <w:rPr>
            <w:b/>
            <w:webHidden/>
          </w:rPr>
          <w:tab/>
        </w:r>
        <w:r w:rsidR="00335C90" w:rsidRPr="00335C90">
          <w:rPr>
            <w:b/>
            <w:webHidden/>
          </w:rPr>
          <w:fldChar w:fldCharType="begin"/>
        </w:r>
        <w:r w:rsidR="00335C90" w:rsidRPr="00335C90">
          <w:rPr>
            <w:b/>
            <w:webHidden/>
          </w:rPr>
          <w:instrText xml:space="preserve"> PAGEREF _Toc506544823 \h </w:instrText>
        </w:r>
        <w:r w:rsidR="00335C90" w:rsidRPr="00335C90">
          <w:rPr>
            <w:b/>
            <w:webHidden/>
          </w:rPr>
        </w:r>
        <w:r w:rsidR="00335C90" w:rsidRPr="00335C90">
          <w:rPr>
            <w:b/>
            <w:webHidden/>
          </w:rPr>
          <w:fldChar w:fldCharType="separate"/>
        </w:r>
        <w:r w:rsidR="00335C90" w:rsidRPr="00335C90">
          <w:rPr>
            <w:b/>
            <w:webHidden/>
          </w:rPr>
          <w:t>48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4" w:history="1">
        <w:r w:rsidR="00335C90" w:rsidRPr="00335C90">
          <w:rPr>
            <w:rStyle w:val="Hyperlink"/>
            <w:b/>
          </w:rPr>
          <w:t>9.4.6 Disclosure Pursuant to Judicial or Administrative Process</w:t>
        </w:r>
        <w:r w:rsidR="00335C90" w:rsidRPr="00335C90">
          <w:rPr>
            <w:b/>
            <w:webHidden/>
          </w:rPr>
          <w:tab/>
        </w:r>
        <w:r w:rsidR="00335C90" w:rsidRPr="00335C90">
          <w:rPr>
            <w:b/>
            <w:webHidden/>
          </w:rPr>
          <w:fldChar w:fldCharType="begin"/>
        </w:r>
        <w:r w:rsidR="00335C90" w:rsidRPr="00335C90">
          <w:rPr>
            <w:b/>
            <w:webHidden/>
          </w:rPr>
          <w:instrText xml:space="preserve"> PAGEREF _Toc506544824 \h </w:instrText>
        </w:r>
        <w:r w:rsidR="00335C90" w:rsidRPr="00335C90">
          <w:rPr>
            <w:b/>
            <w:webHidden/>
          </w:rPr>
        </w:r>
        <w:r w:rsidR="00335C90" w:rsidRPr="00335C90">
          <w:rPr>
            <w:b/>
            <w:webHidden/>
          </w:rPr>
          <w:fldChar w:fldCharType="separate"/>
        </w:r>
        <w:r w:rsidR="00335C90" w:rsidRPr="00335C90">
          <w:rPr>
            <w:b/>
            <w:webHidden/>
          </w:rPr>
          <w:t>48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5" w:history="1">
        <w:r w:rsidR="00335C90" w:rsidRPr="00335C90">
          <w:rPr>
            <w:rStyle w:val="Hyperlink"/>
            <w:b/>
          </w:rPr>
          <w:t>9.4.7 Other Information Disclosure Circumstances</w:t>
        </w:r>
        <w:r w:rsidR="00335C90" w:rsidRPr="00335C90">
          <w:rPr>
            <w:b/>
            <w:webHidden/>
          </w:rPr>
          <w:tab/>
        </w:r>
        <w:r w:rsidR="00335C90" w:rsidRPr="00335C90">
          <w:rPr>
            <w:b/>
            <w:webHidden/>
          </w:rPr>
          <w:fldChar w:fldCharType="begin"/>
        </w:r>
        <w:r w:rsidR="00335C90" w:rsidRPr="00335C90">
          <w:rPr>
            <w:b/>
            <w:webHidden/>
          </w:rPr>
          <w:instrText xml:space="preserve"> PAGEREF _Toc506544825 \h </w:instrText>
        </w:r>
        <w:r w:rsidR="00335C90" w:rsidRPr="00335C90">
          <w:rPr>
            <w:b/>
            <w:webHidden/>
          </w:rPr>
        </w:r>
        <w:r w:rsidR="00335C90" w:rsidRPr="00335C90">
          <w:rPr>
            <w:b/>
            <w:webHidden/>
          </w:rPr>
          <w:fldChar w:fldCharType="separate"/>
        </w:r>
        <w:r w:rsidR="00335C90" w:rsidRPr="00335C90">
          <w:rPr>
            <w:b/>
            <w:webHidden/>
          </w:rPr>
          <w:t>48</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26" w:history="1">
        <w:r w:rsidR="00335C90" w:rsidRPr="00335C90">
          <w:rPr>
            <w:rStyle w:val="Hyperlink"/>
          </w:rPr>
          <w:t>9.5 INTELLECTUAL PROPERTY RIGHTS</w:t>
        </w:r>
        <w:r w:rsidR="00335C90" w:rsidRPr="00335C90">
          <w:rPr>
            <w:webHidden/>
          </w:rPr>
          <w:tab/>
        </w:r>
        <w:r w:rsidR="00335C90" w:rsidRPr="00335C90">
          <w:rPr>
            <w:webHidden/>
          </w:rPr>
          <w:fldChar w:fldCharType="begin"/>
        </w:r>
        <w:r w:rsidR="00335C90" w:rsidRPr="00335C90">
          <w:rPr>
            <w:webHidden/>
          </w:rPr>
          <w:instrText xml:space="preserve"> PAGEREF _Toc506544826 \h </w:instrText>
        </w:r>
        <w:r w:rsidR="00335C90" w:rsidRPr="00335C90">
          <w:rPr>
            <w:webHidden/>
          </w:rPr>
        </w:r>
        <w:r w:rsidR="00335C90" w:rsidRPr="00335C90">
          <w:rPr>
            <w:webHidden/>
          </w:rPr>
          <w:fldChar w:fldCharType="separate"/>
        </w:r>
        <w:r w:rsidR="00335C90" w:rsidRPr="00335C90">
          <w:rPr>
            <w:webHidden/>
          </w:rPr>
          <w:t>48</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27" w:history="1">
        <w:r w:rsidR="00335C90" w:rsidRPr="00335C90">
          <w:rPr>
            <w:rStyle w:val="Hyperlink"/>
          </w:rPr>
          <w:t>9.6 REPRESENTATIONS AND WARRANTIES</w:t>
        </w:r>
        <w:r w:rsidR="00335C90" w:rsidRPr="00335C90">
          <w:rPr>
            <w:webHidden/>
          </w:rPr>
          <w:tab/>
        </w:r>
        <w:r w:rsidR="00335C90" w:rsidRPr="00335C90">
          <w:rPr>
            <w:webHidden/>
          </w:rPr>
          <w:fldChar w:fldCharType="begin"/>
        </w:r>
        <w:r w:rsidR="00335C90" w:rsidRPr="00335C90">
          <w:rPr>
            <w:webHidden/>
          </w:rPr>
          <w:instrText xml:space="preserve"> PAGEREF _Toc506544827 \h </w:instrText>
        </w:r>
        <w:r w:rsidR="00335C90" w:rsidRPr="00335C90">
          <w:rPr>
            <w:webHidden/>
          </w:rPr>
        </w:r>
        <w:r w:rsidR="00335C90" w:rsidRPr="00335C90">
          <w:rPr>
            <w:webHidden/>
          </w:rPr>
          <w:fldChar w:fldCharType="separate"/>
        </w:r>
        <w:r w:rsidR="00335C90" w:rsidRPr="00335C90">
          <w:rPr>
            <w:webHidden/>
          </w:rPr>
          <w:t>48</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8" w:history="1">
        <w:r w:rsidR="00335C90" w:rsidRPr="00335C90">
          <w:rPr>
            <w:rStyle w:val="Hyperlink"/>
            <w:b/>
          </w:rPr>
          <w:t>9.6.1 CA Representations and Warranties</w:t>
        </w:r>
        <w:r w:rsidR="00335C90" w:rsidRPr="00335C90">
          <w:rPr>
            <w:b/>
            <w:webHidden/>
          </w:rPr>
          <w:tab/>
        </w:r>
        <w:r w:rsidR="00335C90" w:rsidRPr="00335C90">
          <w:rPr>
            <w:b/>
            <w:webHidden/>
          </w:rPr>
          <w:fldChar w:fldCharType="begin"/>
        </w:r>
        <w:r w:rsidR="00335C90" w:rsidRPr="00335C90">
          <w:rPr>
            <w:b/>
            <w:webHidden/>
          </w:rPr>
          <w:instrText xml:space="preserve"> PAGEREF _Toc506544828 \h </w:instrText>
        </w:r>
        <w:r w:rsidR="00335C90" w:rsidRPr="00335C90">
          <w:rPr>
            <w:b/>
            <w:webHidden/>
          </w:rPr>
        </w:r>
        <w:r w:rsidR="00335C90" w:rsidRPr="00335C90">
          <w:rPr>
            <w:b/>
            <w:webHidden/>
          </w:rPr>
          <w:fldChar w:fldCharType="separate"/>
        </w:r>
        <w:r w:rsidR="00335C90" w:rsidRPr="00335C90">
          <w:rPr>
            <w:b/>
            <w:webHidden/>
          </w:rPr>
          <w:t>48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29" w:history="1">
        <w:r w:rsidR="00335C90" w:rsidRPr="00335C90">
          <w:rPr>
            <w:rStyle w:val="Hyperlink"/>
            <w:b/>
          </w:rPr>
          <w:t>9.6.2 RA Representations and Warranties</w:t>
        </w:r>
        <w:r w:rsidR="00335C90" w:rsidRPr="00335C90">
          <w:rPr>
            <w:b/>
            <w:webHidden/>
          </w:rPr>
          <w:tab/>
        </w:r>
        <w:r w:rsidR="00335C90" w:rsidRPr="00335C90">
          <w:rPr>
            <w:b/>
            <w:webHidden/>
          </w:rPr>
          <w:fldChar w:fldCharType="begin"/>
        </w:r>
        <w:r w:rsidR="00335C90" w:rsidRPr="00335C90">
          <w:rPr>
            <w:b/>
            <w:webHidden/>
          </w:rPr>
          <w:instrText xml:space="preserve"> PAGEREF _Toc506544829 \h </w:instrText>
        </w:r>
        <w:r w:rsidR="00335C90" w:rsidRPr="00335C90">
          <w:rPr>
            <w:b/>
            <w:webHidden/>
          </w:rPr>
        </w:r>
        <w:r w:rsidR="00335C90" w:rsidRPr="00335C90">
          <w:rPr>
            <w:b/>
            <w:webHidden/>
          </w:rPr>
          <w:fldChar w:fldCharType="separate"/>
        </w:r>
        <w:r w:rsidR="00335C90" w:rsidRPr="00335C90">
          <w:rPr>
            <w:b/>
            <w:webHidden/>
          </w:rPr>
          <w:t>48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30" w:history="1">
        <w:r w:rsidR="00335C90" w:rsidRPr="00335C90">
          <w:rPr>
            <w:rStyle w:val="Hyperlink"/>
            <w:b/>
          </w:rPr>
          <w:t>9.6.3 Subscriber Representations and Warranties</w:t>
        </w:r>
        <w:r w:rsidR="00335C90" w:rsidRPr="00335C90">
          <w:rPr>
            <w:b/>
            <w:webHidden/>
          </w:rPr>
          <w:tab/>
        </w:r>
        <w:r w:rsidR="00335C90" w:rsidRPr="00335C90">
          <w:rPr>
            <w:b/>
            <w:webHidden/>
          </w:rPr>
          <w:fldChar w:fldCharType="begin"/>
        </w:r>
        <w:r w:rsidR="00335C90" w:rsidRPr="00335C90">
          <w:rPr>
            <w:b/>
            <w:webHidden/>
          </w:rPr>
          <w:instrText xml:space="preserve"> PAGEREF _Toc506544830 \h </w:instrText>
        </w:r>
        <w:r w:rsidR="00335C90" w:rsidRPr="00335C90">
          <w:rPr>
            <w:b/>
            <w:webHidden/>
          </w:rPr>
        </w:r>
        <w:r w:rsidR="00335C90" w:rsidRPr="00335C90">
          <w:rPr>
            <w:b/>
            <w:webHidden/>
          </w:rPr>
          <w:fldChar w:fldCharType="separate"/>
        </w:r>
        <w:r w:rsidR="00335C90" w:rsidRPr="00335C90">
          <w:rPr>
            <w:b/>
            <w:webHidden/>
          </w:rPr>
          <w:t>48</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31" w:history="1">
        <w:r w:rsidR="00335C90" w:rsidRPr="00335C90">
          <w:rPr>
            <w:rStyle w:val="Hyperlink"/>
            <w:b/>
          </w:rPr>
          <w:t>9.6.4 Relying Party Representations and Warranties</w:t>
        </w:r>
        <w:r w:rsidR="00335C90" w:rsidRPr="00335C90">
          <w:rPr>
            <w:b/>
            <w:webHidden/>
          </w:rPr>
          <w:tab/>
        </w:r>
        <w:r w:rsidR="00335C90" w:rsidRPr="00335C90">
          <w:rPr>
            <w:b/>
            <w:webHidden/>
          </w:rPr>
          <w:fldChar w:fldCharType="begin"/>
        </w:r>
        <w:r w:rsidR="00335C90" w:rsidRPr="00335C90">
          <w:rPr>
            <w:b/>
            <w:webHidden/>
          </w:rPr>
          <w:instrText xml:space="preserve"> PAGEREF _Toc506544831 \h </w:instrText>
        </w:r>
        <w:r w:rsidR="00335C90" w:rsidRPr="00335C90">
          <w:rPr>
            <w:b/>
            <w:webHidden/>
          </w:rPr>
        </w:r>
        <w:r w:rsidR="00335C90" w:rsidRPr="00335C90">
          <w:rPr>
            <w:b/>
            <w:webHidden/>
          </w:rPr>
          <w:fldChar w:fldCharType="separate"/>
        </w:r>
        <w:r w:rsidR="00335C90" w:rsidRPr="00335C90">
          <w:rPr>
            <w:b/>
            <w:webHidden/>
          </w:rPr>
          <w:t>49</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32" w:history="1">
        <w:r w:rsidR="00335C90" w:rsidRPr="00335C90">
          <w:rPr>
            <w:rStyle w:val="Hyperlink"/>
            <w:b/>
          </w:rPr>
          <w:t>9.6.5 Representations and Warranties of Other Participants</w:t>
        </w:r>
        <w:r w:rsidR="00335C90" w:rsidRPr="00335C90">
          <w:rPr>
            <w:b/>
            <w:webHidden/>
          </w:rPr>
          <w:tab/>
        </w:r>
        <w:r w:rsidR="00335C90" w:rsidRPr="00335C90">
          <w:rPr>
            <w:b/>
            <w:webHidden/>
          </w:rPr>
          <w:fldChar w:fldCharType="begin"/>
        </w:r>
        <w:r w:rsidR="00335C90" w:rsidRPr="00335C90">
          <w:rPr>
            <w:b/>
            <w:webHidden/>
          </w:rPr>
          <w:instrText xml:space="preserve"> PAGEREF _Toc506544832 \h </w:instrText>
        </w:r>
        <w:r w:rsidR="00335C90" w:rsidRPr="00335C90">
          <w:rPr>
            <w:b/>
            <w:webHidden/>
          </w:rPr>
        </w:r>
        <w:r w:rsidR="00335C90" w:rsidRPr="00335C90">
          <w:rPr>
            <w:b/>
            <w:webHidden/>
          </w:rPr>
          <w:fldChar w:fldCharType="separate"/>
        </w:r>
        <w:r w:rsidR="00335C90" w:rsidRPr="00335C90">
          <w:rPr>
            <w:b/>
            <w:webHidden/>
          </w:rPr>
          <w:t>49</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33" w:history="1">
        <w:r w:rsidR="00335C90" w:rsidRPr="00335C90">
          <w:rPr>
            <w:rStyle w:val="Hyperlink"/>
          </w:rPr>
          <w:t>9.7 DISCLAIMERS OF WARRANTIES</w:t>
        </w:r>
        <w:r w:rsidR="00335C90" w:rsidRPr="00335C90">
          <w:rPr>
            <w:webHidden/>
          </w:rPr>
          <w:tab/>
        </w:r>
        <w:r w:rsidR="00335C90" w:rsidRPr="00335C90">
          <w:rPr>
            <w:webHidden/>
          </w:rPr>
          <w:fldChar w:fldCharType="begin"/>
        </w:r>
        <w:r w:rsidR="00335C90" w:rsidRPr="00335C90">
          <w:rPr>
            <w:webHidden/>
          </w:rPr>
          <w:instrText xml:space="preserve"> PAGEREF _Toc506544833 \h </w:instrText>
        </w:r>
        <w:r w:rsidR="00335C90" w:rsidRPr="00335C90">
          <w:rPr>
            <w:webHidden/>
          </w:rPr>
        </w:r>
        <w:r w:rsidR="00335C90" w:rsidRPr="00335C90">
          <w:rPr>
            <w:webHidden/>
          </w:rPr>
          <w:fldChar w:fldCharType="separate"/>
        </w:r>
        <w:r w:rsidR="00335C90" w:rsidRPr="00335C90">
          <w:rPr>
            <w:webHidden/>
          </w:rPr>
          <w:t>49</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34" w:history="1">
        <w:r w:rsidR="00335C90" w:rsidRPr="00335C90">
          <w:rPr>
            <w:rStyle w:val="Hyperlink"/>
          </w:rPr>
          <w:t>9</w:t>
        </w:r>
        <w:r w:rsidR="00335C90" w:rsidRPr="00335C90">
          <w:rPr>
            <w:rStyle w:val="Hyperlink"/>
            <w:iCs/>
          </w:rPr>
          <w:t>.8 LIMITATIONS OF LIABILITY</w:t>
        </w:r>
        <w:r w:rsidR="00335C90" w:rsidRPr="00335C90">
          <w:rPr>
            <w:webHidden/>
          </w:rPr>
          <w:tab/>
        </w:r>
        <w:r w:rsidR="00335C90" w:rsidRPr="00335C90">
          <w:rPr>
            <w:webHidden/>
          </w:rPr>
          <w:fldChar w:fldCharType="begin"/>
        </w:r>
        <w:r w:rsidR="00335C90" w:rsidRPr="00335C90">
          <w:rPr>
            <w:webHidden/>
          </w:rPr>
          <w:instrText xml:space="preserve"> PAGEREF _Toc506544834 \h </w:instrText>
        </w:r>
        <w:r w:rsidR="00335C90" w:rsidRPr="00335C90">
          <w:rPr>
            <w:webHidden/>
          </w:rPr>
        </w:r>
        <w:r w:rsidR="00335C90" w:rsidRPr="00335C90">
          <w:rPr>
            <w:webHidden/>
          </w:rPr>
          <w:fldChar w:fldCharType="separate"/>
        </w:r>
        <w:r w:rsidR="00335C90" w:rsidRPr="00335C90">
          <w:rPr>
            <w:webHidden/>
          </w:rPr>
          <w:t>49</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35" w:history="1">
        <w:r w:rsidR="00335C90" w:rsidRPr="00335C90">
          <w:rPr>
            <w:rStyle w:val="Hyperlink"/>
            <w:iCs/>
          </w:rPr>
          <w:t>9.9 INDEMNITIES</w:t>
        </w:r>
        <w:r w:rsidR="00335C90" w:rsidRPr="00335C90">
          <w:rPr>
            <w:webHidden/>
          </w:rPr>
          <w:tab/>
        </w:r>
        <w:r w:rsidR="00335C90" w:rsidRPr="00335C90">
          <w:rPr>
            <w:webHidden/>
          </w:rPr>
          <w:fldChar w:fldCharType="begin"/>
        </w:r>
        <w:r w:rsidR="00335C90" w:rsidRPr="00335C90">
          <w:rPr>
            <w:webHidden/>
          </w:rPr>
          <w:instrText xml:space="preserve"> PAGEREF _Toc506544835 \h </w:instrText>
        </w:r>
        <w:r w:rsidR="00335C90" w:rsidRPr="00335C90">
          <w:rPr>
            <w:webHidden/>
          </w:rPr>
        </w:r>
        <w:r w:rsidR="00335C90" w:rsidRPr="00335C90">
          <w:rPr>
            <w:webHidden/>
          </w:rPr>
          <w:fldChar w:fldCharType="separate"/>
        </w:r>
        <w:r w:rsidR="00335C90" w:rsidRPr="00335C90">
          <w:rPr>
            <w:webHidden/>
          </w:rPr>
          <w:t>50</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36" w:history="1">
        <w:r w:rsidR="00335C90" w:rsidRPr="00335C90">
          <w:rPr>
            <w:rStyle w:val="Hyperlink"/>
            <w:b/>
          </w:rPr>
          <w:t>9.9.1 Indemnification by CAs</w:t>
        </w:r>
        <w:r w:rsidR="00335C90" w:rsidRPr="00335C90">
          <w:rPr>
            <w:b/>
            <w:webHidden/>
          </w:rPr>
          <w:tab/>
        </w:r>
        <w:r w:rsidR="00335C90" w:rsidRPr="00335C90">
          <w:rPr>
            <w:b/>
            <w:webHidden/>
          </w:rPr>
          <w:fldChar w:fldCharType="begin"/>
        </w:r>
        <w:r w:rsidR="00335C90" w:rsidRPr="00335C90">
          <w:rPr>
            <w:b/>
            <w:webHidden/>
          </w:rPr>
          <w:instrText xml:space="preserve"> PAGEREF _Toc506544836 \h </w:instrText>
        </w:r>
        <w:r w:rsidR="00335C90" w:rsidRPr="00335C90">
          <w:rPr>
            <w:b/>
            <w:webHidden/>
          </w:rPr>
        </w:r>
        <w:r w:rsidR="00335C90" w:rsidRPr="00335C90">
          <w:rPr>
            <w:b/>
            <w:webHidden/>
          </w:rPr>
          <w:fldChar w:fldCharType="separate"/>
        </w:r>
        <w:r w:rsidR="00335C90" w:rsidRPr="00335C90">
          <w:rPr>
            <w:b/>
            <w:webHidden/>
          </w:rPr>
          <w:t>50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37" w:history="1">
        <w:r w:rsidR="00335C90" w:rsidRPr="00335C90">
          <w:rPr>
            <w:rStyle w:val="Hyperlink"/>
            <w:b/>
          </w:rPr>
          <w:t>9.9.2 Indemnification by Subscribers</w:t>
        </w:r>
        <w:r w:rsidR="00335C90" w:rsidRPr="00335C90">
          <w:rPr>
            <w:b/>
            <w:webHidden/>
          </w:rPr>
          <w:tab/>
        </w:r>
        <w:r w:rsidR="00335C90" w:rsidRPr="00335C90">
          <w:rPr>
            <w:b/>
            <w:webHidden/>
          </w:rPr>
          <w:fldChar w:fldCharType="begin"/>
        </w:r>
        <w:r w:rsidR="00335C90" w:rsidRPr="00335C90">
          <w:rPr>
            <w:b/>
            <w:webHidden/>
          </w:rPr>
          <w:instrText xml:space="preserve"> PAGEREF _Toc506544837 \h </w:instrText>
        </w:r>
        <w:r w:rsidR="00335C90" w:rsidRPr="00335C90">
          <w:rPr>
            <w:b/>
            <w:webHidden/>
          </w:rPr>
        </w:r>
        <w:r w:rsidR="00335C90" w:rsidRPr="00335C90">
          <w:rPr>
            <w:b/>
            <w:webHidden/>
          </w:rPr>
          <w:fldChar w:fldCharType="separate"/>
        </w:r>
        <w:r w:rsidR="00335C90" w:rsidRPr="00335C90">
          <w:rPr>
            <w:b/>
            <w:webHidden/>
          </w:rPr>
          <w:t>50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38" w:history="1">
        <w:r w:rsidR="00335C90" w:rsidRPr="00335C90">
          <w:rPr>
            <w:rStyle w:val="Hyperlink"/>
            <w:b/>
          </w:rPr>
          <w:t>9.9.3 Indemnification by Relying Parties</w:t>
        </w:r>
        <w:r w:rsidR="00335C90" w:rsidRPr="00335C90">
          <w:rPr>
            <w:b/>
            <w:webHidden/>
          </w:rPr>
          <w:tab/>
        </w:r>
        <w:r w:rsidR="00335C90" w:rsidRPr="00335C90">
          <w:rPr>
            <w:b/>
            <w:webHidden/>
          </w:rPr>
          <w:fldChar w:fldCharType="begin"/>
        </w:r>
        <w:r w:rsidR="00335C90" w:rsidRPr="00335C90">
          <w:rPr>
            <w:b/>
            <w:webHidden/>
          </w:rPr>
          <w:instrText xml:space="preserve"> PAGEREF _Toc506544838 \h </w:instrText>
        </w:r>
        <w:r w:rsidR="00335C90" w:rsidRPr="00335C90">
          <w:rPr>
            <w:b/>
            <w:webHidden/>
          </w:rPr>
        </w:r>
        <w:r w:rsidR="00335C90" w:rsidRPr="00335C90">
          <w:rPr>
            <w:b/>
            <w:webHidden/>
          </w:rPr>
          <w:fldChar w:fldCharType="separate"/>
        </w:r>
        <w:r w:rsidR="00335C90" w:rsidRPr="00335C90">
          <w:rPr>
            <w:b/>
            <w:webHidden/>
          </w:rPr>
          <w:t>50</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39" w:history="1">
        <w:r w:rsidR="00335C90" w:rsidRPr="00335C90">
          <w:rPr>
            <w:rStyle w:val="Hyperlink"/>
            <w:iCs/>
          </w:rPr>
          <w:t>9.10 TERM AND TERMINATION</w:t>
        </w:r>
        <w:r w:rsidR="00335C90" w:rsidRPr="00335C90">
          <w:rPr>
            <w:webHidden/>
          </w:rPr>
          <w:tab/>
        </w:r>
        <w:r w:rsidR="00335C90" w:rsidRPr="00335C90">
          <w:rPr>
            <w:webHidden/>
          </w:rPr>
          <w:fldChar w:fldCharType="begin"/>
        </w:r>
        <w:r w:rsidR="00335C90" w:rsidRPr="00335C90">
          <w:rPr>
            <w:webHidden/>
          </w:rPr>
          <w:instrText xml:space="preserve"> PAGEREF _Toc506544839 \h </w:instrText>
        </w:r>
        <w:r w:rsidR="00335C90" w:rsidRPr="00335C90">
          <w:rPr>
            <w:webHidden/>
          </w:rPr>
        </w:r>
        <w:r w:rsidR="00335C90" w:rsidRPr="00335C90">
          <w:rPr>
            <w:webHidden/>
          </w:rPr>
          <w:fldChar w:fldCharType="separate"/>
        </w:r>
        <w:r w:rsidR="00335C90" w:rsidRPr="00335C90">
          <w:rPr>
            <w:webHidden/>
          </w:rPr>
          <w:t>50</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40" w:history="1">
        <w:r w:rsidR="00335C90" w:rsidRPr="00335C90">
          <w:rPr>
            <w:rStyle w:val="Hyperlink"/>
            <w:b/>
          </w:rPr>
          <w:t>9.10.1 Term</w:t>
        </w:r>
        <w:r w:rsidR="00335C90" w:rsidRPr="00335C90">
          <w:rPr>
            <w:b/>
            <w:webHidden/>
          </w:rPr>
          <w:tab/>
        </w:r>
        <w:r w:rsidR="00335C90" w:rsidRPr="00335C90">
          <w:rPr>
            <w:b/>
            <w:webHidden/>
          </w:rPr>
          <w:fldChar w:fldCharType="begin"/>
        </w:r>
        <w:r w:rsidR="00335C90" w:rsidRPr="00335C90">
          <w:rPr>
            <w:b/>
            <w:webHidden/>
          </w:rPr>
          <w:instrText xml:space="preserve"> PAGEREF _Toc506544840 \h </w:instrText>
        </w:r>
        <w:r w:rsidR="00335C90" w:rsidRPr="00335C90">
          <w:rPr>
            <w:b/>
            <w:webHidden/>
          </w:rPr>
        </w:r>
        <w:r w:rsidR="00335C90" w:rsidRPr="00335C90">
          <w:rPr>
            <w:b/>
            <w:webHidden/>
          </w:rPr>
          <w:fldChar w:fldCharType="separate"/>
        </w:r>
        <w:r w:rsidR="00335C90" w:rsidRPr="00335C90">
          <w:rPr>
            <w:b/>
            <w:webHidden/>
          </w:rPr>
          <w:t>50</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41" w:history="1">
        <w:r w:rsidR="00335C90" w:rsidRPr="00335C90">
          <w:rPr>
            <w:rStyle w:val="Hyperlink"/>
            <w:b/>
          </w:rPr>
          <w:t>9.10.2 Termination</w:t>
        </w:r>
        <w:r w:rsidR="00335C90" w:rsidRPr="00335C90">
          <w:rPr>
            <w:b/>
            <w:webHidden/>
          </w:rPr>
          <w:tab/>
        </w:r>
        <w:r w:rsidR="00335C90" w:rsidRPr="00335C90">
          <w:rPr>
            <w:b/>
            <w:webHidden/>
          </w:rPr>
          <w:fldChar w:fldCharType="begin"/>
        </w:r>
        <w:r w:rsidR="00335C90" w:rsidRPr="00335C90">
          <w:rPr>
            <w:b/>
            <w:webHidden/>
          </w:rPr>
          <w:instrText xml:space="preserve"> PAGEREF _Toc506544841 \h </w:instrText>
        </w:r>
        <w:r w:rsidR="00335C90" w:rsidRPr="00335C90">
          <w:rPr>
            <w:b/>
            <w:webHidden/>
          </w:rPr>
        </w:r>
        <w:r w:rsidR="00335C90" w:rsidRPr="00335C90">
          <w:rPr>
            <w:b/>
            <w:webHidden/>
          </w:rPr>
          <w:fldChar w:fldCharType="separate"/>
        </w:r>
        <w:r w:rsidR="00335C90" w:rsidRPr="00335C90">
          <w:rPr>
            <w:b/>
            <w:webHidden/>
          </w:rPr>
          <w:t>51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42" w:history="1">
        <w:r w:rsidR="00335C90" w:rsidRPr="00335C90">
          <w:rPr>
            <w:rStyle w:val="Hyperlink"/>
            <w:b/>
          </w:rPr>
          <w:t>9.10.3 Effect of Termination and Survival</w:t>
        </w:r>
        <w:r w:rsidR="00335C90" w:rsidRPr="00335C90">
          <w:rPr>
            <w:b/>
            <w:webHidden/>
          </w:rPr>
          <w:tab/>
        </w:r>
        <w:r w:rsidR="00335C90" w:rsidRPr="00335C90">
          <w:rPr>
            <w:b/>
            <w:webHidden/>
          </w:rPr>
          <w:fldChar w:fldCharType="begin"/>
        </w:r>
        <w:r w:rsidR="00335C90" w:rsidRPr="00335C90">
          <w:rPr>
            <w:b/>
            <w:webHidden/>
          </w:rPr>
          <w:instrText xml:space="preserve"> PAGEREF _Toc506544842 \h </w:instrText>
        </w:r>
        <w:r w:rsidR="00335C90" w:rsidRPr="00335C90">
          <w:rPr>
            <w:b/>
            <w:webHidden/>
          </w:rPr>
        </w:r>
        <w:r w:rsidR="00335C90" w:rsidRPr="00335C90">
          <w:rPr>
            <w:b/>
            <w:webHidden/>
          </w:rPr>
          <w:fldChar w:fldCharType="separate"/>
        </w:r>
        <w:r w:rsidR="00335C90" w:rsidRPr="00335C90">
          <w:rPr>
            <w:b/>
            <w:webHidden/>
          </w:rPr>
          <w:t>51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43" w:history="1">
        <w:r w:rsidR="00335C90" w:rsidRPr="00335C90">
          <w:rPr>
            <w:rStyle w:val="Hyperlink"/>
            <w:iCs/>
          </w:rPr>
          <w:t>9.11 INDIVIDUAL NOTICES AND COMMUNICATIONS WITH PARTICIPANTS</w:t>
        </w:r>
        <w:r w:rsidR="00335C90" w:rsidRPr="00335C90">
          <w:rPr>
            <w:webHidden/>
          </w:rPr>
          <w:tab/>
        </w:r>
        <w:r w:rsidR="00335C90" w:rsidRPr="00335C90">
          <w:rPr>
            <w:webHidden/>
          </w:rPr>
          <w:fldChar w:fldCharType="begin"/>
        </w:r>
        <w:r w:rsidR="00335C90" w:rsidRPr="00335C90">
          <w:rPr>
            <w:webHidden/>
          </w:rPr>
          <w:instrText xml:space="preserve"> PAGEREF _Toc506544843 \h </w:instrText>
        </w:r>
        <w:r w:rsidR="00335C90" w:rsidRPr="00335C90">
          <w:rPr>
            <w:webHidden/>
          </w:rPr>
        </w:r>
        <w:r w:rsidR="00335C90" w:rsidRPr="00335C90">
          <w:rPr>
            <w:webHidden/>
          </w:rPr>
          <w:fldChar w:fldCharType="separate"/>
        </w:r>
        <w:r w:rsidR="00335C90" w:rsidRPr="00335C90">
          <w:rPr>
            <w:webHidden/>
          </w:rPr>
          <w:t>51</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44" w:history="1">
        <w:r w:rsidR="00335C90" w:rsidRPr="00335C90">
          <w:rPr>
            <w:rStyle w:val="Hyperlink"/>
            <w:iCs/>
          </w:rPr>
          <w:t>9.12 AMENDMENTS</w:t>
        </w:r>
        <w:r w:rsidR="00335C90" w:rsidRPr="00335C90">
          <w:rPr>
            <w:webHidden/>
          </w:rPr>
          <w:tab/>
        </w:r>
        <w:r w:rsidR="00335C90" w:rsidRPr="00335C90">
          <w:rPr>
            <w:webHidden/>
          </w:rPr>
          <w:fldChar w:fldCharType="begin"/>
        </w:r>
        <w:r w:rsidR="00335C90" w:rsidRPr="00335C90">
          <w:rPr>
            <w:webHidden/>
          </w:rPr>
          <w:instrText xml:space="preserve"> PAGEREF _Toc506544844 \h </w:instrText>
        </w:r>
        <w:r w:rsidR="00335C90" w:rsidRPr="00335C90">
          <w:rPr>
            <w:webHidden/>
          </w:rPr>
        </w:r>
        <w:r w:rsidR="00335C90" w:rsidRPr="00335C90">
          <w:rPr>
            <w:webHidden/>
          </w:rPr>
          <w:fldChar w:fldCharType="separate"/>
        </w:r>
        <w:r w:rsidR="00335C90" w:rsidRPr="00335C90">
          <w:rPr>
            <w:webHidden/>
          </w:rPr>
          <w:t>51</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45" w:history="1">
        <w:r w:rsidR="00335C90" w:rsidRPr="00335C90">
          <w:rPr>
            <w:rStyle w:val="Hyperlink"/>
            <w:b/>
          </w:rPr>
          <w:t>9.12.1 Procedure for Amendment</w:t>
        </w:r>
        <w:r w:rsidR="00335C90" w:rsidRPr="00335C90">
          <w:rPr>
            <w:b/>
            <w:webHidden/>
          </w:rPr>
          <w:tab/>
        </w:r>
        <w:r w:rsidR="00335C90" w:rsidRPr="00335C90">
          <w:rPr>
            <w:b/>
            <w:webHidden/>
          </w:rPr>
          <w:fldChar w:fldCharType="begin"/>
        </w:r>
        <w:r w:rsidR="00335C90" w:rsidRPr="00335C90">
          <w:rPr>
            <w:b/>
            <w:webHidden/>
          </w:rPr>
          <w:instrText xml:space="preserve"> PAGEREF _Toc506544845 \h </w:instrText>
        </w:r>
        <w:r w:rsidR="00335C90" w:rsidRPr="00335C90">
          <w:rPr>
            <w:b/>
            <w:webHidden/>
          </w:rPr>
        </w:r>
        <w:r w:rsidR="00335C90" w:rsidRPr="00335C90">
          <w:rPr>
            <w:b/>
            <w:webHidden/>
          </w:rPr>
          <w:fldChar w:fldCharType="separate"/>
        </w:r>
        <w:r w:rsidR="00335C90" w:rsidRPr="00335C90">
          <w:rPr>
            <w:b/>
            <w:webHidden/>
          </w:rPr>
          <w:t>51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46" w:history="1">
        <w:r w:rsidR="00335C90" w:rsidRPr="00335C90">
          <w:rPr>
            <w:rStyle w:val="Hyperlink"/>
            <w:b/>
          </w:rPr>
          <w:t>9.12.2 Notification Mechanism and Period</w:t>
        </w:r>
        <w:r w:rsidR="00335C90" w:rsidRPr="00335C90">
          <w:rPr>
            <w:b/>
            <w:webHidden/>
          </w:rPr>
          <w:tab/>
        </w:r>
        <w:r w:rsidR="00335C90" w:rsidRPr="00335C90">
          <w:rPr>
            <w:b/>
            <w:webHidden/>
          </w:rPr>
          <w:fldChar w:fldCharType="begin"/>
        </w:r>
        <w:r w:rsidR="00335C90" w:rsidRPr="00335C90">
          <w:rPr>
            <w:b/>
            <w:webHidden/>
          </w:rPr>
          <w:instrText xml:space="preserve"> PAGEREF _Toc506544846 \h </w:instrText>
        </w:r>
        <w:r w:rsidR="00335C90" w:rsidRPr="00335C90">
          <w:rPr>
            <w:b/>
            <w:webHidden/>
          </w:rPr>
        </w:r>
        <w:r w:rsidR="00335C90" w:rsidRPr="00335C90">
          <w:rPr>
            <w:b/>
            <w:webHidden/>
          </w:rPr>
          <w:fldChar w:fldCharType="separate"/>
        </w:r>
        <w:r w:rsidR="00335C90" w:rsidRPr="00335C90">
          <w:rPr>
            <w:b/>
            <w:webHidden/>
          </w:rPr>
          <w:t>51</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47" w:history="1">
        <w:r w:rsidR="00335C90" w:rsidRPr="00335C90">
          <w:rPr>
            <w:rStyle w:val="Hyperlink"/>
            <w:b/>
          </w:rPr>
          <w:t>9.12.3 Circumstances under which OID must be changed</w:t>
        </w:r>
        <w:r w:rsidR="00335C90" w:rsidRPr="00335C90">
          <w:rPr>
            <w:b/>
            <w:webHidden/>
          </w:rPr>
          <w:tab/>
        </w:r>
        <w:r w:rsidR="00335C90" w:rsidRPr="00335C90">
          <w:rPr>
            <w:b/>
            <w:webHidden/>
          </w:rPr>
          <w:fldChar w:fldCharType="begin"/>
        </w:r>
        <w:r w:rsidR="00335C90" w:rsidRPr="00335C90">
          <w:rPr>
            <w:b/>
            <w:webHidden/>
          </w:rPr>
          <w:instrText xml:space="preserve"> PAGEREF _Toc506544847 \h </w:instrText>
        </w:r>
        <w:r w:rsidR="00335C90" w:rsidRPr="00335C90">
          <w:rPr>
            <w:b/>
            <w:webHidden/>
          </w:rPr>
        </w:r>
        <w:r w:rsidR="00335C90" w:rsidRPr="00335C90">
          <w:rPr>
            <w:b/>
            <w:webHidden/>
          </w:rPr>
          <w:fldChar w:fldCharType="separate"/>
        </w:r>
        <w:r w:rsidR="00335C90" w:rsidRPr="00335C90">
          <w:rPr>
            <w:b/>
            <w:webHidden/>
          </w:rPr>
          <w:t>51</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48" w:history="1">
        <w:r w:rsidR="00335C90" w:rsidRPr="00335C90">
          <w:rPr>
            <w:rStyle w:val="Hyperlink"/>
            <w:iCs/>
          </w:rPr>
          <w:t>9.13 DISPUTE RESOLUTION PROVISIONS</w:t>
        </w:r>
        <w:r w:rsidR="00335C90" w:rsidRPr="00335C90">
          <w:rPr>
            <w:webHidden/>
          </w:rPr>
          <w:tab/>
        </w:r>
        <w:r w:rsidR="00335C90" w:rsidRPr="00335C90">
          <w:rPr>
            <w:webHidden/>
          </w:rPr>
          <w:fldChar w:fldCharType="begin"/>
        </w:r>
        <w:r w:rsidR="00335C90" w:rsidRPr="00335C90">
          <w:rPr>
            <w:webHidden/>
          </w:rPr>
          <w:instrText xml:space="preserve"> PAGEREF _Toc506544848 \h </w:instrText>
        </w:r>
        <w:r w:rsidR="00335C90" w:rsidRPr="00335C90">
          <w:rPr>
            <w:webHidden/>
          </w:rPr>
        </w:r>
        <w:r w:rsidR="00335C90" w:rsidRPr="00335C90">
          <w:rPr>
            <w:webHidden/>
          </w:rPr>
          <w:fldChar w:fldCharType="separate"/>
        </w:r>
        <w:r w:rsidR="00335C90" w:rsidRPr="00335C90">
          <w:rPr>
            <w:webHidden/>
          </w:rPr>
          <w:t>51</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49" w:history="1">
        <w:r w:rsidR="00335C90" w:rsidRPr="00335C90">
          <w:rPr>
            <w:rStyle w:val="Hyperlink"/>
            <w:iCs/>
          </w:rPr>
          <w:t>9.14 GOVERNING LAW</w:t>
        </w:r>
        <w:r w:rsidR="00335C90" w:rsidRPr="00335C90">
          <w:rPr>
            <w:webHidden/>
          </w:rPr>
          <w:tab/>
        </w:r>
        <w:r w:rsidR="00335C90" w:rsidRPr="00335C90">
          <w:rPr>
            <w:webHidden/>
          </w:rPr>
          <w:fldChar w:fldCharType="begin"/>
        </w:r>
        <w:r w:rsidR="00335C90" w:rsidRPr="00335C90">
          <w:rPr>
            <w:webHidden/>
          </w:rPr>
          <w:instrText xml:space="preserve"> PAGEREF _Toc506544849 \h </w:instrText>
        </w:r>
        <w:r w:rsidR="00335C90" w:rsidRPr="00335C90">
          <w:rPr>
            <w:webHidden/>
          </w:rPr>
        </w:r>
        <w:r w:rsidR="00335C90" w:rsidRPr="00335C90">
          <w:rPr>
            <w:webHidden/>
          </w:rPr>
          <w:fldChar w:fldCharType="separate"/>
        </w:r>
        <w:r w:rsidR="00335C90" w:rsidRPr="00335C90">
          <w:rPr>
            <w:webHidden/>
          </w:rPr>
          <w:t>51</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50" w:history="1">
        <w:r w:rsidR="00335C90" w:rsidRPr="00335C90">
          <w:rPr>
            <w:rStyle w:val="Hyperlink"/>
            <w:iCs/>
          </w:rPr>
          <w:t>9.15 COMPLIANCE WITH APPLICABLE LAW</w:t>
        </w:r>
        <w:r w:rsidR="00335C90" w:rsidRPr="00335C90">
          <w:rPr>
            <w:webHidden/>
          </w:rPr>
          <w:tab/>
        </w:r>
        <w:r w:rsidR="00335C90" w:rsidRPr="00335C90">
          <w:rPr>
            <w:webHidden/>
          </w:rPr>
          <w:fldChar w:fldCharType="begin"/>
        </w:r>
        <w:r w:rsidR="00335C90" w:rsidRPr="00335C90">
          <w:rPr>
            <w:webHidden/>
          </w:rPr>
          <w:instrText xml:space="preserve"> PAGEREF _Toc506544850 \h </w:instrText>
        </w:r>
        <w:r w:rsidR="00335C90" w:rsidRPr="00335C90">
          <w:rPr>
            <w:webHidden/>
          </w:rPr>
        </w:r>
        <w:r w:rsidR="00335C90" w:rsidRPr="00335C90">
          <w:rPr>
            <w:webHidden/>
          </w:rPr>
          <w:fldChar w:fldCharType="separate"/>
        </w:r>
        <w:r w:rsidR="00335C90" w:rsidRPr="00335C90">
          <w:rPr>
            <w:webHidden/>
          </w:rPr>
          <w:t>52</w:t>
        </w:r>
        <w:r w:rsidR="00335C90" w:rsidRPr="00335C90">
          <w:rPr>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51" w:history="1">
        <w:r w:rsidR="00335C90" w:rsidRPr="00335C90">
          <w:rPr>
            <w:rStyle w:val="Hyperlink"/>
            <w:iCs/>
          </w:rPr>
          <w:t>9.16 MISCELLANEOUS PROVISIONS</w:t>
        </w:r>
        <w:r w:rsidR="00335C90" w:rsidRPr="00335C90">
          <w:rPr>
            <w:webHidden/>
          </w:rPr>
          <w:tab/>
        </w:r>
        <w:r w:rsidR="00335C90" w:rsidRPr="00335C90">
          <w:rPr>
            <w:webHidden/>
          </w:rPr>
          <w:fldChar w:fldCharType="begin"/>
        </w:r>
        <w:r w:rsidR="00335C90" w:rsidRPr="00335C90">
          <w:rPr>
            <w:webHidden/>
          </w:rPr>
          <w:instrText xml:space="preserve"> PAGEREF _Toc506544851 \h </w:instrText>
        </w:r>
        <w:r w:rsidR="00335C90" w:rsidRPr="00335C90">
          <w:rPr>
            <w:webHidden/>
          </w:rPr>
        </w:r>
        <w:r w:rsidR="00335C90" w:rsidRPr="00335C90">
          <w:rPr>
            <w:webHidden/>
          </w:rPr>
          <w:fldChar w:fldCharType="separate"/>
        </w:r>
        <w:r w:rsidR="00335C90" w:rsidRPr="00335C90">
          <w:rPr>
            <w:webHidden/>
          </w:rPr>
          <w:t>52</w:t>
        </w:r>
        <w:r w:rsidR="00335C90" w:rsidRPr="00335C90">
          <w:rPr>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52" w:history="1">
        <w:r w:rsidR="00335C90" w:rsidRPr="00335C90">
          <w:rPr>
            <w:rStyle w:val="Hyperlink"/>
            <w:b/>
          </w:rPr>
          <w:t>9.16.1 Entire Agreement</w:t>
        </w:r>
        <w:r w:rsidR="00335C90" w:rsidRPr="00335C90">
          <w:rPr>
            <w:b/>
            <w:webHidden/>
          </w:rPr>
          <w:tab/>
        </w:r>
        <w:r w:rsidR="00335C90" w:rsidRPr="00335C90">
          <w:rPr>
            <w:b/>
            <w:webHidden/>
          </w:rPr>
          <w:fldChar w:fldCharType="begin"/>
        </w:r>
        <w:r w:rsidR="00335C90" w:rsidRPr="00335C90">
          <w:rPr>
            <w:b/>
            <w:webHidden/>
          </w:rPr>
          <w:instrText xml:space="preserve"> PAGEREF _Toc506544852 \h </w:instrText>
        </w:r>
        <w:r w:rsidR="00335C90" w:rsidRPr="00335C90">
          <w:rPr>
            <w:b/>
            <w:webHidden/>
          </w:rPr>
        </w:r>
        <w:r w:rsidR="00335C90" w:rsidRPr="00335C90">
          <w:rPr>
            <w:b/>
            <w:webHidden/>
          </w:rPr>
          <w:fldChar w:fldCharType="separate"/>
        </w:r>
        <w:r w:rsidR="00335C90" w:rsidRPr="00335C90">
          <w:rPr>
            <w:b/>
            <w:webHidden/>
          </w:rPr>
          <w:t>52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53" w:history="1">
        <w:r w:rsidR="00335C90" w:rsidRPr="00335C90">
          <w:rPr>
            <w:rStyle w:val="Hyperlink"/>
            <w:b/>
          </w:rPr>
          <w:t>9.16.2 Assignment</w:t>
        </w:r>
        <w:r w:rsidR="00335C90" w:rsidRPr="00335C90">
          <w:rPr>
            <w:b/>
            <w:webHidden/>
          </w:rPr>
          <w:tab/>
        </w:r>
        <w:r w:rsidR="00335C90" w:rsidRPr="00335C90">
          <w:rPr>
            <w:b/>
            <w:webHidden/>
          </w:rPr>
          <w:fldChar w:fldCharType="begin"/>
        </w:r>
        <w:r w:rsidR="00335C90" w:rsidRPr="00335C90">
          <w:rPr>
            <w:b/>
            <w:webHidden/>
          </w:rPr>
          <w:instrText xml:space="preserve"> PAGEREF _Toc506544853 \h </w:instrText>
        </w:r>
        <w:r w:rsidR="00335C90" w:rsidRPr="00335C90">
          <w:rPr>
            <w:b/>
            <w:webHidden/>
          </w:rPr>
        </w:r>
        <w:r w:rsidR="00335C90" w:rsidRPr="00335C90">
          <w:rPr>
            <w:b/>
            <w:webHidden/>
          </w:rPr>
          <w:fldChar w:fldCharType="separate"/>
        </w:r>
        <w:r w:rsidR="00335C90" w:rsidRPr="00335C90">
          <w:rPr>
            <w:b/>
            <w:webHidden/>
          </w:rPr>
          <w:t>52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54" w:history="1">
        <w:r w:rsidR="00335C90" w:rsidRPr="00335C90">
          <w:rPr>
            <w:rStyle w:val="Hyperlink"/>
            <w:b/>
          </w:rPr>
          <w:t>9.16.3 Severability</w:t>
        </w:r>
        <w:r w:rsidR="00335C90" w:rsidRPr="00335C90">
          <w:rPr>
            <w:b/>
            <w:webHidden/>
          </w:rPr>
          <w:tab/>
        </w:r>
        <w:r w:rsidR="00335C90" w:rsidRPr="00335C90">
          <w:rPr>
            <w:b/>
            <w:webHidden/>
          </w:rPr>
          <w:fldChar w:fldCharType="begin"/>
        </w:r>
        <w:r w:rsidR="00335C90" w:rsidRPr="00335C90">
          <w:rPr>
            <w:b/>
            <w:webHidden/>
          </w:rPr>
          <w:instrText xml:space="preserve"> PAGEREF _Toc506544854 \h </w:instrText>
        </w:r>
        <w:r w:rsidR="00335C90" w:rsidRPr="00335C90">
          <w:rPr>
            <w:b/>
            <w:webHidden/>
          </w:rPr>
        </w:r>
        <w:r w:rsidR="00335C90" w:rsidRPr="00335C90">
          <w:rPr>
            <w:b/>
            <w:webHidden/>
          </w:rPr>
          <w:fldChar w:fldCharType="separate"/>
        </w:r>
        <w:r w:rsidR="00335C90" w:rsidRPr="00335C90">
          <w:rPr>
            <w:b/>
            <w:webHidden/>
          </w:rPr>
          <w:t>52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55" w:history="1">
        <w:r w:rsidR="00335C90" w:rsidRPr="00335C90">
          <w:rPr>
            <w:rStyle w:val="Hyperlink"/>
            <w:b/>
          </w:rPr>
          <w:t>9.16.4 Enforcement (attorneys' fees and waiver of rights)</w:t>
        </w:r>
        <w:r w:rsidR="00335C90" w:rsidRPr="00335C90">
          <w:rPr>
            <w:b/>
            <w:webHidden/>
          </w:rPr>
          <w:tab/>
        </w:r>
        <w:r w:rsidR="00335C90" w:rsidRPr="00335C90">
          <w:rPr>
            <w:b/>
            <w:webHidden/>
          </w:rPr>
          <w:fldChar w:fldCharType="begin"/>
        </w:r>
        <w:r w:rsidR="00335C90" w:rsidRPr="00335C90">
          <w:rPr>
            <w:b/>
            <w:webHidden/>
          </w:rPr>
          <w:instrText xml:space="preserve"> PAGEREF _Toc506544855 \h </w:instrText>
        </w:r>
        <w:r w:rsidR="00335C90" w:rsidRPr="00335C90">
          <w:rPr>
            <w:b/>
            <w:webHidden/>
          </w:rPr>
        </w:r>
        <w:r w:rsidR="00335C90" w:rsidRPr="00335C90">
          <w:rPr>
            <w:b/>
            <w:webHidden/>
          </w:rPr>
          <w:fldChar w:fldCharType="separate"/>
        </w:r>
        <w:r w:rsidR="00335C90" w:rsidRPr="00335C90">
          <w:rPr>
            <w:b/>
            <w:webHidden/>
          </w:rPr>
          <w:t>52</w:t>
        </w:r>
        <w:r w:rsidR="00335C90" w:rsidRPr="00335C90">
          <w:rPr>
            <w:b/>
            <w:webHidden/>
          </w:rPr>
          <w:fldChar w:fldCharType="end"/>
        </w:r>
      </w:hyperlink>
    </w:p>
    <w:p w:rsidR="00335C90" w:rsidRPr="00335C90" w:rsidRDefault="000E43D0">
      <w:pPr>
        <w:pStyle w:val="TOC3"/>
        <w:rPr>
          <w:rFonts w:asciiTheme="minorHAnsi" w:eastAsiaTheme="minorEastAsia" w:hAnsiTheme="minorHAnsi" w:cstheme="minorBidi"/>
          <w:b/>
        </w:rPr>
      </w:pPr>
      <w:hyperlink w:anchor="_Toc506544856" w:history="1">
        <w:r w:rsidR="00335C90" w:rsidRPr="00335C90">
          <w:rPr>
            <w:rStyle w:val="Hyperlink"/>
            <w:b/>
          </w:rPr>
          <w:t>9.16.5 Force Majeure</w:t>
        </w:r>
        <w:r w:rsidR="00335C90" w:rsidRPr="00335C90">
          <w:rPr>
            <w:b/>
            <w:webHidden/>
          </w:rPr>
          <w:tab/>
        </w:r>
        <w:r w:rsidR="00335C90" w:rsidRPr="00335C90">
          <w:rPr>
            <w:b/>
            <w:webHidden/>
          </w:rPr>
          <w:fldChar w:fldCharType="begin"/>
        </w:r>
        <w:r w:rsidR="00335C90" w:rsidRPr="00335C90">
          <w:rPr>
            <w:b/>
            <w:webHidden/>
          </w:rPr>
          <w:instrText xml:space="preserve"> PAGEREF _Toc506544856 \h </w:instrText>
        </w:r>
        <w:r w:rsidR="00335C90" w:rsidRPr="00335C90">
          <w:rPr>
            <w:b/>
            <w:webHidden/>
          </w:rPr>
        </w:r>
        <w:r w:rsidR="00335C90" w:rsidRPr="00335C90">
          <w:rPr>
            <w:b/>
            <w:webHidden/>
          </w:rPr>
          <w:fldChar w:fldCharType="separate"/>
        </w:r>
        <w:r w:rsidR="00335C90" w:rsidRPr="00335C90">
          <w:rPr>
            <w:b/>
            <w:webHidden/>
          </w:rPr>
          <w:t>52</w:t>
        </w:r>
        <w:r w:rsidR="00335C90" w:rsidRPr="00335C90">
          <w:rPr>
            <w:b/>
            <w:webHidden/>
          </w:rPr>
          <w:fldChar w:fldCharType="end"/>
        </w:r>
      </w:hyperlink>
    </w:p>
    <w:p w:rsidR="00335C90" w:rsidRPr="00335C90" w:rsidRDefault="000E43D0">
      <w:pPr>
        <w:pStyle w:val="TOC2"/>
        <w:rPr>
          <w:rFonts w:asciiTheme="minorHAnsi" w:eastAsiaTheme="minorEastAsia" w:hAnsiTheme="minorHAnsi" w:cstheme="minorBidi"/>
          <w:sz w:val="22"/>
          <w:szCs w:val="22"/>
        </w:rPr>
      </w:pPr>
      <w:hyperlink w:anchor="_Toc506544857" w:history="1">
        <w:r w:rsidR="00335C90" w:rsidRPr="00335C90">
          <w:rPr>
            <w:rStyle w:val="Hyperlink"/>
            <w:iCs/>
          </w:rPr>
          <w:t>9.17 OTHER PROVISIONS</w:t>
        </w:r>
        <w:r w:rsidR="00335C90" w:rsidRPr="00335C90">
          <w:rPr>
            <w:webHidden/>
          </w:rPr>
          <w:tab/>
        </w:r>
        <w:r w:rsidR="00335C90" w:rsidRPr="00335C90">
          <w:rPr>
            <w:webHidden/>
          </w:rPr>
          <w:fldChar w:fldCharType="begin"/>
        </w:r>
        <w:r w:rsidR="00335C90" w:rsidRPr="00335C90">
          <w:rPr>
            <w:webHidden/>
          </w:rPr>
          <w:instrText xml:space="preserve"> PAGEREF _Toc506544857 \h </w:instrText>
        </w:r>
        <w:r w:rsidR="00335C90" w:rsidRPr="00335C90">
          <w:rPr>
            <w:webHidden/>
          </w:rPr>
        </w:r>
        <w:r w:rsidR="00335C90" w:rsidRPr="00335C90">
          <w:rPr>
            <w:webHidden/>
          </w:rPr>
          <w:fldChar w:fldCharType="separate"/>
        </w:r>
        <w:r w:rsidR="00335C90" w:rsidRPr="00335C90">
          <w:rPr>
            <w:webHidden/>
          </w:rPr>
          <w:t>53</w:t>
        </w:r>
        <w:r w:rsidR="00335C90" w:rsidRPr="00335C90">
          <w:rPr>
            <w:webHidden/>
          </w:rPr>
          <w:fldChar w:fldCharType="end"/>
        </w:r>
      </w:hyperlink>
    </w:p>
    <w:p w:rsidR="00601A2F" w:rsidRDefault="00923A43" w:rsidP="00041AE0">
      <w:pPr>
        <w:pStyle w:val="Heading1"/>
        <w:spacing w:before="120" w:after="120" w:line="240" w:lineRule="auto"/>
        <w:rPr>
          <w:szCs w:val="24"/>
        </w:rPr>
      </w:pPr>
      <w:r>
        <w:rPr>
          <w:noProof/>
          <w:sz w:val="28"/>
          <w:szCs w:val="24"/>
        </w:rPr>
        <w:fldChar w:fldCharType="end"/>
      </w:r>
    </w:p>
    <w:p w:rsidR="008605A1" w:rsidRPr="008605A1" w:rsidRDefault="008605A1" w:rsidP="008605A1">
      <w:pPr>
        <w:pStyle w:val="BodyText"/>
      </w:pPr>
    </w:p>
    <w:p w:rsidR="00946EF8" w:rsidRPr="00DF6920" w:rsidRDefault="00946EF8" w:rsidP="003C58BE">
      <w:pPr>
        <w:pStyle w:val="Heading1"/>
        <w:pageBreakBefore/>
        <w:spacing w:before="120" w:after="120" w:line="240" w:lineRule="auto"/>
        <w:rPr>
          <w:sz w:val="28"/>
          <w:szCs w:val="24"/>
        </w:rPr>
      </w:pPr>
      <w:bookmarkStart w:id="1" w:name="_Toc506544539"/>
      <w:r w:rsidRPr="00DF6920">
        <w:rPr>
          <w:sz w:val="28"/>
          <w:szCs w:val="24"/>
        </w:rPr>
        <w:t xml:space="preserve">1. </w:t>
      </w:r>
      <w:r w:rsidR="00DF6920" w:rsidRPr="00DF6920">
        <w:rPr>
          <w:sz w:val="28"/>
          <w:szCs w:val="24"/>
        </w:rPr>
        <w:t>INTRODUCTION</w:t>
      </w:r>
      <w:bookmarkEnd w:id="1"/>
    </w:p>
    <w:p w:rsidR="00946EF8" w:rsidRPr="00867966" w:rsidRDefault="00923A43" w:rsidP="00041AE0">
      <w:pPr>
        <w:pStyle w:val="Heading2"/>
        <w:spacing w:before="120" w:after="120" w:line="240" w:lineRule="auto"/>
        <w:rPr>
          <w:i w:val="0"/>
          <w:szCs w:val="24"/>
        </w:rPr>
      </w:pPr>
      <w:bookmarkStart w:id="2" w:name="_Toc506544540"/>
      <w:r w:rsidRPr="00867966">
        <w:rPr>
          <w:i w:val="0"/>
          <w:szCs w:val="24"/>
        </w:rPr>
        <w:t>1.1 OVERVIEW</w:t>
      </w:r>
      <w:bookmarkEnd w:id="2"/>
    </w:p>
    <w:p w:rsidR="000E70A3" w:rsidRPr="00596A6A" w:rsidRDefault="000E70A3" w:rsidP="000E70A3">
      <w:pPr>
        <w:autoSpaceDE w:val="0"/>
        <w:autoSpaceDN w:val="0"/>
        <w:adjustRightInd w:val="0"/>
        <w:spacing w:before="120" w:after="120" w:line="240" w:lineRule="auto"/>
        <w:rPr>
          <w:color w:val="000000" w:themeColor="text1"/>
          <w:sz w:val="24"/>
          <w:szCs w:val="24"/>
        </w:rPr>
      </w:pPr>
      <w:bookmarkStart w:id="3" w:name="_Hlk500931498"/>
      <w:r w:rsidRPr="00596A6A">
        <w:rPr>
          <w:color w:val="000000" w:themeColor="text1"/>
          <w:sz w:val="24"/>
          <w:szCs w:val="24"/>
        </w:rPr>
        <w:t>This document is the Certification P</w:t>
      </w:r>
      <w:r>
        <w:rPr>
          <w:color w:val="000000" w:themeColor="text1"/>
          <w:sz w:val="24"/>
          <w:szCs w:val="24"/>
        </w:rPr>
        <w:t>ractice Statement</w:t>
      </w:r>
      <w:r w:rsidRPr="00596A6A">
        <w:rPr>
          <w:color w:val="000000" w:themeColor="text1"/>
          <w:sz w:val="24"/>
          <w:szCs w:val="24"/>
        </w:rPr>
        <w:t xml:space="preserve"> (CP</w:t>
      </w:r>
      <w:r>
        <w:rPr>
          <w:color w:val="000000" w:themeColor="text1"/>
          <w:sz w:val="24"/>
          <w:szCs w:val="24"/>
        </w:rPr>
        <w:t>S</w:t>
      </w:r>
      <w:r w:rsidRPr="00596A6A">
        <w:rPr>
          <w:color w:val="000000" w:themeColor="text1"/>
          <w:sz w:val="24"/>
          <w:szCs w:val="24"/>
        </w:rPr>
        <w:t>) that defines the procedur</w:t>
      </w:r>
      <w:r>
        <w:rPr>
          <w:color w:val="000000" w:themeColor="text1"/>
          <w:sz w:val="24"/>
          <w:szCs w:val="24"/>
        </w:rPr>
        <w:t>al</w:t>
      </w:r>
      <w:r w:rsidRPr="00596A6A">
        <w:rPr>
          <w:color w:val="000000" w:themeColor="text1"/>
          <w:sz w:val="24"/>
          <w:szCs w:val="24"/>
        </w:rPr>
        <w:t xml:space="preserve"> and operational requirements governing the lifecycle management of Microsoft PKI Services’ Certification Authority (CA) solutions and services for affiliated entities, </w:t>
      </w:r>
      <w:r w:rsidR="000B1C65">
        <w:rPr>
          <w:color w:val="000000" w:themeColor="text1"/>
          <w:sz w:val="24"/>
          <w:szCs w:val="24"/>
        </w:rPr>
        <w:t>A</w:t>
      </w:r>
      <w:r w:rsidR="000B1C65" w:rsidRPr="00596A6A">
        <w:rPr>
          <w:color w:val="000000" w:themeColor="text1"/>
          <w:sz w:val="24"/>
          <w:szCs w:val="24"/>
        </w:rPr>
        <w:t>pplicants</w:t>
      </w:r>
      <w:r w:rsidRPr="00596A6A">
        <w:rPr>
          <w:color w:val="000000" w:themeColor="text1"/>
          <w:sz w:val="24"/>
          <w:szCs w:val="24"/>
        </w:rPr>
        <w:t xml:space="preserve">, </w:t>
      </w:r>
      <w:r w:rsidR="000B1C65">
        <w:rPr>
          <w:color w:val="000000" w:themeColor="text1"/>
          <w:sz w:val="24"/>
          <w:szCs w:val="24"/>
        </w:rPr>
        <w:t>S</w:t>
      </w:r>
      <w:r w:rsidR="000B1C65" w:rsidRPr="00596A6A">
        <w:rPr>
          <w:color w:val="000000" w:themeColor="text1"/>
          <w:sz w:val="24"/>
          <w:szCs w:val="24"/>
        </w:rPr>
        <w:t>ubscribers</w:t>
      </w:r>
      <w:r w:rsidRPr="00596A6A">
        <w:rPr>
          <w:color w:val="000000" w:themeColor="text1"/>
          <w:sz w:val="24"/>
          <w:szCs w:val="24"/>
        </w:rPr>
        <w:t xml:space="preserve">, and </w:t>
      </w:r>
      <w:r w:rsidR="000B1C65">
        <w:rPr>
          <w:color w:val="000000" w:themeColor="text1"/>
          <w:sz w:val="24"/>
          <w:szCs w:val="24"/>
        </w:rPr>
        <w:t>R</w:t>
      </w:r>
      <w:r w:rsidR="000B1C65" w:rsidRPr="00596A6A">
        <w:rPr>
          <w:color w:val="000000" w:themeColor="text1"/>
          <w:sz w:val="24"/>
          <w:szCs w:val="24"/>
        </w:rPr>
        <w:t xml:space="preserve">elying </w:t>
      </w:r>
      <w:r w:rsidR="000B1C65">
        <w:rPr>
          <w:color w:val="000000" w:themeColor="text1"/>
          <w:sz w:val="24"/>
          <w:szCs w:val="24"/>
        </w:rPr>
        <w:t>P</w:t>
      </w:r>
      <w:r w:rsidR="000B1C65" w:rsidRPr="00596A6A">
        <w:rPr>
          <w:color w:val="000000" w:themeColor="text1"/>
          <w:sz w:val="24"/>
          <w:szCs w:val="24"/>
        </w:rPr>
        <w:t>arties</w:t>
      </w:r>
      <w:r w:rsidRPr="00596A6A">
        <w:rPr>
          <w:color w:val="000000" w:themeColor="text1"/>
          <w:sz w:val="24"/>
          <w:szCs w:val="24"/>
        </w:rPr>
        <w:t>.</w:t>
      </w:r>
      <w:r w:rsidR="00C51AD2">
        <w:rPr>
          <w:color w:val="000000" w:themeColor="text1"/>
          <w:sz w:val="24"/>
          <w:szCs w:val="24"/>
        </w:rPr>
        <w:t xml:space="preserve"> </w:t>
      </w:r>
      <w:r w:rsidRPr="00596A6A">
        <w:rPr>
          <w:color w:val="000000" w:themeColor="text1"/>
          <w:sz w:val="24"/>
          <w:szCs w:val="24"/>
        </w:rPr>
        <w:t>Microsoft PKI Services requires entities to adhere to this CP</w:t>
      </w:r>
      <w:r>
        <w:rPr>
          <w:color w:val="000000" w:themeColor="text1"/>
          <w:sz w:val="24"/>
          <w:szCs w:val="24"/>
        </w:rPr>
        <w:t>S</w:t>
      </w:r>
      <w:r w:rsidRPr="00596A6A">
        <w:rPr>
          <w:color w:val="000000" w:themeColor="text1"/>
          <w:sz w:val="24"/>
          <w:szCs w:val="24"/>
        </w:rPr>
        <w:t xml:space="preserve"> when issuing and managing digital certificates within Microsoft PKI Services PKI hierarchy.</w:t>
      </w:r>
      <w:r w:rsidR="00C51AD2">
        <w:rPr>
          <w:color w:val="000000" w:themeColor="text1"/>
          <w:sz w:val="24"/>
          <w:szCs w:val="24"/>
        </w:rPr>
        <w:t xml:space="preserve"> </w:t>
      </w:r>
      <w:r w:rsidRPr="00596A6A">
        <w:rPr>
          <w:color w:val="000000" w:themeColor="text1"/>
          <w:sz w:val="24"/>
          <w:szCs w:val="24"/>
        </w:rPr>
        <w:t>This may include services managed by Microsoft PKI Services as well as other groups within Microsoft responsible for managing trusted and untrusted CAs.</w:t>
      </w:r>
      <w:r w:rsidR="00C51AD2">
        <w:rPr>
          <w:color w:val="000000" w:themeColor="text1"/>
          <w:sz w:val="24"/>
          <w:szCs w:val="24"/>
        </w:rPr>
        <w:t xml:space="preserve"> </w:t>
      </w:r>
      <w:bookmarkStart w:id="4" w:name="_Hlk506541369"/>
      <w:r w:rsidRPr="00596A6A">
        <w:rPr>
          <w:color w:val="000000" w:themeColor="text1"/>
          <w:sz w:val="24"/>
          <w:szCs w:val="24"/>
        </w:rPr>
        <w:t xml:space="preserve">Each PKI service is required to have an associated Certification Practice Statement (CPS) that adheres to </w:t>
      </w:r>
      <w:r>
        <w:rPr>
          <w:color w:val="000000" w:themeColor="text1"/>
          <w:sz w:val="24"/>
          <w:szCs w:val="24"/>
        </w:rPr>
        <w:t>the presiding</w:t>
      </w:r>
      <w:r w:rsidRPr="00596A6A">
        <w:rPr>
          <w:color w:val="000000" w:themeColor="text1"/>
          <w:sz w:val="24"/>
          <w:szCs w:val="24"/>
        </w:rPr>
        <w:t xml:space="preserve"> CP. </w:t>
      </w:r>
      <w:bookmarkEnd w:id="4"/>
    </w:p>
    <w:p w:rsidR="000E70A3" w:rsidRPr="00596A6A" w:rsidRDefault="000E70A3" w:rsidP="000E70A3">
      <w:pPr>
        <w:spacing w:before="120" w:after="120"/>
        <w:rPr>
          <w:color w:val="000000" w:themeColor="text1"/>
          <w:sz w:val="24"/>
          <w:szCs w:val="24"/>
        </w:rPr>
      </w:pPr>
      <w:r w:rsidRPr="00596A6A">
        <w:rPr>
          <w:color w:val="000000" w:themeColor="text1"/>
          <w:sz w:val="24"/>
          <w:szCs w:val="24"/>
        </w:rPr>
        <w:t xml:space="preserve">Microsoft PKI Services has two CPS documents to differentiate its internal (not publicly trusted) from its external (publicly trusted) CA operations, as they are regulated by </w:t>
      </w:r>
      <w:r>
        <w:rPr>
          <w:color w:val="000000" w:themeColor="text1"/>
          <w:sz w:val="24"/>
          <w:szCs w:val="24"/>
        </w:rPr>
        <w:t>separate</w:t>
      </w:r>
      <w:r w:rsidRPr="00596A6A">
        <w:rPr>
          <w:color w:val="000000" w:themeColor="text1"/>
          <w:sz w:val="24"/>
          <w:szCs w:val="24"/>
        </w:rPr>
        <w:t xml:space="preserve"> compliance authorities and/or levels.</w:t>
      </w:r>
      <w:r w:rsidR="00C51AD2">
        <w:rPr>
          <w:color w:val="000000" w:themeColor="text1"/>
          <w:sz w:val="24"/>
          <w:szCs w:val="24"/>
        </w:rPr>
        <w:t xml:space="preserve"> </w:t>
      </w:r>
      <w:r>
        <w:rPr>
          <w:color w:val="000000" w:themeColor="text1"/>
          <w:sz w:val="24"/>
          <w:szCs w:val="24"/>
        </w:rPr>
        <w:t>This CPS is for the external (publicly trusted) CA operations.</w:t>
      </w:r>
    </w:p>
    <w:p w:rsidR="003D7B06" w:rsidRPr="003D7B06" w:rsidRDefault="000E70A3" w:rsidP="00D912E3">
      <w:pPr>
        <w:spacing w:before="120" w:after="120"/>
      </w:pPr>
      <w:r w:rsidRPr="00596A6A">
        <w:rPr>
          <w:color w:val="000000" w:themeColor="text1"/>
          <w:sz w:val="24"/>
          <w:szCs w:val="24"/>
        </w:rPr>
        <w:t>Other important documents that accompany this CP</w:t>
      </w:r>
      <w:r>
        <w:rPr>
          <w:color w:val="000000" w:themeColor="text1"/>
          <w:sz w:val="24"/>
          <w:szCs w:val="24"/>
        </w:rPr>
        <w:t>S</w:t>
      </w:r>
      <w:r w:rsidRPr="00596A6A">
        <w:rPr>
          <w:color w:val="000000" w:themeColor="text1"/>
          <w:sz w:val="24"/>
          <w:szCs w:val="24"/>
        </w:rPr>
        <w:t xml:space="preserve"> include </w:t>
      </w:r>
      <w:r>
        <w:rPr>
          <w:color w:val="000000" w:themeColor="text1"/>
          <w:sz w:val="24"/>
          <w:szCs w:val="24"/>
        </w:rPr>
        <w:t>the</w:t>
      </w:r>
      <w:r w:rsidRPr="00596A6A">
        <w:rPr>
          <w:color w:val="000000" w:themeColor="text1"/>
          <w:sz w:val="24"/>
          <w:szCs w:val="24"/>
        </w:rPr>
        <w:t xml:space="preserve"> CP and associated </w:t>
      </w:r>
      <w:r w:rsidR="00DA1D41">
        <w:rPr>
          <w:color w:val="000000" w:themeColor="text1"/>
          <w:sz w:val="24"/>
          <w:szCs w:val="24"/>
        </w:rPr>
        <w:t>S</w:t>
      </w:r>
      <w:r w:rsidRPr="00596A6A">
        <w:rPr>
          <w:color w:val="000000" w:themeColor="text1"/>
          <w:sz w:val="24"/>
          <w:szCs w:val="24"/>
        </w:rPr>
        <w:t xml:space="preserve">ubscriber and </w:t>
      </w:r>
      <w:r w:rsidR="00DA1D41">
        <w:rPr>
          <w:color w:val="000000" w:themeColor="text1"/>
          <w:sz w:val="24"/>
          <w:szCs w:val="24"/>
        </w:rPr>
        <w:t>R</w:t>
      </w:r>
      <w:r w:rsidRPr="00596A6A">
        <w:rPr>
          <w:color w:val="000000" w:themeColor="text1"/>
          <w:sz w:val="24"/>
          <w:szCs w:val="24"/>
        </w:rPr>
        <w:t xml:space="preserve">elying </w:t>
      </w:r>
      <w:r w:rsidR="00DA1D41">
        <w:rPr>
          <w:color w:val="000000" w:themeColor="text1"/>
          <w:sz w:val="24"/>
          <w:szCs w:val="24"/>
        </w:rPr>
        <w:t>P</w:t>
      </w:r>
      <w:r w:rsidRPr="00596A6A">
        <w:rPr>
          <w:color w:val="000000" w:themeColor="text1"/>
          <w:sz w:val="24"/>
          <w:szCs w:val="24"/>
        </w:rPr>
        <w:t xml:space="preserve">arty </w:t>
      </w:r>
      <w:r w:rsidR="00DA1D41">
        <w:rPr>
          <w:color w:val="000000" w:themeColor="text1"/>
          <w:sz w:val="24"/>
          <w:szCs w:val="24"/>
        </w:rPr>
        <w:t>A</w:t>
      </w:r>
      <w:r w:rsidRPr="00596A6A">
        <w:rPr>
          <w:color w:val="000000" w:themeColor="text1"/>
          <w:sz w:val="24"/>
          <w:szCs w:val="24"/>
        </w:rPr>
        <w:t>greements.</w:t>
      </w:r>
      <w:r w:rsidR="00C51AD2">
        <w:rPr>
          <w:color w:val="000000" w:themeColor="text1"/>
          <w:sz w:val="24"/>
          <w:szCs w:val="24"/>
        </w:rPr>
        <w:t xml:space="preserve"> </w:t>
      </w:r>
      <w:r w:rsidRPr="00596A6A">
        <w:rPr>
          <w:color w:val="000000" w:themeColor="text1"/>
          <w:sz w:val="24"/>
          <w:szCs w:val="24"/>
        </w:rPr>
        <w:t xml:space="preserve">Microsoft may publish additional </w:t>
      </w:r>
      <w:r w:rsidR="00DA1D41">
        <w:rPr>
          <w:color w:val="000000" w:themeColor="text1"/>
          <w:sz w:val="24"/>
          <w:szCs w:val="24"/>
        </w:rPr>
        <w:t>C</w:t>
      </w:r>
      <w:r w:rsidRPr="00596A6A">
        <w:rPr>
          <w:color w:val="000000" w:themeColor="text1"/>
          <w:sz w:val="24"/>
          <w:szCs w:val="24"/>
        </w:rPr>
        <w:t xml:space="preserve">ertificate </w:t>
      </w:r>
      <w:r w:rsidR="00DA1D41">
        <w:rPr>
          <w:color w:val="000000" w:themeColor="text1"/>
          <w:sz w:val="24"/>
          <w:szCs w:val="24"/>
        </w:rPr>
        <w:t>P</w:t>
      </w:r>
      <w:r w:rsidRPr="00596A6A">
        <w:rPr>
          <w:color w:val="000000" w:themeColor="text1"/>
          <w:sz w:val="24"/>
          <w:szCs w:val="24"/>
        </w:rPr>
        <w:t xml:space="preserve">olicies or </w:t>
      </w:r>
      <w:r w:rsidR="00DA1D41">
        <w:rPr>
          <w:color w:val="000000" w:themeColor="text1"/>
          <w:sz w:val="24"/>
          <w:szCs w:val="24"/>
        </w:rPr>
        <w:t>C</w:t>
      </w:r>
      <w:r w:rsidRPr="00596A6A">
        <w:rPr>
          <w:color w:val="000000" w:themeColor="text1"/>
          <w:sz w:val="24"/>
          <w:szCs w:val="24"/>
        </w:rPr>
        <w:t xml:space="preserve">ertification </w:t>
      </w:r>
      <w:r w:rsidR="00DA1D41">
        <w:rPr>
          <w:color w:val="000000" w:themeColor="text1"/>
          <w:sz w:val="24"/>
          <w:szCs w:val="24"/>
        </w:rPr>
        <w:t>P</w:t>
      </w:r>
      <w:r w:rsidRPr="00596A6A">
        <w:rPr>
          <w:color w:val="000000" w:themeColor="text1"/>
          <w:sz w:val="24"/>
          <w:szCs w:val="24"/>
        </w:rPr>
        <w:t xml:space="preserve">ractice </w:t>
      </w:r>
      <w:r w:rsidR="00DA1D41">
        <w:rPr>
          <w:color w:val="000000" w:themeColor="text1"/>
          <w:sz w:val="24"/>
          <w:szCs w:val="24"/>
        </w:rPr>
        <w:t>S</w:t>
      </w:r>
      <w:r w:rsidRPr="00596A6A">
        <w:rPr>
          <w:color w:val="000000" w:themeColor="text1"/>
          <w:sz w:val="24"/>
          <w:szCs w:val="24"/>
        </w:rPr>
        <w:t>tatements, as necessary, to describe other products or service offerings.</w:t>
      </w:r>
      <w:bookmarkStart w:id="5" w:name="_Hlk506541243"/>
    </w:p>
    <w:bookmarkEnd w:id="5"/>
    <w:p w:rsidR="000E70A3" w:rsidRPr="00984A4B" w:rsidRDefault="000E70A3" w:rsidP="000E70A3">
      <w:pPr>
        <w:autoSpaceDE w:val="0"/>
        <w:autoSpaceDN w:val="0"/>
        <w:adjustRightInd w:val="0"/>
        <w:spacing w:before="120" w:after="120" w:line="240" w:lineRule="auto"/>
        <w:rPr>
          <w:color w:val="000000" w:themeColor="text1"/>
          <w:sz w:val="24"/>
          <w:szCs w:val="24"/>
        </w:rPr>
      </w:pPr>
      <w:r w:rsidRPr="00596A6A">
        <w:rPr>
          <w:color w:val="000000" w:themeColor="text1"/>
          <w:sz w:val="24"/>
          <w:szCs w:val="24"/>
        </w:rPr>
        <w:t>This CP</w:t>
      </w:r>
      <w:r>
        <w:rPr>
          <w:color w:val="000000" w:themeColor="text1"/>
          <w:sz w:val="24"/>
          <w:szCs w:val="24"/>
        </w:rPr>
        <w:t>S</w:t>
      </w:r>
      <w:r w:rsidRPr="00596A6A">
        <w:rPr>
          <w:color w:val="000000" w:themeColor="text1"/>
          <w:sz w:val="24"/>
          <w:szCs w:val="24"/>
        </w:rPr>
        <w:t xml:space="preserve"> conforms to the Internet Engineering Task Force (IETF) RFC 3647 standards for the creation of Certificate Policy (CP) and Certification Practices Statement (CPS) documents and complies with the current Baseline Requirements for the Issuance and Management of Publicly-Trusted Certificates (“Baseline Requirements”),</w:t>
      </w:r>
      <w:r w:rsidRPr="00596A6A">
        <w:rPr>
          <w:color w:val="000000" w:themeColor="text1"/>
        </w:rPr>
        <w:t xml:space="preserve"> and the </w:t>
      </w:r>
      <w:r w:rsidRPr="00596A6A">
        <w:rPr>
          <w:color w:val="000000" w:themeColor="text1"/>
          <w:sz w:val="24"/>
          <w:szCs w:val="24"/>
        </w:rPr>
        <w:t xml:space="preserve">Guidelines For The Issuance And Management Of Extended Validation Certificates (“EV Guidelines”) from the Certificate Authority and Browser Forum (CAB Forum) at </w:t>
      </w:r>
      <w:hyperlink r:id="rId14" w:history="1">
        <w:r w:rsidRPr="00596A6A">
          <w:rPr>
            <w:rStyle w:val="Hyperlink"/>
            <w:color w:val="000000" w:themeColor="text1"/>
            <w:sz w:val="24"/>
            <w:szCs w:val="24"/>
          </w:rPr>
          <w:t>http://www.cabforum.org</w:t>
        </w:r>
      </w:hyperlink>
      <w:r w:rsidRPr="00596A6A">
        <w:rPr>
          <w:color w:val="000000" w:themeColor="text1"/>
          <w:sz w:val="24"/>
          <w:szCs w:val="24"/>
        </w:rPr>
        <w:t>. </w:t>
      </w:r>
    </w:p>
    <w:p w:rsidR="005C67AB" w:rsidRPr="00686DEB" w:rsidRDefault="00923A43" w:rsidP="000E70A3">
      <w:pPr>
        <w:pStyle w:val="NormalWeb"/>
        <w:keepNext/>
        <w:keepLines/>
        <w:spacing w:before="120" w:beforeAutospacing="0" w:after="120" w:afterAutospacing="0"/>
        <w:outlineLvl w:val="1"/>
      </w:pPr>
      <w:bookmarkStart w:id="6" w:name="_Toc506544541"/>
      <w:bookmarkEnd w:id="3"/>
      <w:r w:rsidRPr="00686DEB">
        <w:rPr>
          <w:rStyle w:val="Heading2Char"/>
          <w:i w:val="0"/>
        </w:rPr>
        <w:t>1.2 DOCUMENT NAME AND IDENTIFICATION</w:t>
      </w:r>
      <w:bookmarkEnd w:id="6"/>
      <w:r w:rsidRPr="00686DEB">
        <w:rPr>
          <w:rStyle w:val="Heading2Char"/>
          <w:i w:val="0"/>
        </w:rPr>
        <w:t xml:space="preserve"> </w:t>
      </w:r>
    </w:p>
    <w:p w:rsidR="00686DEB" w:rsidRDefault="00686DEB" w:rsidP="000E70A3">
      <w:pPr>
        <w:pStyle w:val="NormalWeb"/>
        <w:spacing w:before="120" w:beforeAutospacing="0" w:after="120" w:afterAutospacing="0"/>
      </w:pPr>
      <w:bookmarkStart w:id="7" w:name="_Hlk501015563"/>
      <w:r w:rsidRPr="005C2D81">
        <w:t>This document is formally referred to as the</w:t>
      </w:r>
      <w:r w:rsidR="005823B8">
        <w:t xml:space="preserve"> Microsoft PKI Services</w:t>
      </w:r>
      <w:r w:rsidRPr="005C2D81">
        <w:t xml:space="preserve"> “Certification Practice Statement” (“CPS”).</w:t>
      </w:r>
      <w:r w:rsidR="00C51AD2">
        <w:t xml:space="preserve"> </w:t>
      </w:r>
      <w:r w:rsidRPr="005C2D81">
        <w:t xml:space="preserve"> CAs </w:t>
      </w:r>
      <w:r w:rsidR="004D3F6E" w:rsidRPr="005C2D81">
        <w:t xml:space="preserve">SHALL </w:t>
      </w:r>
      <w:r w:rsidRPr="005C2D81">
        <w:t xml:space="preserve">issue certificates in accordance with </w:t>
      </w:r>
      <w:r w:rsidRPr="002F3406">
        <w:t xml:space="preserve">the policy and practice requirements of this document. </w:t>
      </w:r>
      <w:r w:rsidRPr="005C2D81">
        <w:t xml:space="preserve">The Object Identifier (OID) for </w:t>
      </w:r>
      <w:r w:rsidR="00803F0B" w:rsidRPr="005C2D81">
        <w:t>th</w:t>
      </w:r>
      <w:r w:rsidR="001B67CF" w:rsidRPr="005C2D81">
        <w:t>e</w:t>
      </w:r>
      <w:r w:rsidR="00803F0B" w:rsidRPr="005C2D81">
        <w:t xml:space="preserve"> CP</w:t>
      </w:r>
      <w:r w:rsidR="00FC5C0D" w:rsidRPr="005C2D81">
        <w:t>S</w:t>
      </w:r>
      <w:r w:rsidR="00D674EE" w:rsidRPr="005C2D81">
        <w:t xml:space="preserve"> is: 1.3.6.1.4.1.311.76.509.1.</w:t>
      </w:r>
      <w:r w:rsidR="00DA6E6E">
        <w:t>1</w:t>
      </w:r>
    </w:p>
    <w:p w:rsidR="0002601D" w:rsidRPr="00C56261" w:rsidRDefault="0002601D" w:rsidP="0002601D">
      <w:pPr>
        <w:rPr>
          <w:color w:val="000000" w:themeColor="text1"/>
          <w:sz w:val="24"/>
        </w:rPr>
      </w:pPr>
      <w:r w:rsidRPr="00C56261">
        <w:rPr>
          <w:color w:val="000000" w:themeColor="text1"/>
          <w:sz w:val="24"/>
        </w:rPr>
        <w:t xml:space="preserve">The following </w:t>
      </w:r>
      <w:r>
        <w:rPr>
          <w:color w:val="000000" w:themeColor="text1"/>
          <w:sz w:val="24"/>
        </w:rPr>
        <w:t>Object</w:t>
      </w:r>
      <w:r w:rsidRPr="00C56261">
        <w:rPr>
          <w:color w:val="000000" w:themeColor="text1"/>
          <w:sz w:val="24"/>
        </w:rPr>
        <w:t xml:space="preserve"> </w:t>
      </w:r>
      <w:r>
        <w:rPr>
          <w:color w:val="000000" w:themeColor="text1"/>
          <w:sz w:val="24"/>
        </w:rPr>
        <w:t>I</w:t>
      </w:r>
      <w:r w:rsidRPr="00C56261">
        <w:rPr>
          <w:color w:val="000000" w:themeColor="text1"/>
          <w:sz w:val="24"/>
        </w:rPr>
        <w:t xml:space="preserve">dentifiers are </w:t>
      </w:r>
      <w:r>
        <w:rPr>
          <w:color w:val="000000" w:themeColor="text1"/>
          <w:sz w:val="24"/>
        </w:rPr>
        <w:t xml:space="preserve">assigned for </w:t>
      </w:r>
      <w:r w:rsidRPr="00C56261">
        <w:rPr>
          <w:color w:val="000000" w:themeColor="text1"/>
          <w:sz w:val="24"/>
        </w:rPr>
        <w:t>use by Microsoft CAs as a means of asserting compliance with CAB Forum’s Baseline Requirements and Extended Validation Guidelines:</w:t>
      </w:r>
    </w:p>
    <w:bookmarkEnd w:id="7"/>
    <w:p w:rsidR="0002601D" w:rsidRDefault="0002601D" w:rsidP="0002601D">
      <w:pPr>
        <w:rPr>
          <w:color w:val="FF0000"/>
        </w:rPr>
      </w:pPr>
    </w:p>
    <w:tbl>
      <w:tblPr>
        <w:tblW w:w="0" w:type="auto"/>
        <w:tblInd w:w="-10" w:type="dxa"/>
        <w:tblCellMar>
          <w:left w:w="0" w:type="dxa"/>
          <w:right w:w="0" w:type="dxa"/>
        </w:tblCellMar>
        <w:tblLook w:val="04A0" w:firstRow="1" w:lastRow="0" w:firstColumn="1" w:lastColumn="0" w:noHBand="0" w:noVBand="1"/>
      </w:tblPr>
      <w:tblGrid>
        <w:gridCol w:w="4675"/>
        <w:gridCol w:w="4675"/>
      </w:tblGrid>
      <w:tr w:rsidR="0002601D" w:rsidTr="0002601D">
        <w:tc>
          <w:tcPr>
            <w:tcW w:w="4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2601D" w:rsidRPr="003E231C" w:rsidRDefault="0002601D" w:rsidP="0002601D">
            <w:pPr>
              <w:rPr>
                <w:b/>
                <w:color w:val="333F50"/>
                <w:sz w:val="20"/>
                <w:lang w:eastAsia="zh-TW"/>
              </w:rPr>
            </w:pPr>
            <w:r w:rsidRPr="003E231C">
              <w:rPr>
                <w:b/>
                <w:color w:val="333F50"/>
                <w:sz w:val="20"/>
                <w:lang w:eastAsia="zh-TW"/>
              </w:rPr>
              <w:t>Digitally Signed Object</w:t>
            </w:r>
          </w:p>
        </w:tc>
        <w:tc>
          <w:tcPr>
            <w:tcW w:w="46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2601D" w:rsidRPr="003E231C" w:rsidRDefault="0002601D" w:rsidP="0002601D">
            <w:pPr>
              <w:rPr>
                <w:b/>
                <w:color w:val="333F50"/>
                <w:sz w:val="20"/>
                <w:lang w:eastAsia="zh-TW"/>
              </w:rPr>
            </w:pPr>
            <w:r w:rsidRPr="003E231C">
              <w:rPr>
                <w:b/>
                <w:color w:val="333F50"/>
                <w:sz w:val="20"/>
                <w:lang w:eastAsia="zh-TW"/>
              </w:rPr>
              <w:t>Object Identifier (OID)</w:t>
            </w:r>
          </w:p>
        </w:tc>
      </w:tr>
      <w:tr w:rsidR="0002601D" w:rsidTr="0002601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SSL Domain Validated (DV) Certificates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2.23.140.1.2.1</w:t>
            </w:r>
          </w:p>
        </w:tc>
      </w:tr>
      <w:tr w:rsidR="0002601D" w:rsidTr="0002601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SSL Organization Validated</w:t>
            </w:r>
            <w:r w:rsidDel="00D8179D">
              <w:rPr>
                <w:color w:val="333F50"/>
                <w:sz w:val="20"/>
                <w:lang w:eastAsia="zh-TW"/>
              </w:rPr>
              <w:t xml:space="preserve"> </w:t>
            </w:r>
            <w:r>
              <w:rPr>
                <w:color w:val="333F50"/>
                <w:sz w:val="20"/>
                <w:lang w:eastAsia="zh-TW"/>
              </w:rPr>
              <w:t>(OV) Certificates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2.23.140.1.2.2</w:t>
            </w:r>
          </w:p>
        </w:tc>
      </w:tr>
      <w:tr w:rsidR="0002601D" w:rsidTr="0002601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SSL Individual Validated Certificates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2.23.140.1.2.3</w:t>
            </w:r>
          </w:p>
        </w:tc>
      </w:tr>
      <w:tr w:rsidR="0002601D" w:rsidTr="0002601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Extended Validation SSL Certificates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2.23.140.1.1</w:t>
            </w:r>
          </w:p>
        </w:tc>
      </w:tr>
      <w:tr w:rsidR="0002601D" w:rsidTr="0002601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Minimum Requirements for Code Signing</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2.23.140.1.4.1</w:t>
            </w:r>
          </w:p>
        </w:tc>
      </w:tr>
      <w:tr w:rsidR="0002601D" w:rsidTr="0002601D">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601D" w:rsidRDefault="0002601D" w:rsidP="0002601D">
            <w:pPr>
              <w:rPr>
                <w:color w:val="333F50"/>
                <w:sz w:val="20"/>
                <w:lang w:eastAsia="zh-TW"/>
              </w:rPr>
            </w:pPr>
            <w:r>
              <w:rPr>
                <w:color w:val="333F50"/>
                <w:sz w:val="20"/>
                <w:lang w:eastAsia="zh-TW"/>
              </w:rPr>
              <w:t>Extended Validation Code Signing</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02601D" w:rsidRPr="003B47A2" w:rsidRDefault="0002601D" w:rsidP="0002601D">
            <w:pPr>
              <w:rPr>
                <w:b/>
                <w:color w:val="333F50"/>
                <w:sz w:val="20"/>
                <w:lang w:eastAsia="zh-TW"/>
              </w:rPr>
            </w:pPr>
            <w:r w:rsidRPr="003B47A2">
              <w:rPr>
                <w:rStyle w:val="Strong"/>
                <w:b w:val="0"/>
                <w:color w:val="333333"/>
                <w:sz w:val="20"/>
              </w:rPr>
              <w:t>2.23.140.1.</w:t>
            </w:r>
            <w:r w:rsidR="005823B8">
              <w:rPr>
                <w:rStyle w:val="Strong"/>
                <w:b w:val="0"/>
                <w:color w:val="333333"/>
                <w:sz w:val="20"/>
              </w:rPr>
              <w:t>3</w:t>
            </w:r>
          </w:p>
        </w:tc>
      </w:tr>
    </w:tbl>
    <w:p w:rsidR="0002601D" w:rsidRDefault="0002601D" w:rsidP="0002601D"/>
    <w:p w:rsidR="00686DEB" w:rsidRPr="00D00FF7" w:rsidRDefault="00D67DF1" w:rsidP="008970D9">
      <w:pPr>
        <w:pStyle w:val="Heading3"/>
        <w:rPr>
          <w:b/>
          <w:i w:val="0"/>
          <w:sz w:val="24"/>
          <w:szCs w:val="24"/>
        </w:rPr>
      </w:pPr>
      <w:bookmarkStart w:id="8" w:name="_Toc506544542"/>
      <w:bookmarkStart w:id="9" w:name="_Toc443896222"/>
      <w:r w:rsidRPr="00D00FF7">
        <w:rPr>
          <w:b/>
          <w:i w:val="0"/>
          <w:sz w:val="24"/>
          <w:szCs w:val="24"/>
        </w:rPr>
        <w:t xml:space="preserve">1.2.1 </w:t>
      </w:r>
      <w:r w:rsidR="00686DEB" w:rsidRPr="00D00FF7">
        <w:rPr>
          <w:b/>
          <w:i w:val="0"/>
          <w:sz w:val="24"/>
          <w:szCs w:val="24"/>
        </w:rPr>
        <w:t>Revisions</w:t>
      </w:r>
      <w:bookmarkEnd w:id="8"/>
    </w:p>
    <w:p w:rsidR="00686DEB" w:rsidRPr="00686DEB" w:rsidRDefault="00686DEB" w:rsidP="00686DEB">
      <w:pPr>
        <w:jc w:val="center"/>
        <w:rPr>
          <w:b/>
          <w:szCs w:val="22"/>
        </w:rPr>
      </w:pPr>
      <w:r w:rsidRPr="00686DEB">
        <w:rPr>
          <w:b/>
          <w:szCs w:val="22"/>
        </w:rPr>
        <w:t>Change Control Log</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046"/>
        <w:gridCol w:w="4556"/>
        <w:gridCol w:w="1350"/>
        <w:gridCol w:w="1350"/>
      </w:tblGrid>
      <w:tr w:rsidR="00FD5D2E" w:rsidRPr="00686DEB" w:rsidTr="00FD5D2E">
        <w:tc>
          <w:tcPr>
            <w:tcW w:w="1143" w:type="dxa"/>
            <w:tcBorders>
              <w:top w:val="single" w:sz="4" w:space="0" w:color="auto"/>
              <w:left w:val="single" w:sz="4" w:space="0" w:color="auto"/>
              <w:bottom w:val="single" w:sz="4" w:space="0" w:color="auto"/>
              <w:right w:val="single" w:sz="4" w:space="0" w:color="auto"/>
            </w:tcBorders>
            <w:shd w:val="clear" w:color="auto" w:fill="E0E0E0"/>
            <w:hideMark/>
          </w:tcPr>
          <w:p w:rsidR="00FD5D2E" w:rsidRPr="00686DEB" w:rsidRDefault="00FD5D2E" w:rsidP="00281F4A">
            <w:pPr>
              <w:spacing w:after="200" w:line="276" w:lineRule="auto"/>
              <w:jc w:val="both"/>
              <w:rPr>
                <w:b/>
                <w:color w:val="808080" w:themeColor="background1" w:themeShade="80"/>
                <w:szCs w:val="22"/>
                <w:lang w:eastAsia="zh-TW"/>
              </w:rPr>
            </w:pPr>
            <w:r w:rsidRPr="00686DEB">
              <w:rPr>
                <w:b/>
                <w:color w:val="808080" w:themeColor="background1" w:themeShade="80"/>
                <w:szCs w:val="22"/>
                <w:lang w:eastAsia="zh-TW"/>
              </w:rPr>
              <w:t>Revision Date</w:t>
            </w:r>
          </w:p>
        </w:tc>
        <w:tc>
          <w:tcPr>
            <w:tcW w:w="1046" w:type="dxa"/>
            <w:tcBorders>
              <w:top w:val="single" w:sz="4" w:space="0" w:color="auto"/>
              <w:left w:val="single" w:sz="4" w:space="0" w:color="auto"/>
              <w:bottom w:val="single" w:sz="4" w:space="0" w:color="auto"/>
              <w:right w:val="single" w:sz="4" w:space="0" w:color="auto"/>
            </w:tcBorders>
            <w:shd w:val="clear" w:color="auto" w:fill="E0E0E0"/>
            <w:hideMark/>
          </w:tcPr>
          <w:p w:rsidR="00FD5D2E" w:rsidRPr="00686DEB" w:rsidRDefault="00FD5D2E" w:rsidP="00281F4A">
            <w:pPr>
              <w:spacing w:after="200" w:line="276" w:lineRule="auto"/>
              <w:jc w:val="both"/>
              <w:rPr>
                <w:b/>
                <w:color w:val="808080" w:themeColor="background1" w:themeShade="80"/>
                <w:szCs w:val="22"/>
                <w:lang w:eastAsia="zh-TW"/>
              </w:rPr>
            </w:pPr>
            <w:r w:rsidRPr="00686DEB">
              <w:rPr>
                <w:b/>
                <w:color w:val="808080" w:themeColor="background1" w:themeShade="80"/>
                <w:szCs w:val="22"/>
                <w:lang w:eastAsia="zh-TW"/>
              </w:rPr>
              <w:t>Revision Reason</w:t>
            </w:r>
          </w:p>
        </w:tc>
        <w:tc>
          <w:tcPr>
            <w:tcW w:w="4556" w:type="dxa"/>
            <w:tcBorders>
              <w:top w:val="single" w:sz="4" w:space="0" w:color="auto"/>
              <w:left w:val="single" w:sz="4" w:space="0" w:color="auto"/>
              <w:bottom w:val="single" w:sz="4" w:space="0" w:color="auto"/>
              <w:right w:val="single" w:sz="4" w:space="0" w:color="auto"/>
            </w:tcBorders>
            <w:shd w:val="clear" w:color="auto" w:fill="E0E0E0"/>
            <w:hideMark/>
          </w:tcPr>
          <w:p w:rsidR="00FD5D2E" w:rsidRPr="00686DEB" w:rsidRDefault="00FD5D2E" w:rsidP="00281F4A">
            <w:pPr>
              <w:spacing w:after="200" w:line="276" w:lineRule="auto"/>
              <w:jc w:val="both"/>
              <w:rPr>
                <w:b/>
                <w:color w:val="808080" w:themeColor="background1" w:themeShade="80"/>
                <w:szCs w:val="22"/>
                <w:lang w:eastAsia="zh-TW"/>
              </w:rPr>
            </w:pPr>
            <w:r w:rsidRPr="00686DEB">
              <w:rPr>
                <w:b/>
                <w:color w:val="808080" w:themeColor="background1" w:themeShade="80"/>
                <w:szCs w:val="22"/>
                <w:lang w:eastAsia="zh-TW"/>
              </w:rPr>
              <w:t>Revision Explanation</w:t>
            </w:r>
          </w:p>
        </w:tc>
        <w:tc>
          <w:tcPr>
            <w:tcW w:w="1350" w:type="dxa"/>
            <w:tcBorders>
              <w:top w:val="single" w:sz="4" w:space="0" w:color="auto"/>
              <w:left w:val="single" w:sz="4" w:space="0" w:color="auto"/>
              <w:bottom w:val="single" w:sz="4" w:space="0" w:color="auto"/>
              <w:right w:val="single" w:sz="4" w:space="0" w:color="auto"/>
            </w:tcBorders>
            <w:shd w:val="clear" w:color="auto" w:fill="E0E0E0"/>
            <w:hideMark/>
          </w:tcPr>
          <w:p w:rsidR="00FD5D2E" w:rsidRPr="00686DEB" w:rsidRDefault="00FD5D2E" w:rsidP="00281F4A">
            <w:pPr>
              <w:spacing w:after="200" w:line="276" w:lineRule="auto"/>
              <w:jc w:val="center"/>
              <w:rPr>
                <w:b/>
                <w:color w:val="808080" w:themeColor="background1" w:themeShade="80"/>
                <w:szCs w:val="22"/>
                <w:lang w:eastAsia="zh-TW"/>
              </w:rPr>
            </w:pPr>
            <w:r w:rsidRPr="00686DEB">
              <w:rPr>
                <w:b/>
                <w:color w:val="808080" w:themeColor="background1" w:themeShade="80"/>
                <w:szCs w:val="22"/>
                <w:lang w:eastAsia="zh-TW"/>
              </w:rPr>
              <w:t>New Revision</w:t>
            </w:r>
          </w:p>
        </w:tc>
        <w:tc>
          <w:tcPr>
            <w:tcW w:w="1350" w:type="dxa"/>
            <w:tcBorders>
              <w:top w:val="single" w:sz="4" w:space="0" w:color="auto"/>
              <w:left w:val="single" w:sz="4" w:space="0" w:color="auto"/>
              <w:bottom w:val="single" w:sz="4" w:space="0" w:color="auto"/>
              <w:right w:val="single" w:sz="4" w:space="0" w:color="auto"/>
            </w:tcBorders>
            <w:shd w:val="clear" w:color="auto" w:fill="E0E0E0"/>
            <w:hideMark/>
          </w:tcPr>
          <w:p w:rsidR="00FD5D2E" w:rsidRPr="00686DEB" w:rsidRDefault="00FD5D2E" w:rsidP="00281F4A">
            <w:pPr>
              <w:spacing w:after="200" w:line="276" w:lineRule="auto"/>
              <w:jc w:val="center"/>
              <w:rPr>
                <w:b/>
                <w:color w:val="808080" w:themeColor="background1" w:themeShade="80"/>
                <w:szCs w:val="22"/>
                <w:lang w:eastAsia="zh-TW"/>
              </w:rPr>
            </w:pPr>
            <w:r w:rsidRPr="00686DEB">
              <w:rPr>
                <w:b/>
                <w:color w:val="808080" w:themeColor="background1" w:themeShade="80"/>
                <w:szCs w:val="22"/>
                <w:lang w:eastAsia="zh-TW"/>
              </w:rPr>
              <w:t>Supersedes</w:t>
            </w:r>
          </w:p>
        </w:tc>
      </w:tr>
      <w:tr w:rsidR="00FD5D2E" w:rsidRPr="00686DEB" w:rsidTr="00FD5D2E">
        <w:tc>
          <w:tcPr>
            <w:tcW w:w="1143" w:type="dxa"/>
            <w:tcBorders>
              <w:top w:val="single" w:sz="4" w:space="0" w:color="auto"/>
              <w:left w:val="single" w:sz="4" w:space="0" w:color="auto"/>
              <w:bottom w:val="single" w:sz="4" w:space="0" w:color="auto"/>
              <w:right w:val="single" w:sz="4" w:space="0" w:color="auto"/>
            </w:tcBorders>
            <w:hideMark/>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1/27/2010</w:t>
            </w:r>
          </w:p>
        </w:tc>
        <w:tc>
          <w:tcPr>
            <w:tcW w:w="1046" w:type="dxa"/>
            <w:tcBorders>
              <w:top w:val="single" w:sz="4" w:space="0" w:color="auto"/>
              <w:left w:val="single" w:sz="4" w:space="0" w:color="auto"/>
              <w:bottom w:val="single" w:sz="4" w:space="0" w:color="auto"/>
              <w:right w:val="single" w:sz="4" w:space="0" w:color="auto"/>
            </w:tcBorders>
            <w:hideMark/>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New</w:t>
            </w:r>
          </w:p>
        </w:tc>
        <w:tc>
          <w:tcPr>
            <w:tcW w:w="4556" w:type="dxa"/>
            <w:tcBorders>
              <w:top w:val="single" w:sz="4" w:space="0" w:color="auto"/>
              <w:left w:val="single" w:sz="4" w:space="0" w:color="auto"/>
              <w:bottom w:val="single" w:sz="4" w:space="0" w:color="auto"/>
              <w:right w:val="single" w:sz="4" w:space="0" w:color="auto"/>
            </w:tcBorders>
            <w:hideMark/>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Established</w:t>
            </w:r>
          </w:p>
        </w:tc>
        <w:tc>
          <w:tcPr>
            <w:tcW w:w="1350" w:type="dxa"/>
            <w:tcBorders>
              <w:top w:val="single" w:sz="4" w:space="0" w:color="auto"/>
              <w:left w:val="single" w:sz="4" w:space="0" w:color="auto"/>
              <w:bottom w:val="single" w:sz="4" w:space="0" w:color="auto"/>
              <w:right w:val="single" w:sz="4" w:space="0" w:color="auto"/>
            </w:tcBorders>
            <w:hideMark/>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1.0</w:t>
            </w:r>
          </w:p>
        </w:tc>
        <w:tc>
          <w:tcPr>
            <w:tcW w:w="1350" w:type="dxa"/>
            <w:tcBorders>
              <w:top w:val="single" w:sz="4" w:space="0" w:color="auto"/>
              <w:left w:val="single" w:sz="4" w:space="0" w:color="auto"/>
              <w:bottom w:val="single" w:sz="4" w:space="0" w:color="auto"/>
              <w:right w:val="single" w:sz="4" w:space="0" w:color="auto"/>
            </w:tcBorders>
            <w:hideMark/>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N/A</w:t>
            </w:r>
          </w:p>
        </w:tc>
      </w:tr>
      <w:tr w:rsidR="00FD5D2E" w:rsidRPr="00686DEB" w:rsidTr="00FD5D2E">
        <w:tc>
          <w:tcPr>
            <w:tcW w:w="1143"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1/2/2013</w:t>
            </w:r>
          </w:p>
        </w:tc>
        <w:tc>
          <w:tcPr>
            <w:tcW w:w="104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Revised</w:t>
            </w:r>
          </w:p>
        </w:tc>
        <w:tc>
          <w:tcPr>
            <w:tcW w:w="455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 xml:space="preserve">Updated to support PKI </w:t>
            </w:r>
            <w:r>
              <w:rPr>
                <w:color w:val="808080" w:themeColor="background1" w:themeShade="80"/>
                <w:szCs w:val="22"/>
                <w:lang w:eastAsia="zh-TW"/>
              </w:rPr>
              <w:t>Steering Committee</w:t>
            </w:r>
            <w:r w:rsidRPr="00686DEB">
              <w:rPr>
                <w:color w:val="808080" w:themeColor="background1" w:themeShade="80"/>
                <w:szCs w:val="22"/>
                <w:lang w:eastAsia="zh-TW"/>
              </w:rPr>
              <w:t xml:space="preserve">, Microsoft </w:t>
            </w:r>
            <w:r>
              <w:rPr>
                <w:color w:val="808080" w:themeColor="background1" w:themeShade="80"/>
                <w:szCs w:val="22"/>
                <w:lang w:eastAsia="zh-TW"/>
              </w:rPr>
              <w:t>L</w:t>
            </w:r>
            <w:r w:rsidRPr="00686DEB">
              <w:rPr>
                <w:color w:val="808080" w:themeColor="background1" w:themeShade="80"/>
                <w:szCs w:val="22"/>
                <w:lang w:eastAsia="zh-TW"/>
              </w:rPr>
              <w:t>egal and Audit partner recommendations</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1.1</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1.0</w:t>
            </w:r>
          </w:p>
        </w:tc>
      </w:tr>
      <w:tr w:rsidR="00FD5D2E" w:rsidRPr="00686DEB" w:rsidTr="00FD5D2E">
        <w:tc>
          <w:tcPr>
            <w:tcW w:w="1143"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4/2/2013</w:t>
            </w:r>
          </w:p>
        </w:tc>
        <w:tc>
          <w:tcPr>
            <w:tcW w:w="104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Revised</w:t>
            </w:r>
          </w:p>
        </w:tc>
        <w:tc>
          <w:tcPr>
            <w:tcW w:w="455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Updated to support the practice of online CA operations</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2.0</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1.1</w:t>
            </w:r>
          </w:p>
        </w:tc>
      </w:tr>
      <w:tr w:rsidR="00FD5D2E" w:rsidRPr="00686DEB" w:rsidTr="00FD5D2E">
        <w:tc>
          <w:tcPr>
            <w:tcW w:w="1143"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4/30/2014</w:t>
            </w:r>
          </w:p>
        </w:tc>
        <w:tc>
          <w:tcPr>
            <w:tcW w:w="104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Revised</w:t>
            </w:r>
          </w:p>
        </w:tc>
        <w:tc>
          <w:tcPr>
            <w:tcW w:w="455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sidRPr="00686DEB">
              <w:rPr>
                <w:color w:val="808080" w:themeColor="background1" w:themeShade="80"/>
                <w:szCs w:val="22"/>
                <w:lang w:eastAsia="zh-TW"/>
              </w:rPr>
              <w:t>Updated to incorporate findings from FY13 WebTrust Audit and internal review.</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2.1</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sidRPr="00686DEB">
              <w:rPr>
                <w:color w:val="808080" w:themeColor="background1" w:themeShade="80"/>
                <w:szCs w:val="22"/>
                <w:lang w:eastAsia="zh-TW"/>
              </w:rPr>
              <w:t>2.0</w:t>
            </w:r>
          </w:p>
        </w:tc>
      </w:tr>
      <w:tr w:rsidR="00FD5D2E" w:rsidRPr="00686DEB" w:rsidTr="00FD5D2E">
        <w:tc>
          <w:tcPr>
            <w:tcW w:w="1143"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Pr>
                <w:color w:val="808080" w:themeColor="background1" w:themeShade="80"/>
                <w:szCs w:val="22"/>
                <w:lang w:eastAsia="zh-TW"/>
              </w:rPr>
              <w:t>2/28/2018</w:t>
            </w:r>
          </w:p>
        </w:tc>
        <w:tc>
          <w:tcPr>
            <w:tcW w:w="104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both"/>
              <w:rPr>
                <w:color w:val="808080" w:themeColor="background1" w:themeShade="80"/>
                <w:szCs w:val="22"/>
                <w:lang w:eastAsia="zh-TW"/>
              </w:rPr>
            </w:pPr>
            <w:r>
              <w:rPr>
                <w:color w:val="808080" w:themeColor="background1" w:themeShade="80"/>
                <w:szCs w:val="22"/>
                <w:lang w:eastAsia="zh-TW"/>
              </w:rPr>
              <w:t>Revised</w:t>
            </w:r>
          </w:p>
        </w:tc>
        <w:tc>
          <w:tcPr>
            <w:tcW w:w="4556"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120" w:line="259" w:lineRule="auto"/>
              <w:jc w:val="both"/>
              <w:rPr>
                <w:color w:val="808080" w:themeColor="background1" w:themeShade="80"/>
                <w:szCs w:val="22"/>
                <w:lang w:eastAsia="zh-TW"/>
              </w:rPr>
            </w:pPr>
            <w:r>
              <w:rPr>
                <w:color w:val="808080" w:themeColor="background1" w:themeShade="80"/>
                <w:szCs w:val="22"/>
                <w:lang w:eastAsia="zh-TW"/>
              </w:rPr>
              <w:t>Major update/rewrite to factor changes in CAB Forum’s Baseline Requirements and EV Guidelines.</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Pr>
                <w:color w:val="808080" w:themeColor="background1" w:themeShade="80"/>
                <w:szCs w:val="22"/>
                <w:lang w:eastAsia="zh-TW"/>
              </w:rPr>
              <w:t>3.0</w:t>
            </w:r>
          </w:p>
        </w:tc>
        <w:tc>
          <w:tcPr>
            <w:tcW w:w="1350" w:type="dxa"/>
            <w:tcBorders>
              <w:top w:val="single" w:sz="4" w:space="0" w:color="auto"/>
              <w:left w:val="single" w:sz="4" w:space="0" w:color="auto"/>
              <w:bottom w:val="single" w:sz="4" w:space="0" w:color="auto"/>
              <w:right w:val="single" w:sz="4" w:space="0" w:color="auto"/>
            </w:tcBorders>
          </w:tcPr>
          <w:p w:rsidR="00FD5D2E" w:rsidRPr="00686DEB" w:rsidRDefault="00FD5D2E" w:rsidP="00281F4A">
            <w:pPr>
              <w:spacing w:after="200" w:line="276" w:lineRule="auto"/>
              <w:jc w:val="center"/>
              <w:rPr>
                <w:color w:val="808080" w:themeColor="background1" w:themeShade="80"/>
                <w:szCs w:val="22"/>
                <w:lang w:eastAsia="zh-TW"/>
              </w:rPr>
            </w:pPr>
            <w:r>
              <w:rPr>
                <w:color w:val="808080" w:themeColor="background1" w:themeShade="80"/>
                <w:szCs w:val="22"/>
                <w:lang w:eastAsia="zh-TW"/>
              </w:rPr>
              <w:t>2.1</w:t>
            </w:r>
          </w:p>
        </w:tc>
      </w:tr>
    </w:tbl>
    <w:p w:rsidR="00686DEB" w:rsidRPr="00C06FCB" w:rsidRDefault="00686DEB" w:rsidP="00686DEB"/>
    <w:p w:rsidR="00686DEB" w:rsidRPr="00D00FF7" w:rsidRDefault="00686DEB" w:rsidP="008970D9">
      <w:pPr>
        <w:pStyle w:val="Heading3"/>
        <w:rPr>
          <w:b/>
          <w:i w:val="0"/>
          <w:sz w:val="24"/>
          <w:szCs w:val="24"/>
        </w:rPr>
      </w:pPr>
      <w:bookmarkStart w:id="10" w:name="_Toc506544543"/>
      <w:r w:rsidRPr="00D00FF7">
        <w:rPr>
          <w:b/>
          <w:i w:val="0"/>
          <w:sz w:val="24"/>
          <w:szCs w:val="24"/>
        </w:rPr>
        <w:t>1.2.2 Relevant Dates</w:t>
      </w:r>
      <w:bookmarkEnd w:id="10"/>
    </w:p>
    <w:p w:rsidR="00686DEB" w:rsidRPr="00686DEB" w:rsidRDefault="00686DEB" w:rsidP="00686DEB">
      <w:pPr>
        <w:spacing w:before="120" w:after="120"/>
        <w:rPr>
          <w:color w:val="000000" w:themeColor="text1"/>
          <w:sz w:val="24"/>
          <w:szCs w:val="24"/>
        </w:rPr>
      </w:pPr>
      <w:bookmarkStart w:id="11" w:name="_Hlk501015795"/>
      <w:r>
        <w:rPr>
          <w:color w:val="000000" w:themeColor="text1"/>
          <w:sz w:val="24"/>
          <w:szCs w:val="24"/>
        </w:rPr>
        <w:t>T</w:t>
      </w:r>
      <w:r w:rsidRPr="00CA08CF">
        <w:rPr>
          <w:color w:val="000000" w:themeColor="text1"/>
          <w:sz w:val="24"/>
          <w:szCs w:val="24"/>
        </w:rPr>
        <w:t xml:space="preserve">he CAB Forum’s Baseline Requirements document </w:t>
      </w:r>
      <w:r>
        <w:rPr>
          <w:color w:val="000000" w:themeColor="text1"/>
          <w:sz w:val="24"/>
          <w:szCs w:val="24"/>
        </w:rPr>
        <w:t>should be referenced for</w:t>
      </w:r>
      <w:r w:rsidRPr="00CA08CF">
        <w:rPr>
          <w:color w:val="000000" w:themeColor="text1"/>
          <w:sz w:val="24"/>
          <w:szCs w:val="24"/>
        </w:rPr>
        <w:t xml:space="preserve"> </w:t>
      </w:r>
      <w:r>
        <w:rPr>
          <w:color w:val="000000" w:themeColor="text1"/>
          <w:sz w:val="24"/>
          <w:szCs w:val="24"/>
        </w:rPr>
        <w:t xml:space="preserve">relevant dates on </w:t>
      </w:r>
      <w:r w:rsidRPr="00CA08CF">
        <w:rPr>
          <w:color w:val="000000" w:themeColor="text1"/>
          <w:sz w:val="24"/>
          <w:szCs w:val="24"/>
        </w:rPr>
        <w:t>industry practice or policy changes.</w:t>
      </w:r>
    </w:p>
    <w:p w:rsidR="00946EF8" w:rsidRPr="00867966" w:rsidRDefault="00923A43" w:rsidP="00041AE0">
      <w:pPr>
        <w:pStyle w:val="Heading2"/>
        <w:spacing w:before="120" w:after="120" w:line="240" w:lineRule="auto"/>
        <w:rPr>
          <w:i w:val="0"/>
          <w:szCs w:val="24"/>
        </w:rPr>
      </w:pPr>
      <w:bookmarkStart w:id="12" w:name="_Toc506544544"/>
      <w:bookmarkEnd w:id="9"/>
      <w:bookmarkEnd w:id="11"/>
      <w:r w:rsidRPr="00867966">
        <w:rPr>
          <w:i w:val="0"/>
          <w:szCs w:val="24"/>
        </w:rPr>
        <w:t>1.3 P</w:t>
      </w:r>
      <w:r>
        <w:rPr>
          <w:i w:val="0"/>
          <w:szCs w:val="24"/>
        </w:rPr>
        <w:t>KI</w:t>
      </w:r>
      <w:r w:rsidRPr="00867966">
        <w:rPr>
          <w:i w:val="0"/>
          <w:szCs w:val="24"/>
        </w:rPr>
        <w:t xml:space="preserve"> PARTICIPANTS</w:t>
      </w:r>
      <w:bookmarkEnd w:id="12"/>
    </w:p>
    <w:p w:rsidR="00D33627" w:rsidRPr="00160006" w:rsidRDefault="00D33627" w:rsidP="00160006">
      <w:pPr>
        <w:pStyle w:val="Heading3"/>
        <w:spacing w:before="120" w:after="120" w:line="240" w:lineRule="auto"/>
        <w:ind w:left="-540" w:firstLine="540"/>
        <w:rPr>
          <w:b/>
          <w:i w:val="0"/>
          <w:sz w:val="24"/>
          <w:szCs w:val="24"/>
        </w:rPr>
      </w:pPr>
      <w:bookmarkStart w:id="13" w:name="_Toc506544545"/>
      <w:r w:rsidRPr="005C2D81">
        <w:rPr>
          <w:b/>
          <w:i w:val="0"/>
          <w:sz w:val="24"/>
          <w:szCs w:val="24"/>
        </w:rPr>
        <w:t>1.3.1 Certification Authorities</w:t>
      </w:r>
      <w:bookmarkEnd w:id="13"/>
    </w:p>
    <w:p w:rsidR="00B140A2" w:rsidRPr="000E70A3" w:rsidRDefault="00686DEB" w:rsidP="00686DEB">
      <w:pPr>
        <w:pStyle w:val="CM12"/>
        <w:keepNext/>
        <w:spacing w:before="120" w:after="120" w:line="240" w:lineRule="auto"/>
        <w:rPr>
          <w:rFonts w:ascii="Times New Roman" w:hAnsi="Times New Roman" w:cs="Times New Roman"/>
          <w:color w:val="000000" w:themeColor="text1"/>
        </w:rPr>
      </w:pPr>
      <w:bookmarkStart w:id="14" w:name="_Hlk501015938"/>
      <w:r w:rsidRPr="000E70A3">
        <w:rPr>
          <w:rFonts w:ascii="Times New Roman" w:hAnsi="Times New Roman" w:cs="Times New Roman"/>
          <w:color w:val="000000" w:themeColor="text1"/>
        </w:rPr>
        <w:t xml:space="preserve">The term Certification Authority (CA) collectively refers </w:t>
      </w:r>
      <w:r w:rsidR="00C24FDA" w:rsidRPr="000E70A3">
        <w:rPr>
          <w:rFonts w:ascii="Times New Roman" w:hAnsi="Times New Roman" w:cs="Times New Roman"/>
          <w:color w:val="000000" w:themeColor="text1"/>
        </w:rPr>
        <w:t xml:space="preserve">to </w:t>
      </w:r>
      <w:r w:rsidRPr="000E70A3">
        <w:rPr>
          <w:rFonts w:ascii="Times New Roman" w:eastAsia="CiscoSansTT-CondensedThin" w:hAnsi="Times New Roman" w:cs="Times New Roman"/>
          <w:color w:val="000000" w:themeColor="text1"/>
          <w:lang w:eastAsia="zh-TW"/>
        </w:rPr>
        <w:t xml:space="preserve">an entity or organization that is responsible for the authorization, issuance, revocation, and </w:t>
      </w:r>
      <w:r w:rsidR="007F0C07" w:rsidRPr="000E70A3">
        <w:rPr>
          <w:rFonts w:ascii="Times New Roman" w:eastAsia="CiscoSansTT-CondensedThin" w:hAnsi="Times New Roman" w:cs="Times New Roman"/>
          <w:color w:val="000000" w:themeColor="text1"/>
          <w:lang w:eastAsia="zh-TW"/>
        </w:rPr>
        <w:t xml:space="preserve">life cycle </w:t>
      </w:r>
      <w:r w:rsidRPr="000E70A3">
        <w:rPr>
          <w:rFonts w:ascii="Times New Roman" w:eastAsia="CiscoSansTT-CondensedThin" w:hAnsi="Times New Roman" w:cs="Times New Roman"/>
          <w:color w:val="000000" w:themeColor="text1"/>
          <w:lang w:eastAsia="zh-TW"/>
        </w:rPr>
        <w:t>management of a certificate.</w:t>
      </w:r>
      <w:r w:rsidR="00C51AD2">
        <w:rPr>
          <w:rFonts w:ascii="Times New Roman" w:eastAsia="CiscoSansTT-CondensedThin" w:hAnsi="Times New Roman" w:cs="Times New Roman"/>
          <w:color w:val="000000" w:themeColor="text1"/>
          <w:lang w:eastAsia="zh-TW"/>
        </w:rPr>
        <w:t xml:space="preserve"> </w:t>
      </w:r>
      <w:r w:rsidRPr="000E70A3">
        <w:rPr>
          <w:rFonts w:ascii="Times New Roman" w:eastAsia="CiscoSansTT-CondensedThin" w:hAnsi="Times New Roman" w:cs="Times New Roman"/>
          <w:color w:val="000000" w:themeColor="text1"/>
          <w:lang w:eastAsia="zh-TW"/>
        </w:rPr>
        <w:t>The term equally applies to Roots CAs and Subordinate CAs</w:t>
      </w:r>
      <w:r w:rsidRPr="000E70A3">
        <w:rPr>
          <w:rFonts w:ascii="Times New Roman" w:hAnsi="Times New Roman" w:cs="Times New Roman"/>
          <w:color w:val="000000" w:themeColor="text1"/>
        </w:rPr>
        <w:t>.</w:t>
      </w:r>
      <w:r w:rsidR="00C51AD2">
        <w:rPr>
          <w:rFonts w:ascii="Times New Roman" w:hAnsi="Times New Roman" w:cs="Times New Roman"/>
          <w:color w:val="000000" w:themeColor="text1"/>
        </w:rPr>
        <w:t xml:space="preserve"> </w:t>
      </w:r>
    </w:p>
    <w:p w:rsidR="00686DEB" w:rsidRPr="000E70A3" w:rsidRDefault="00D149FC" w:rsidP="00686DEB">
      <w:pPr>
        <w:pStyle w:val="CM12"/>
        <w:keepNext/>
        <w:spacing w:before="120" w:after="120" w:line="240" w:lineRule="auto"/>
        <w:rPr>
          <w:rFonts w:ascii="Times New Roman" w:hAnsi="Times New Roman" w:cs="Times New Roman"/>
          <w:color w:val="000000" w:themeColor="text1"/>
        </w:rPr>
      </w:pPr>
      <w:r w:rsidRPr="000E70A3">
        <w:rPr>
          <w:rFonts w:ascii="Times New Roman" w:hAnsi="Times New Roman" w:cs="Times New Roman"/>
          <w:color w:val="000000" w:themeColor="text1"/>
        </w:rPr>
        <w:t>Microsoft PKI Services</w:t>
      </w:r>
      <w:r w:rsidR="0040131E" w:rsidRPr="000E70A3">
        <w:rPr>
          <w:rFonts w:ascii="Times New Roman" w:hAnsi="Times New Roman" w:cs="Times New Roman"/>
          <w:color w:val="000000" w:themeColor="text1"/>
        </w:rPr>
        <w:t xml:space="preserve"> operates as the Root CA an</w:t>
      </w:r>
      <w:r w:rsidR="005B6C21" w:rsidRPr="000E70A3">
        <w:rPr>
          <w:rFonts w:ascii="Times New Roman" w:hAnsi="Times New Roman" w:cs="Times New Roman"/>
          <w:color w:val="000000" w:themeColor="text1"/>
        </w:rPr>
        <w:t xml:space="preserve">d </w:t>
      </w:r>
      <w:r w:rsidR="00FE230F" w:rsidRPr="000E70A3">
        <w:rPr>
          <w:rFonts w:ascii="Times New Roman" w:hAnsi="Times New Roman" w:cs="Times New Roman"/>
          <w:color w:val="000000" w:themeColor="text1"/>
        </w:rPr>
        <w:t>administers</w:t>
      </w:r>
      <w:r w:rsidR="0058524D" w:rsidRPr="000E70A3">
        <w:rPr>
          <w:rFonts w:ascii="Times New Roman" w:hAnsi="Times New Roman" w:cs="Times New Roman"/>
          <w:color w:val="000000" w:themeColor="text1"/>
        </w:rPr>
        <w:t xml:space="preserve"> all</w:t>
      </w:r>
      <w:r w:rsidR="005B6C21" w:rsidRPr="000E70A3">
        <w:rPr>
          <w:rFonts w:ascii="Times New Roman" w:hAnsi="Times New Roman" w:cs="Times New Roman"/>
          <w:color w:val="000000" w:themeColor="text1"/>
        </w:rPr>
        <w:t xml:space="preserve"> </w:t>
      </w:r>
      <w:r w:rsidR="00760E73" w:rsidRPr="000E70A3">
        <w:rPr>
          <w:rFonts w:ascii="Times New Roman" w:hAnsi="Times New Roman" w:cs="Times New Roman"/>
          <w:color w:val="000000" w:themeColor="text1"/>
        </w:rPr>
        <w:t xml:space="preserve">CA </w:t>
      </w:r>
      <w:r w:rsidR="0058524D" w:rsidRPr="000E70A3">
        <w:rPr>
          <w:rFonts w:ascii="Times New Roman" w:hAnsi="Times New Roman" w:cs="Times New Roman"/>
          <w:color w:val="000000" w:themeColor="text1"/>
        </w:rPr>
        <w:t>functions</w:t>
      </w:r>
      <w:r w:rsidR="005B6C21" w:rsidRPr="000E70A3">
        <w:rPr>
          <w:rFonts w:ascii="Times New Roman" w:hAnsi="Times New Roman" w:cs="Times New Roman"/>
          <w:color w:val="000000" w:themeColor="text1"/>
        </w:rPr>
        <w:t xml:space="preserve"> within </w:t>
      </w:r>
      <w:r w:rsidR="001772D5" w:rsidRPr="000E70A3">
        <w:rPr>
          <w:rFonts w:ascii="Times New Roman" w:hAnsi="Times New Roman" w:cs="Times New Roman"/>
          <w:color w:val="000000" w:themeColor="text1"/>
        </w:rPr>
        <w:t xml:space="preserve">its </w:t>
      </w:r>
      <w:r w:rsidR="00CD3AB3" w:rsidRPr="000E70A3">
        <w:rPr>
          <w:rFonts w:ascii="Times New Roman" w:hAnsi="Times New Roman" w:cs="Times New Roman"/>
          <w:color w:val="000000" w:themeColor="text1"/>
        </w:rPr>
        <w:t xml:space="preserve">PKI </w:t>
      </w:r>
      <w:r w:rsidR="001772D5" w:rsidRPr="000E70A3">
        <w:rPr>
          <w:rFonts w:ascii="Times New Roman" w:hAnsi="Times New Roman" w:cs="Times New Roman"/>
          <w:color w:val="000000" w:themeColor="text1"/>
        </w:rPr>
        <w:t>hierarchy.</w:t>
      </w:r>
    </w:p>
    <w:p w:rsidR="00577754" w:rsidRPr="000E70A3" w:rsidRDefault="00DB20F5" w:rsidP="00577754">
      <w:pPr>
        <w:pStyle w:val="Default"/>
        <w:rPr>
          <w:color w:val="000000" w:themeColor="text1"/>
        </w:rPr>
      </w:pPr>
      <w:r w:rsidRPr="000E70A3">
        <w:rPr>
          <w:rFonts w:ascii="Times New Roman" w:hAnsi="Times New Roman" w:cs="Times New Roman"/>
          <w:color w:val="000000" w:themeColor="text1"/>
        </w:rPr>
        <w:t>T</w:t>
      </w:r>
      <w:r w:rsidR="00214F38" w:rsidRPr="000E70A3">
        <w:rPr>
          <w:rFonts w:ascii="Times New Roman" w:hAnsi="Times New Roman" w:cs="Times New Roman"/>
          <w:color w:val="000000" w:themeColor="text1"/>
        </w:rPr>
        <w:t>he t</w:t>
      </w:r>
      <w:r w:rsidRPr="000E70A3">
        <w:rPr>
          <w:rFonts w:ascii="Times New Roman" w:hAnsi="Times New Roman" w:cs="Times New Roman"/>
          <w:color w:val="000000" w:themeColor="text1"/>
        </w:rPr>
        <w:t>wo main categories of CAs</w:t>
      </w:r>
      <w:r w:rsidR="001628AC" w:rsidRPr="000E70A3">
        <w:rPr>
          <w:rFonts w:ascii="Times New Roman" w:hAnsi="Times New Roman" w:cs="Times New Roman"/>
          <w:color w:val="000000" w:themeColor="text1"/>
        </w:rPr>
        <w:t xml:space="preserve"> that</w:t>
      </w:r>
      <w:r w:rsidRPr="000E70A3">
        <w:rPr>
          <w:rFonts w:ascii="Times New Roman" w:hAnsi="Times New Roman" w:cs="Times New Roman"/>
          <w:color w:val="000000" w:themeColor="text1"/>
        </w:rPr>
        <w:t xml:space="preserve"> exist within the </w:t>
      </w:r>
      <w:r w:rsidR="00577754" w:rsidRPr="000E70A3">
        <w:rPr>
          <w:rFonts w:ascii="Times New Roman" w:hAnsi="Times New Roman" w:cs="Times New Roman"/>
          <w:color w:val="000000" w:themeColor="text1"/>
        </w:rPr>
        <w:t>Microsoft PKI Services’ PKI hierarchy</w:t>
      </w:r>
      <w:r w:rsidR="00AB09F6" w:rsidRPr="000E70A3">
        <w:rPr>
          <w:rFonts w:ascii="Times New Roman" w:hAnsi="Times New Roman" w:cs="Times New Roman"/>
          <w:color w:val="000000" w:themeColor="text1"/>
        </w:rPr>
        <w:t xml:space="preserve"> are </w:t>
      </w:r>
      <w:r w:rsidR="00577754" w:rsidRPr="000E70A3">
        <w:rPr>
          <w:rFonts w:ascii="Times New Roman" w:hAnsi="Times New Roman" w:cs="Times New Roman"/>
          <w:color w:val="000000" w:themeColor="text1"/>
        </w:rPr>
        <w:t>the Root CA</w:t>
      </w:r>
      <w:r w:rsidR="00F03D20" w:rsidRPr="000E70A3">
        <w:rPr>
          <w:rFonts w:ascii="Times New Roman" w:hAnsi="Times New Roman" w:cs="Times New Roman"/>
          <w:color w:val="000000" w:themeColor="text1"/>
        </w:rPr>
        <w:t>s</w:t>
      </w:r>
      <w:r w:rsidR="00577754" w:rsidRPr="000E70A3">
        <w:rPr>
          <w:rFonts w:ascii="Times New Roman" w:hAnsi="Times New Roman" w:cs="Times New Roman"/>
          <w:color w:val="000000" w:themeColor="text1"/>
        </w:rPr>
        <w:t xml:space="preserve"> and Subordinate CAs.</w:t>
      </w:r>
      <w:r w:rsidR="00C51AD2">
        <w:rPr>
          <w:rFonts w:ascii="Times New Roman" w:hAnsi="Times New Roman" w:cs="Times New Roman"/>
          <w:color w:val="000000" w:themeColor="text1"/>
        </w:rPr>
        <w:t xml:space="preserve"> </w:t>
      </w:r>
      <w:r w:rsidR="00577754" w:rsidRPr="000E70A3">
        <w:rPr>
          <w:rFonts w:ascii="Times New Roman" w:hAnsi="Times New Roman" w:cs="Times New Roman"/>
          <w:color w:val="000000" w:themeColor="text1"/>
        </w:rPr>
        <w:t>An up-to-date enlistment of these CA’s is maintained by Microsoft PKI Services.</w:t>
      </w:r>
      <w:r w:rsidR="00C51AD2">
        <w:rPr>
          <w:rFonts w:ascii="Times New Roman" w:hAnsi="Times New Roman" w:cs="Times New Roman"/>
          <w:color w:val="000000" w:themeColor="text1"/>
        </w:rPr>
        <w:t xml:space="preserve"> </w:t>
      </w:r>
    </w:p>
    <w:p w:rsidR="00D33627" w:rsidRPr="000E70A3" w:rsidRDefault="00D33627" w:rsidP="00D33627">
      <w:pPr>
        <w:pStyle w:val="CM12"/>
        <w:spacing w:before="120" w:after="120" w:line="240" w:lineRule="auto"/>
        <w:rPr>
          <w:rFonts w:ascii="Times New Roman" w:hAnsi="Times New Roman" w:cs="Times New Roman"/>
          <w:color w:val="000000" w:themeColor="text1"/>
        </w:rPr>
      </w:pPr>
      <w:r w:rsidRPr="000E70A3">
        <w:rPr>
          <w:rFonts w:ascii="Times New Roman" w:hAnsi="Times New Roman" w:cs="Times New Roman"/>
          <w:color w:val="000000" w:themeColor="text1"/>
        </w:rPr>
        <w:t xml:space="preserve">Obligations of CAs </w:t>
      </w:r>
      <w:r w:rsidR="00CF79E8" w:rsidRPr="000E70A3">
        <w:rPr>
          <w:rFonts w:ascii="Times New Roman" w:hAnsi="Times New Roman" w:cs="Times New Roman"/>
          <w:color w:val="000000" w:themeColor="text1"/>
        </w:rPr>
        <w:t xml:space="preserve">operating </w:t>
      </w:r>
      <w:r w:rsidRPr="000E70A3">
        <w:rPr>
          <w:rFonts w:ascii="Times New Roman" w:hAnsi="Times New Roman" w:cs="Times New Roman"/>
          <w:color w:val="000000" w:themeColor="text1"/>
        </w:rPr>
        <w:t xml:space="preserve">within the </w:t>
      </w:r>
      <w:r w:rsidR="006101E9" w:rsidRPr="000E70A3">
        <w:rPr>
          <w:rFonts w:ascii="Times New Roman" w:hAnsi="Times New Roman" w:cs="Times New Roman"/>
          <w:color w:val="000000" w:themeColor="text1"/>
        </w:rPr>
        <w:t xml:space="preserve">Microsoft PKI </w:t>
      </w:r>
      <w:r w:rsidR="009D5E52" w:rsidRPr="000E70A3">
        <w:rPr>
          <w:rFonts w:ascii="Times New Roman" w:hAnsi="Times New Roman" w:cs="Times New Roman"/>
          <w:color w:val="000000" w:themeColor="text1"/>
        </w:rPr>
        <w:t xml:space="preserve">Services’ </w:t>
      </w:r>
      <w:r w:rsidR="001172C3" w:rsidRPr="000E70A3">
        <w:rPr>
          <w:rFonts w:ascii="Times New Roman" w:hAnsi="Times New Roman" w:cs="Times New Roman"/>
          <w:color w:val="000000" w:themeColor="text1"/>
        </w:rPr>
        <w:t xml:space="preserve">PKI </w:t>
      </w:r>
      <w:r w:rsidRPr="000E70A3">
        <w:rPr>
          <w:rFonts w:ascii="Times New Roman" w:hAnsi="Times New Roman" w:cs="Times New Roman"/>
          <w:color w:val="000000" w:themeColor="text1"/>
        </w:rPr>
        <w:t>hierarchy include</w:t>
      </w:r>
      <w:r w:rsidR="00A53370" w:rsidRPr="000E70A3">
        <w:rPr>
          <w:rFonts w:ascii="Times New Roman" w:hAnsi="Times New Roman" w:cs="Times New Roman"/>
          <w:color w:val="000000" w:themeColor="text1"/>
        </w:rPr>
        <w:t>:</w:t>
      </w:r>
      <w:r w:rsidRPr="000E70A3">
        <w:rPr>
          <w:rFonts w:ascii="Times New Roman" w:hAnsi="Times New Roman" w:cs="Times New Roman"/>
          <w:color w:val="000000" w:themeColor="text1"/>
        </w:rPr>
        <w:t xml:space="preserve"> </w:t>
      </w:r>
    </w:p>
    <w:p w:rsidR="00D33627" w:rsidRPr="000E70A3" w:rsidRDefault="00D33627" w:rsidP="00E34C0B">
      <w:pPr>
        <w:pStyle w:val="Default"/>
        <w:numPr>
          <w:ilvl w:val="0"/>
          <w:numId w:val="4"/>
        </w:numPr>
        <w:spacing w:before="120" w:after="120"/>
        <w:rPr>
          <w:rFonts w:ascii="Times New Roman" w:hAnsi="Times New Roman" w:cs="Times New Roman"/>
          <w:color w:val="000000" w:themeColor="text1"/>
        </w:rPr>
      </w:pPr>
      <w:r w:rsidRPr="000E70A3">
        <w:rPr>
          <w:rFonts w:ascii="Times New Roman" w:hAnsi="Times New Roman" w:cs="Times New Roman"/>
          <w:color w:val="000000" w:themeColor="text1"/>
        </w:rPr>
        <w:t xml:space="preserve">Generating, issuing and distributing </w:t>
      </w:r>
      <w:r w:rsidR="000B1C65">
        <w:rPr>
          <w:rFonts w:ascii="Times New Roman" w:hAnsi="Times New Roman" w:cs="Times New Roman"/>
          <w:color w:val="000000" w:themeColor="text1"/>
        </w:rPr>
        <w:t>Public Key</w:t>
      </w:r>
      <w:r w:rsidRPr="000E70A3">
        <w:rPr>
          <w:rFonts w:ascii="Times New Roman" w:hAnsi="Times New Roman" w:cs="Times New Roman"/>
          <w:color w:val="000000" w:themeColor="text1"/>
        </w:rPr>
        <w:t xml:space="preserve"> certificates</w:t>
      </w:r>
      <w:r w:rsidR="00BC6EF9" w:rsidRPr="000E70A3">
        <w:rPr>
          <w:rFonts w:ascii="Times New Roman" w:hAnsi="Times New Roman" w:cs="Times New Roman"/>
          <w:color w:val="000000" w:themeColor="text1"/>
        </w:rPr>
        <w:t>,</w:t>
      </w:r>
      <w:r w:rsidRPr="000E70A3">
        <w:rPr>
          <w:rFonts w:ascii="Times New Roman" w:hAnsi="Times New Roman" w:cs="Times New Roman"/>
          <w:color w:val="000000" w:themeColor="text1"/>
        </w:rPr>
        <w:t xml:space="preserve"> in accordance with </w:t>
      </w:r>
      <w:r w:rsidR="00966512" w:rsidRPr="000E70A3">
        <w:rPr>
          <w:rFonts w:ascii="Times New Roman" w:hAnsi="Times New Roman" w:cs="Times New Roman"/>
          <w:color w:val="000000" w:themeColor="text1"/>
        </w:rPr>
        <w:t xml:space="preserve">this </w:t>
      </w:r>
      <w:r w:rsidR="00921E8D" w:rsidRPr="000E70A3">
        <w:rPr>
          <w:rFonts w:ascii="Times New Roman" w:hAnsi="Times New Roman" w:cs="Times New Roman"/>
          <w:color w:val="000000" w:themeColor="text1"/>
        </w:rPr>
        <w:t>CPS</w:t>
      </w:r>
      <w:r w:rsidR="00925B48" w:rsidRPr="000E70A3">
        <w:rPr>
          <w:rFonts w:ascii="Times New Roman" w:hAnsi="Times New Roman" w:cs="Times New Roman"/>
          <w:color w:val="000000" w:themeColor="text1"/>
        </w:rPr>
        <w:t>.</w:t>
      </w:r>
    </w:p>
    <w:p w:rsidR="00D33627" w:rsidRPr="000E70A3" w:rsidRDefault="00D33627" w:rsidP="00E34C0B">
      <w:pPr>
        <w:pStyle w:val="Default"/>
        <w:numPr>
          <w:ilvl w:val="0"/>
          <w:numId w:val="4"/>
        </w:numPr>
        <w:spacing w:before="120" w:after="120"/>
        <w:rPr>
          <w:rFonts w:ascii="Times New Roman" w:hAnsi="Times New Roman" w:cs="Times New Roman"/>
          <w:color w:val="000000" w:themeColor="text1"/>
        </w:rPr>
      </w:pPr>
      <w:r w:rsidRPr="000E70A3">
        <w:rPr>
          <w:rFonts w:ascii="Times New Roman" w:hAnsi="Times New Roman" w:cs="Times New Roman"/>
          <w:color w:val="000000" w:themeColor="text1"/>
        </w:rPr>
        <w:t>Distributing CA certificates</w:t>
      </w:r>
    </w:p>
    <w:p w:rsidR="00D33627" w:rsidRPr="000E70A3" w:rsidRDefault="00D33627" w:rsidP="00E34C0B">
      <w:pPr>
        <w:pStyle w:val="Default"/>
        <w:numPr>
          <w:ilvl w:val="0"/>
          <w:numId w:val="4"/>
        </w:numPr>
        <w:spacing w:before="120" w:after="120"/>
        <w:rPr>
          <w:rFonts w:ascii="Times New Roman" w:hAnsi="Times New Roman" w:cs="Times New Roman"/>
          <w:color w:val="000000" w:themeColor="text1"/>
        </w:rPr>
      </w:pPr>
      <w:r w:rsidRPr="000E70A3">
        <w:rPr>
          <w:rFonts w:ascii="Times New Roman" w:hAnsi="Times New Roman" w:cs="Times New Roman"/>
          <w:color w:val="000000" w:themeColor="text1"/>
        </w:rPr>
        <w:t>Generating and publishing certificate status information (such as CRLs)</w:t>
      </w:r>
    </w:p>
    <w:p w:rsidR="00D33627" w:rsidRPr="000E70A3" w:rsidRDefault="00D33627" w:rsidP="00E34C0B">
      <w:pPr>
        <w:pStyle w:val="Default"/>
        <w:numPr>
          <w:ilvl w:val="0"/>
          <w:numId w:val="4"/>
        </w:numPr>
        <w:tabs>
          <w:tab w:val="left" w:pos="0"/>
        </w:tabs>
        <w:spacing w:before="120" w:after="120"/>
        <w:rPr>
          <w:rFonts w:ascii="Times New Roman" w:hAnsi="Times New Roman" w:cs="Times New Roman"/>
          <w:color w:val="000000" w:themeColor="text1"/>
        </w:rPr>
      </w:pPr>
      <w:r w:rsidRPr="000E70A3">
        <w:rPr>
          <w:rFonts w:ascii="Times New Roman" w:hAnsi="Times New Roman" w:cs="Times New Roman"/>
          <w:color w:val="000000" w:themeColor="text1"/>
        </w:rPr>
        <w:t>Maintaining the security, availability, and continuity of the certificate issuance and CRL signing functions</w:t>
      </w:r>
    </w:p>
    <w:p w:rsidR="00D33627" w:rsidRPr="000E70A3" w:rsidRDefault="00D33627" w:rsidP="00E34C0B">
      <w:pPr>
        <w:pStyle w:val="Default"/>
        <w:numPr>
          <w:ilvl w:val="0"/>
          <w:numId w:val="5"/>
        </w:numPr>
        <w:spacing w:before="120" w:after="120"/>
        <w:rPr>
          <w:rFonts w:ascii="Times New Roman" w:hAnsi="Times New Roman" w:cs="Times New Roman"/>
          <w:color w:val="000000" w:themeColor="text1"/>
        </w:rPr>
      </w:pPr>
      <w:r w:rsidRPr="000E70A3">
        <w:rPr>
          <w:rFonts w:ascii="Times New Roman" w:hAnsi="Times New Roman" w:cs="Times New Roman"/>
          <w:color w:val="000000" w:themeColor="text1"/>
        </w:rPr>
        <w:t>Providing a means for Subscribers to request revocation</w:t>
      </w:r>
      <w:r w:rsidR="00E61D9A" w:rsidRPr="000E70A3">
        <w:rPr>
          <w:rFonts w:ascii="Times New Roman" w:hAnsi="Times New Roman" w:cs="Times New Roman"/>
          <w:color w:val="000000" w:themeColor="text1"/>
        </w:rPr>
        <w:t>s</w:t>
      </w:r>
    </w:p>
    <w:p w:rsidR="00D33627" w:rsidRPr="000E70A3" w:rsidRDefault="00D33627" w:rsidP="00E34C0B">
      <w:pPr>
        <w:pStyle w:val="Default"/>
        <w:numPr>
          <w:ilvl w:val="0"/>
          <w:numId w:val="5"/>
        </w:numPr>
        <w:spacing w:before="120" w:after="120"/>
        <w:rPr>
          <w:rFonts w:ascii="Times New Roman" w:hAnsi="Times New Roman" w:cs="Times New Roman"/>
          <w:color w:val="000000" w:themeColor="text1"/>
        </w:rPr>
      </w:pPr>
      <w:r w:rsidRPr="000E70A3">
        <w:rPr>
          <w:rFonts w:ascii="Times New Roman" w:hAnsi="Times New Roman" w:cs="Times New Roman"/>
          <w:color w:val="000000" w:themeColor="text1"/>
        </w:rPr>
        <w:t xml:space="preserve">Ensuring that changes in certificate status are reflected in </w:t>
      </w:r>
      <w:r w:rsidR="00191AB6" w:rsidRPr="000E70A3">
        <w:rPr>
          <w:rFonts w:ascii="Times New Roman" w:hAnsi="Times New Roman" w:cs="Times New Roman"/>
          <w:color w:val="000000" w:themeColor="text1"/>
        </w:rPr>
        <w:t>their</w:t>
      </w:r>
      <w:r w:rsidRPr="000E70A3">
        <w:rPr>
          <w:rFonts w:ascii="Times New Roman" w:hAnsi="Times New Roman" w:cs="Times New Roman"/>
          <w:color w:val="000000" w:themeColor="text1"/>
        </w:rPr>
        <w:t xml:space="preserve"> own repositories and those of authorized certificate validation authorities within the time</w:t>
      </w:r>
      <w:r w:rsidR="00444F53" w:rsidRPr="000E70A3">
        <w:rPr>
          <w:rFonts w:ascii="Times New Roman" w:hAnsi="Times New Roman" w:cs="Times New Roman"/>
          <w:color w:val="000000" w:themeColor="text1"/>
        </w:rPr>
        <w:t>s</w:t>
      </w:r>
      <w:r w:rsidR="001D13C7" w:rsidRPr="000E70A3">
        <w:rPr>
          <w:rFonts w:ascii="Times New Roman" w:hAnsi="Times New Roman" w:cs="Times New Roman"/>
          <w:color w:val="000000" w:themeColor="text1"/>
        </w:rPr>
        <w:t xml:space="preserve"> specified</w:t>
      </w:r>
      <w:r w:rsidRPr="000E70A3">
        <w:rPr>
          <w:rFonts w:ascii="Times New Roman" w:hAnsi="Times New Roman" w:cs="Times New Roman"/>
          <w:color w:val="000000" w:themeColor="text1"/>
        </w:rPr>
        <w:t xml:space="preserve"> </w:t>
      </w:r>
      <w:r w:rsidR="00444F53" w:rsidRPr="000E70A3">
        <w:rPr>
          <w:rFonts w:ascii="Times New Roman" w:hAnsi="Times New Roman" w:cs="Times New Roman"/>
          <w:color w:val="000000" w:themeColor="text1"/>
        </w:rPr>
        <w:t>in Section 4 of this CPS.</w:t>
      </w:r>
    </w:p>
    <w:p w:rsidR="00D33627" w:rsidRPr="00C37FBB" w:rsidRDefault="007D7214" w:rsidP="00E34C0B">
      <w:pPr>
        <w:pStyle w:val="Default"/>
        <w:numPr>
          <w:ilvl w:val="0"/>
          <w:numId w:val="5"/>
        </w:numPr>
        <w:spacing w:before="120" w:after="120"/>
        <w:rPr>
          <w:rFonts w:ascii="Times New Roman" w:hAnsi="Times New Roman" w:cs="Times New Roman"/>
          <w:color w:val="auto"/>
        </w:rPr>
      </w:pPr>
      <w:r w:rsidRPr="00C37FBB">
        <w:rPr>
          <w:rFonts w:ascii="Times New Roman" w:hAnsi="Times New Roman" w:cs="Times New Roman"/>
          <w:color w:val="auto"/>
        </w:rPr>
        <w:t>D</w:t>
      </w:r>
      <w:r w:rsidR="00D33627" w:rsidRPr="00C37FBB">
        <w:rPr>
          <w:rFonts w:ascii="Times New Roman" w:hAnsi="Times New Roman" w:cs="Times New Roman"/>
          <w:color w:val="auto"/>
        </w:rPr>
        <w:t>emonstrating internal or external audited compliance</w:t>
      </w:r>
      <w:r w:rsidR="00966512" w:rsidRPr="00C37FBB">
        <w:rPr>
          <w:rFonts w:ascii="Times New Roman" w:hAnsi="Times New Roman" w:cs="Times New Roman"/>
          <w:color w:val="auto"/>
        </w:rPr>
        <w:t>, in accordance</w:t>
      </w:r>
      <w:r w:rsidR="00D33627" w:rsidRPr="00C37FBB">
        <w:rPr>
          <w:rFonts w:ascii="Times New Roman" w:hAnsi="Times New Roman" w:cs="Times New Roman"/>
          <w:color w:val="auto"/>
        </w:rPr>
        <w:t xml:space="preserve"> with </w:t>
      </w:r>
      <w:r w:rsidR="005A6871" w:rsidRPr="00C37FBB">
        <w:rPr>
          <w:rFonts w:ascii="Times New Roman" w:hAnsi="Times New Roman" w:cs="Times New Roman"/>
          <w:color w:val="auto"/>
        </w:rPr>
        <w:t>this</w:t>
      </w:r>
      <w:r w:rsidR="00921E8D" w:rsidRPr="00C37FBB">
        <w:rPr>
          <w:rFonts w:ascii="Times New Roman" w:hAnsi="Times New Roman" w:cs="Times New Roman"/>
          <w:color w:val="auto"/>
        </w:rPr>
        <w:t xml:space="preserve"> CPS</w:t>
      </w:r>
      <w:r w:rsidR="007F5C20">
        <w:rPr>
          <w:rFonts w:ascii="Times New Roman" w:hAnsi="Times New Roman" w:cs="Times New Roman"/>
          <w:color w:val="auto"/>
        </w:rPr>
        <w:t>, the CP,</w:t>
      </w:r>
      <w:r w:rsidRPr="00C37FBB">
        <w:rPr>
          <w:rFonts w:ascii="Times New Roman" w:hAnsi="Times New Roman" w:cs="Times New Roman"/>
          <w:color w:val="auto"/>
        </w:rPr>
        <w:t xml:space="preserve"> and</w:t>
      </w:r>
      <w:r w:rsidR="00AB323E" w:rsidRPr="00C37FBB">
        <w:rPr>
          <w:rFonts w:ascii="Times New Roman" w:hAnsi="Times New Roman" w:cs="Times New Roman"/>
          <w:color w:val="auto"/>
        </w:rPr>
        <w:t>/or</w:t>
      </w:r>
      <w:r w:rsidRPr="00C37FBB">
        <w:rPr>
          <w:rFonts w:ascii="Times New Roman" w:hAnsi="Times New Roman" w:cs="Times New Roman"/>
          <w:color w:val="auto"/>
        </w:rPr>
        <w:t xml:space="preserve"> CAB Forum Baseline Requirements and </w:t>
      </w:r>
      <w:r w:rsidR="007F5C20">
        <w:rPr>
          <w:rFonts w:ascii="Times New Roman" w:hAnsi="Times New Roman" w:cs="Times New Roman"/>
          <w:color w:val="auto"/>
        </w:rPr>
        <w:t xml:space="preserve">EV </w:t>
      </w:r>
      <w:r w:rsidRPr="00C37FBB">
        <w:rPr>
          <w:rFonts w:ascii="Times New Roman" w:hAnsi="Times New Roman" w:cs="Times New Roman"/>
          <w:color w:val="auto"/>
        </w:rPr>
        <w:t>Guideline</w:t>
      </w:r>
      <w:r w:rsidR="00AB323E" w:rsidRPr="00C37FBB">
        <w:rPr>
          <w:rFonts w:ascii="Times New Roman" w:hAnsi="Times New Roman" w:cs="Times New Roman"/>
          <w:color w:val="auto"/>
        </w:rPr>
        <w:t>s</w:t>
      </w:r>
      <w:r w:rsidR="00921E8D" w:rsidRPr="00C37FBB">
        <w:rPr>
          <w:rFonts w:ascii="Times New Roman" w:hAnsi="Times New Roman" w:cs="Times New Roman"/>
          <w:color w:val="auto"/>
        </w:rPr>
        <w:t>.</w:t>
      </w:r>
      <w:bookmarkEnd w:id="14"/>
    </w:p>
    <w:p w:rsidR="00946EF8" w:rsidRPr="00867966" w:rsidRDefault="00946EF8" w:rsidP="00160006">
      <w:pPr>
        <w:pStyle w:val="Heading3"/>
        <w:spacing w:before="120" w:after="120" w:line="240" w:lineRule="auto"/>
        <w:ind w:left="-540" w:firstLine="540"/>
        <w:rPr>
          <w:b/>
          <w:i w:val="0"/>
          <w:sz w:val="24"/>
          <w:szCs w:val="24"/>
        </w:rPr>
      </w:pPr>
      <w:bookmarkStart w:id="15" w:name="_Toc506544546"/>
      <w:r w:rsidRPr="00C37FBB">
        <w:rPr>
          <w:b/>
          <w:i w:val="0"/>
          <w:sz w:val="24"/>
          <w:szCs w:val="24"/>
        </w:rPr>
        <w:t>1.3.2 Registration Authorities</w:t>
      </w:r>
      <w:bookmarkEnd w:id="15"/>
    </w:p>
    <w:p w:rsidR="00686DEB" w:rsidRPr="00C37FBB" w:rsidRDefault="00686DEB" w:rsidP="00686DEB">
      <w:pPr>
        <w:pStyle w:val="CM12"/>
        <w:spacing w:before="120" w:after="120" w:line="240" w:lineRule="auto"/>
        <w:rPr>
          <w:rFonts w:ascii="Times New Roman" w:hAnsi="Times New Roman" w:cs="Times New Roman"/>
        </w:rPr>
      </w:pPr>
      <w:bookmarkStart w:id="16" w:name="_Hlk500830522"/>
      <w:r w:rsidRPr="00C37FBB">
        <w:rPr>
          <w:rFonts w:ascii="Times New Roman" w:hAnsi="Times New Roman" w:cs="Times New Roman"/>
        </w:rPr>
        <w:t>Registration Authority (RA)</w:t>
      </w:r>
      <w:r w:rsidR="008165ED">
        <w:rPr>
          <w:rFonts w:ascii="Times New Roman" w:hAnsi="Times New Roman" w:cs="Times New Roman"/>
        </w:rPr>
        <w:t>,</w:t>
      </w:r>
      <w:r w:rsidRPr="00C37FBB">
        <w:rPr>
          <w:rFonts w:ascii="Times New Roman" w:hAnsi="Times New Roman" w:cs="Times New Roman"/>
        </w:rPr>
        <w:t xml:space="preserve"> </w:t>
      </w:r>
      <w:r w:rsidR="007F5C20">
        <w:rPr>
          <w:rFonts w:ascii="Times New Roman" w:hAnsi="Times New Roman" w:cs="Times New Roman"/>
        </w:rPr>
        <w:t xml:space="preserve">as </w:t>
      </w:r>
      <w:r w:rsidR="006E1082" w:rsidRPr="00C37FBB">
        <w:rPr>
          <w:rFonts w:ascii="Times New Roman" w:hAnsi="Times New Roman" w:cs="Times New Roman"/>
        </w:rPr>
        <w:t>defined in Section 1.6</w:t>
      </w:r>
      <w:r w:rsidR="007F5C20">
        <w:rPr>
          <w:rFonts w:ascii="Times New Roman" w:hAnsi="Times New Roman" w:cs="Times New Roman"/>
        </w:rPr>
        <w:t xml:space="preserve">, </w:t>
      </w:r>
      <w:r w:rsidR="002C0127">
        <w:rPr>
          <w:rFonts w:ascii="Times New Roman" w:hAnsi="Times New Roman" w:cs="Times New Roman"/>
        </w:rPr>
        <w:t>MAY</w:t>
      </w:r>
      <w:r w:rsidR="0083731E" w:rsidRPr="00C37FBB">
        <w:rPr>
          <w:rFonts w:ascii="Times New Roman" w:hAnsi="Times New Roman" w:cs="Times New Roman"/>
        </w:rPr>
        <w:t xml:space="preserve"> assist in the application, renewal, and/or revocation of a certificate</w:t>
      </w:r>
      <w:r w:rsidR="00847581">
        <w:rPr>
          <w:rFonts w:ascii="Times New Roman" w:hAnsi="Times New Roman" w:cs="Times New Roman"/>
        </w:rPr>
        <w:t>.</w:t>
      </w:r>
      <w:r w:rsidR="00C51AD2">
        <w:rPr>
          <w:rFonts w:ascii="Times New Roman" w:hAnsi="Times New Roman" w:cs="Times New Roman"/>
        </w:rPr>
        <w:t xml:space="preserve"> </w:t>
      </w:r>
      <w:r w:rsidR="00594E37">
        <w:rPr>
          <w:rFonts w:ascii="Times New Roman" w:hAnsi="Times New Roman" w:cs="Times New Roman"/>
        </w:rPr>
        <w:t>CAs</w:t>
      </w:r>
      <w:r w:rsidR="00C837A2" w:rsidRPr="00C37FBB">
        <w:rPr>
          <w:rFonts w:ascii="Times New Roman" w:hAnsi="Times New Roman" w:cs="Times New Roman"/>
        </w:rPr>
        <w:t xml:space="preserve"> </w:t>
      </w:r>
      <w:r w:rsidR="002C0127">
        <w:rPr>
          <w:rFonts w:ascii="Times New Roman" w:hAnsi="Times New Roman" w:cs="Times New Roman"/>
        </w:rPr>
        <w:t>MAY</w:t>
      </w:r>
      <w:r w:rsidR="00C837A2" w:rsidRPr="00C37FBB">
        <w:rPr>
          <w:rFonts w:ascii="Times New Roman" w:hAnsi="Times New Roman" w:cs="Times New Roman"/>
        </w:rPr>
        <w:t xml:space="preserve"> delegate RA </w:t>
      </w:r>
      <w:r w:rsidR="00A40A5D" w:rsidRPr="00C37FBB">
        <w:rPr>
          <w:rFonts w:ascii="Times New Roman" w:hAnsi="Times New Roman" w:cs="Times New Roman"/>
        </w:rPr>
        <w:t>responsibilities to a third party,</w:t>
      </w:r>
      <w:r w:rsidR="00C837A2" w:rsidRPr="00C37FBB">
        <w:rPr>
          <w:rFonts w:ascii="Times New Roman" w:hAnsi="Times New Roman" w:cs="Times New Roman"/>
        </w:rPr>
        <w:t xml:space="preserve"> </w:t>
      </w:r>
      <w:r w:rsidR="002C0127">
        <w:rPr>
          <w:rFonts w:ascii="Times New Roman" w:hAnsi="Times New Roman" w:cs="Times New Roman"/>
        </w:rPr>
        <w:t>providing</w:t>
      </w:r>
      <w:r w:rsidR="009C6441" w:rsidRPr="00C37FBB">
        <w:rPr>
          <w:rFonts w:ascii="Times New Roman" w:hAnsi="Times New Roman" w:cs="Times New Roman"/>
        </w:rPr>
        <w:t xml:space="preserve"> they abide by</w:t>
      </w:r>
      <w:r w:rsidR="002D1582" w:rsidRPr="00C37FBB">
        <w:rPr>
          <w:rFonts w:ascii="Times New Roman" w:hAnsi="Times New Roman" w:cs="Times New Roman"/>
        </w:rPr>
        <w:t xml:space="preserve"> </w:t>
      </w:r>
      <w:r w:rsidR="004D1771" w:rsidRPr="00C37FBB">
        <w:rPr>
          <w:rFonts w:ascii="Times New Roman" w:hAnsi="Times New Roman" w:cs="Times New Roman"/>
        </w:rPr>
        <w:t xml:space="preserve">terms </w:t>
      </w:r>
      <w:r w:rsidR="000167E1" w:rsidRPr="00C37FBB">
        <w:rPr>
          <w:rFonts w:ascii="Times New Roman" w:hAnsi="Times New Roman" w:cs="Times New Roman"/>
        </w:rPr>
        <w:t xml:space="preserve">and conditions of </w:t>
      </w:r>
      <w:r w:rsidR="009C6441" w:rsidRPr="00C37FBB">
        <w:rPr>
          <w:rFonts w:ascii="Times New Roman" w:hAnsi="Times New Roman" w:cs="Times New Roman"/>
        </w:rPr>
        <w:t>this CPS</w:t>
      </w:r>
      <w:r w:rsidR="00C8208C" w:rsidRPr="00C37FBB">
        <w:rPr>
          <w:rFonts w:ascii="Times New Roman" w:hAnsi="Times New Roman" w:cs="Times New Roman"/>
        </w:rPr>
        <w:t xml:space="preserve"> and</w:t>
      </w:r>
      <w:r w:rsidR="009C6441" w:rsidRPr="00C37FBB">
        <w:rPr>
          <w:rFonts w:ascii="Times New Roman" w:hAnsi="Times New Roman" w:cs="Times New Roman"/>
        </w:rPr>
        <w:t xml:space="preserve"> presiding CP</w:t>
      </w:r>
      <w:r w:rsidR="00C8208C" w:rsidRPr="00C37FBB">
        <w:rPr>
          <w:rFonts w:ascii="Times New Roman" w:hAnsi="Times New Roman" w:cs="Times New Roman"/>
        </w:rPr>
        <w:t>.</w:t>
      </w:r>
      <w:r w:rsidRPr="00C37FBB">
        <w:rPr>
          <w:rFonts w:ascii="Times New Roman" w:hAnsi="Times New Roman" w:cs="Times New Roman"/>
        </w:rPr>
        <w:t xml:space="preserve"> </w:t>
      </w:r>
    </w:p>
    <w:p w:rsidR="00975515" w:rsidRPr="00C37FBB" w:rsidRDefault="00975515" w:rsidP="00041AE0">
      <w:pPr>
        <w:pStyle w:val="CM12"/>
        <w:spacing w:before="120" w:after="120" w:line="240" w:lineRule="auto"/>
        <w:rPr>
          <w:rFonts w:ascii="Times New Roman" w:hAnsi="Times New Roman" w:cs="Times New Roman"/>
        </w:rPr>
      </w:pPr>
      <w:r w:rsidRPr="00C37FBB">
        <w:rPr>
          <w:rFonts w:ascii="Times New Roman" w:hAnsi="Times New Roman" w:cs="Times New Roman"/>
        </w:rPr>
        <w:t>Obligations of the Registration Authorities (RAs) within the</w:t>
      </w:r>
      <w:r w:rsidR="00461921" w:rsidRPr="00C37FBB">
        <w:rPr>
          <w:rFonts w:ascii="Times New Roman" w:hAnsi="Times New Roman" w:cs="Times New Roman"/>
        </w:rPr>
        <w:t xml:space="preserve"> </w:t>
      </w:r>
      <w:r w:rsidR="0086176E">
        <w:rPr>
          <w:rFonts w:ascii="Times New Roman" w:hAnsi="Times New Roman" w:cs="Times New Roman"/>
        </w:rPr>
        <w:t>CA</w:t>
      </w:r>
      <w:r w:rsidR="00B2322F" w:rsidRPr="00C37FBB">
        <w:rPr>
          <w:rFonts w:ascii="Times New Roman" w:hAnsi="Times New Roman" w:cs="Times New Roman"/>
        </w:rPr>
        <w:t xml:space="preserve"> PKI </w:t>
      </w:r>
      <w:r w:rsidR="00E27910" w:rsidRPr="00C37FBB">
        <w:rPr>
          <w:rFonts w:ascii="Times New Roman" w:hAnsi="Times New Roman" w:cs="Times New Roman"/>
        </w:rPr>
        <w:t xml:space="preserve">hierarchy </w:t>
      </w:r>
      <w:r w:rsidR="00DF6DF5" w:rsidRPr="00C37FBB">
        <w:rPr>
          <w:rFonts w:ascii="Times New Roman" w:hAnsi="Times New Roman" w:cs="Times New Roman"/>
        </w:rPr>
        <w:t xml:space="preserve">MAY </w:t>
      </w:r>
      <w:r w:rsidR="00E27910" w:rsidRPr="00C37FBB">
        <w:rPr>
          <w:rFonts w:ascii="Times New Roman" w:hAnsi="Times New Roman" w:cs="Times New Roman"/>
        </w:rPr>
        <w:t>include:</w:t>
      </w:r>
    </w:p>
    <w:p w:rsidR="00AB68B7" w:rsidRPr="00C37FBB" w:rsidRDefault="003C404D" w:rsidP="00E34C0B">
      <w:pPr>
        <w:pStyle w:val="Default"/>
        <w:numPr>
          <w:ilvl w:val="0"/>
          <w:numId w:val="6"/>
        </w:numPr>
        <w:spacing w:before="120" w:after="120"/>
        <w:rPr>
          <w:rFonts w:ascii="Times New Roman" w:hAnsi="Times New Roman" w:cs="Times New Roman"/>
          <w:color w:val="auto"/>
        </w:rPr>
      </w:pPr>
      <w:r w:rsidRPr="00C37FBB">
        <w:rPr>
          <w:rFonts w:ascii="Times New Roman" w:hAnsi="Times New Roman" w:cs="Times New Roman"/>
          <w:color w:val="auto"/>
        </w:rPr>
        <w:t xml:space="preserve">Meeting the </w:t>
      </w:r>
      <w:r w:rsidR="00AB68B7" w:rsidRPr="00C37FBB">
        <w:rPr>
          <w:rFonts w:ascii="Times New Roman" w:hAnsi="Times New Roman" w:cs="Times New Roman"/>
          <w:color w:val="auto"/>
        </w:rPr>
        <w:t>qualification requirements of Section 5.3</w:t>
      </w:r>
    </w:p>
    <w:p w:rsidR="00975515" w:rsidRPr="00C37FBB" w:rsidRDefault="00975515" w:rsidP="00E34C0B">
      <w:pPr>
        <w:pStyle w:val="Default"/>
        <w:numPr>
          <w:ilvl w:val="0"/>
          <w:numId w:val="6"/>
        </w:numPr>
        <w:spacing w:before="120" w:after="120"/>
        <w:rPr>
          <w:rFonts w:ascii="Times New Roman" w:hAnsi="Times New Roman" w:cs="Times New Roman"/>
          <w:color w:val="auto"/>
        </w:rPr>
      </w:pPr>
      <w:r w:rsidRPr="00C37FBB">
        <w:rPr>
          <w:rFonts w:ascii="Times New Roman" w:hAnsi="Times New Roman" w:cs="Times New Roman"/>
          <w:color w:val="auto"/>
        </w:rPr>
        <w:t>Identifying and authenticating Subscribers</w:t>
      </w:r>
      <w:r w:rsidR="007C0441" w:rsidRPr="00C37FBB">
        <w:rPr>
          <w:rFonts w:ascii="Times New Roman" w:hAnsi="Times New Roman" w:cs="Times New Roman"/>
          <w:color w:val="auto"/>
        </w:rPr>
        <w:t>,</w:t>
      </w:r>
      <w:r w:rsidRPr="00C37FBB">
        <w:rPr>
          <w:rFonts w:ascii="Times New Roman" w:hAnsi="Times New Roman" w:cs="Times New Roman"/>
          <w:color w:val="auto"/>
        </w:rPr>
        <w:t xml:space="preserve"> in accordance with </w:t>
      </w:r>
      <w:r w:rsidR="0099097A" w:rsidRPr="00C37FBB">
        <w:rPr>
          <w:rFonts w:ascii="Times New Roman" w:hAnsi="Times New Roman" w:cs="Times New Roman"/>
          <w:color w:val="auto"/>
        </w:rPr>
        <w:t>th</w:t>
      </w:r>
      <w:r w:rsidR="006237D7" w:rsidRPr="00C37FBB">
        <w:rPr>
          <w:rFonts w:ascii="Times New Roman" w:hAnsi="Times New Roman" w:cs="Times New Roman"/>
          <w:color w:val="auto"/>
        </w:rPr>
        <w:t>is</w:t>
      </w:r>
      <w:r w:rsidR="0099097A" w:rsidRPr="00C37FBB">
        <w:rPr>
          <w:rFonts w:ascii="Times New Roman" w:hAnsi="Times New Roman" w:cs="Times New Roman"/>
          <w:color w:val="auto"/>
        </w:rPr>
        <w:t xml:space="preserve"> CP</w:t>
      </w:r>
      <w:r w:rsidR="00D92B87" w:rsidRPr="00C37FBB">
        <w:rPr>
          <w:rFonts w:ascii="Times New Roman" w:hAnsi="Times New Roman" w:cs="Times New Roman"/>
          <w:color w:val="auto"/>
        </w:rPr>
        <w:t>S</w:t>
      </w:r>
    </w:p>
    <w:p w:rsidR="00EF252F" w:rsidRPr="00C37FBB" w:rsidRDefault="00EF252F" w:rsidP="00E34C0B">
      <w:pPr>
        <w:pStyle w:val="Default"/>
        <w:numPr>
          <w:ilvl w:val="0"/>
          <w:numId w:val="6"/>
        </w:numPr>
        <w:spacing w:before="120" w:after="120"/>
        <w:rPr>
          <w:rFonts w:ascii="Times New Roman" w:hAnsi="Times New Roman" w:cs="Times New Roman"/>
          <w:color w:val="auto"/>
        </w:rPr>
      </w:pPr>
      <w:r w:rsidRPr="00C37FBB">
        <w:rPr>
          <w:rFonts w:ascii="Times New Roman" w:hAnsi="Times New Roman" w:cs="Times New Roman"/>
          <w:color w:val="auto"/>
        </w:rPr>
        <w:t xml:space="preserve">Verifying </w:t>
      </w:r>
      <w:r w:rsidR="00404C31" w:rsidRPr="00C37FBB">
        <w:rPr>
          <w:rFonts w:ascii="Times New Roman" w:hAnsi="Times New Roman" w:cs="Times New Roman"/>
          <w:color w:val="auto"/>
        </w:rPr>
        <w:t>a</w:t>
      </w:r>
      <w:r w:rsidR="00151A21" w:rsidRPr="00C37FBB">
        <w:rPr>
          <w:rFonts w:ascii="Times New Roman" w:hAnsi="Times New Roman" w:cs="Times New Roman"/>
          <w:color w:val="auto"/>
        </w:rPr>
        <w:t>ny</w:t>
      </w:r>
      <w:r w:rsidR="00702947" w:rsidRPr="00C37FBB">
        <w:rPr>
          <w:rFonts w:ascii="Times New Roman" w:hAnsi="Times New Roman" w:cs="Times New Roman"/>
          <w:color w:val="auto"/>
        </w:rPr>
        <w:t xml:space="preserve"> </w:t>
      </w:r>
      <w:r w:rsidRPr="00C37FBB">
        <w:rPr>
          <w:rFonts w:ascii="Times New Roman" w:hAnsi="Times New Roman" w:cs="Times New Roman"/>
          <w:color w:val="auto"/>
        </w:rPr>
        <w:t>Subject information to be included on an SSL or Code Sign Certificate</w:t>
      </w:r>
      <w:r w:rsidR="00151A21" w:rsidRPr="00C37FBB">
        <w:rPr>
          <w:rFonts w:ascii="Times New Roman" w:hAnsi="Times New Roman" w:cs="Times New Roman"/>
          <w:color w:val="auto"/>
        </w:rPr>
        <w:t>,</w:t>
      </w:r>
      <w:r w:rsidRPr="00C37FBB">
        <w:rPr>
          <w:rFonts w:ascii="Times New Roman" w:hAnsi="Times New Roman" w:cs="Times New Roman"/>
          <w:color w:val="auto"/>
        </w:rPr>
        <w:t xml:space="preserve"> per CAB Requirements</w:t>
      </w:r>
    </w:p>
    <w:p w:rsidR="00EF252F" w:rsidRPr="00C37FBB" w:rsidRDefault="00EF252F" w:rsidP="00E34C0B">
      <w:pPr>
        <w:pStyle w:val="Default"/>
        <w:numPr>
          <w:ilvl w:val="0"/>
          <w:numId w:val="6"/>
        </w:numPr>
        <w:spacing w:before="120" w:after="120"/>
        <w:rPr>
          <w:rFonts w:ascii="Times New Roman" w:hAnsi="Times New Roman" w:cs="Times New Roman"/>
          <w:color w:val="auto"/>
        </w:rPr>
      </w:pPr>
      <w:r w:rsidRPr="00C37FBB">
        <w:rPr>
          <w:rFonts w:ascii="Times New Roman" w:hAnsi="Times New Roman" w:cs="Times New Roman"/>
          <w:color w:val="auto"/>
        </w:rPr>
        <w:t xml:space="preserve">Retaining all documentation related to </w:t>
      </w:r>
      <w:r w:rsidR="003D7B06">
        <w:rPr>
          <w:rFonts w:ascii="Times New Roman" w:hAnsi="Times New Roman" w:cs="Times New Roman"/>
          <w:color w:val="auto"/>
        </w:rPr>
        <w:t>Certificate Request</w:t>
      </w:r>
      <w:r w:rsidRPr="00C37FBB">
        <w:rPr>
          <w:rFonts w:ascii="Times New Roman" w:hAnsi="Times New Roman" w:cs="Times New Roman"/>
          <w:color w:val="auto"/>
        </w:rPr>
        <w:t>s, including verification and revocation</w:t>
      </w:r>
    </w:p>
    <w:p w:rsidR="00975515" w:rsidRPr="00C37FBB" w:rsidRDefault="00BF131B" w:rsidP="00E34C0B">
      <w:pPr>
        <w:pStyle w:val="Default"/>
        <w:numPr>
          <w:ilvl w:val="0"/>
          <w:numId w:val="6"/>
        </w:numPr>
        <w:spacing w:before="120" w:after="120"/>
        <w:rPr>
          <w:rFonts w:ascii="Times New Roman" w:hAnsi="Times New Roman" w:cs="Times New Roman"/>
          <w:color w:val="auto"/>
        </w:rPr>
      </w:pPr>
      <w:r w:rsidRPr="00C37FBB">
        <w:rPr>
          <w:rFonts w:ascii="Times New Roman" w:hAnsi="Times New Roman" w:cs="Times New Roman"/>
          <w:color w:val="auto"/>
        </w:rPr>
        <w:t>A</w:t>
      </w:r>
      <w:r w:rsidR="00975515" w:rsidRPr="00C37FBB">
        <w:rPr>
          <w:rFonts w:ascii="Times New Roman" w:hAnsi="Times New Roman" w:cs="Times New Roman"/>
          <w:color w:val="auto"/>
        </w:rPr>
        <w:t xml:space="preserve">uthenticating and processing </w:t>
      </w:r>
      <w:r w:rsidR="00E27910" w:rsidRPr="00C37FBB">
        <w:rPr>
          <w:rFonts w:ascii="Times New Roman" w:hAnsi="Times New Roman" w:cs="Times New Roman"/>
          <w:color w:val="auto"/>
        </w:rPr>
        <w:t>requests</w:t>
      </w:r>
      <w:r w:rsidR="00E9552E" w:rsidRPr="00C37FBB">
        <w:rPr>
          <w:rFonts w:ascii="Times New Roman" w:hAnsi="Times New Roman" w:cs="Times New Roman"/>
          <w:color w:val="auto"/>
        </w:rPr>
        <w:t xml:space="preserve"> </w:t>
      </w:r>
      <w:r w:rsidR="0058391C" w:rsidRPr="00C37FBB">
        <w:rPr>
          <w:rFonts w:ascii="Times New Roman" w:hAnsi="Times New Roman" w:cs="Times New Roman"/>
          <w:color w:val="auto"/>
        </w:rPr>
        <w:t>for</w:t>
      </w:r>
      <w:r w:rsidR="00E9552E" w:rsidRPr="00C37FBB">
        <w:rPr>
          <w:rFonts w:ascii="Times New Roman" w:hAnsi="Times New Roman" w:cs="Times New Roman"/>
          <w:color w:val="auto"/>
        </w:rPr>
        <w:t xml:space="preserve"> changes in Certificate status</w:t>
      </w:r>
    </w:p>
    <w:p w:rsidR="00946EF8" w:rsidRPr="00867966" w:rsidRDefault="00946EF8" w:rsidP="00041AE0">
      <w:pPr>
        <w:pStyle w:val="Heading3"/>
        <w:spacing w:before="120" w:after="120" w:line="240" w:lineRule="auto"/>
        <w:rPr>
          <w:b/>
          <w:i w:val="0"/>
          <w:sz w:val="24"/>
          <w:szCs w:val="24"/>
        </w:rPr>
      </w:pPr>
      <w:bookmarkStart w:id="17" w:name="_Toc506544547"/>
      <w:bookmarkEnd w:id="16"/>
      <w:r w:rsidRPr="00867966">
        <w:rPr>
          <w:b/>
          <w:i w:val="0"/>
          <w:sz w:val="24"/>
          <w:szCs w:val="24"/>
        </w:rPr>
        <w:t>1.3.3 Subscribers</w:t>
      </w:r>
      <w:bookmarkEnd w:id="17"/>
    </w:p>
    <w:p w:rsidR="002C0D40" w:rsidRPr="00867966" w:rsidRDefault="002C0D40" w:rsidP="00041AE0">
      <w:pPr>
        <w:pStyle w:val="Default"/>
        <w:spacing w:before="120" w:after="120"/>
        <w:rPr>
          <w:rFonts w:ascii="Times New Roman" w:hAnsi="Times New Roman" w:cs="Times New Roman"/>
        </w:rPr>
      </w:pPr>
      <w:bookmarkStart w:id="18" w:name="_Hlk500831268"/>
      <w:r w:rsidRPr="00867966">
        <w:rPr>
          <w:rFonts w:ascii="Times New Roman" w:hAnsi="Times New Roman" w:cs="Times New Roman"/>
        </w:rPr>
        <w:t>A Subscriber</w:t>
      </w:r>
      <w:r w:rsidR="008165ED">
        <w:rPr>
          <w:rFonts w:ascii="Times New Roman" w:hAnsi="Times New Roman" w:cs="Times New Roman"/>
        </w:rPr>
        <w:t>,</w:t>
      </w:r>
      <w:r w:rsidR="007F5C20">
        <w:rPr>
          <w:rFonts w:ascii="Times New Roman" w:hAnsi="Times New Roman" w:cs="Times New Roman"/>
        </w:rPr>
        <w:t xml:space="preserve"> as defined in Section 1.6</w:t>
      </w:r>
      <w:r w:rsidR="008165ED">
        <w:rPr>
          <w:rFonts w:ascii="Times New Roman" w:hAnsi="Times New Roman" w:cs="Times New Roman"/>
        </w:rPr>
        <w:t>,</w:t>
      </w:r>
      <w:r w:rsidRPr="00867966">
        <w:rPr>
          <w:rFonts w:ascii="Times New Roman" w:hAnsi="Times New Roman" w:cs="Times New Roman"/>
        </w:rPr>
        <w:t xml:space="preserve"> is the end entity whose name or identifier appears as the subject in a certificate, and </w:t>
      </w:r>
      <w:r w:rsidR="008165ED">
        <w:rPr>
          <w:rFonts w:ascii="Times New Roman" w:hAnsi="Times New Roman" w:cs="Times New Roman"/>
        </w:rPr>
        <w:t>who</w:t>
      </w:r>
      <w:r w:rsidR="008165ED" w:rsidRPr="00867966">
        <w:rPr>
          <w:rFonts w:ascii="Times New Roman" w:hAnsi="Times New Roman" w:cs="Times New Roman"/>
        </w:rPr>
        <w:t xml:space="preserve"> </w:t>
      </w:r>
      <w:r w:rsidR="00B46C02">
        <w:rPr>
          <w:rFonts w:ascii="Times New Roman" w:hAnsi="Times New Roman" w:cs="Times New Roman"/>
        </w:rPr>
        <w:t xml:space="preserve">uses </w:t>
      </w:r>
      <w:r w:rsidRPr="00867966">
        <w:rPr>
          <w:rFonts w:ascii="Times New Roman" w:hAnsi="Times New Roman" w:cs="Times New Roman"/>
        </w:rPr>
        <w:t>its key and certificate in accordance with th</w:t>
      </w:r>
      <w:r w:rsidR="00F941EF">
        <w:rPr>
          <w:rFonts w:ascii="Times New Roman" w:hAnsi="Times New Roman" w:cs="Times New Roman"/>
        </w:rPr>
        <w:t>is</w:t>
      </w:r>
      <w:r w:rsidR="003D6F3E" w:rsidRPr="00867966">
        <w:rPr>
          <w:rFonts w:ascii="Times New Roman" w:hAnsi="Times New Roman" w:cs="Times New Roman"/>
        </w:rPr>
        <w:t xml:space="preserve"> </w:t>
      </w:r>
      <w:r w:rsidRPr="00867966">
        <w:rPr>
          <w:rFonts w:ascii="Times New Roman" w:hAnsi="Times New Roman" w:cs="Times New Roman"/>
        </w:rPr>
        <w:t>CP</w:t>
      </w:r>
      <w:r w:rsidR="00B72A97" w:rsidRPr="00B54DE6">
        <w:rPr>
          <w:rFonts w:ascii="Times New Roman" w:hAnsi="Times New Roman" w:cs="Times New Roman"/>
          <w:color w:val="002060"/>
        </w:rPr>
        <w:t>S</w:t>
      </w:r>
      <w:r w:rsidRPr="00867966">
        <w:rPr>
          <w:rFonts w:ascii="Times New Roman" w:hAnsi="Times New Roman" w:cs="Times New Roman"/>
        </w:rPr>
        <w:t>.</w:t>
      </w:r>
      <w:r w:rsidR="00C51AD2">
        <w:rPr>
          <w:rFonts w:ascii="Times New Roman" w:hAnsi="Times New Roman" w:cs="Times New Roman"/>
        </w:rPr>
        <w:t xml:space="preserve"> </w:t>
      </w:r>
      <w:r w:rsidRPr="00867966">
        <w:rPr>
          <w:rFonts w:ascii="Times New Roman" w:hAnsi="Times New Roman" w:cs="Times New Roman"/>
        </w:rPr>
        <w:t>Subscribers within</w:t>
      </w:r>
      <w:r w:rsidR="00F941EF">
        <w:rPr>
          <w:rFonts w:ascii="Times New Roman" w:hAnsi="Times New Roman" w:cs="Times New Roman"/>
        </w:rPr>
        <w:t xml:space="preserve"> the</w:t>
      </w:r>
      <w:r w:rsidRPr="00867966">
        <w:rPr>
          <w:rFonts w:ascii="Times New Roman" w:hAnsi="Times New Roman" w:cs="Times New Roman"/>
        </w:rPr>
        <w:t xml:space="preserve"> </w:t>
      </w:r>
      <w:r w:rsidR="00CE299A">
        <w:rPr>
          <w:rFonts w:ascii="Times New Roman" w:hAnsi="Times New Roman" w:cs="Times New Roman"/>
        </w:rPr>
        <w:t>CA</w:t>
      </w:r>
      <w:r w:rsidR="00F941EF">
        <w:rPr>
          <w:rFonts w:ascii="Times New Roman" w:hAnsi="Times New Roman" w:cs="Times New Roman"/>
        </w:rPr>
        <w:t>’s</w:t>
      </w:r>
      <w:r w:rsidR="00CE299A" w:rsidRPr="00867966">
        <w:rPr>
          <w:rFonts w:ascii="Times New Roman" w:hAnsi="Times New Roman" w:cs="Times New Roman"/>
        </w:rPr>
        <w:t xml:space="preserve"> </w:t>
      </w:r>
      <w:r w:rsidRPr="00867966">
        <w:rPr>
          <w:rFonts w:ascii="Times New Roman" w:hAnsi="Times New Roman" w:cs="Times New Roman"/>
        </w:rPr>
        <w:t xml:space="preserve">hierarchy </w:t>
      </w:r>
      <w:r w:rsidR="002C0127">
        <w:rPr>
          <w:rFonts w:ascii="Times New Roman" w:hAnsi="Times New Roman" w:cs="Times New Roman"/>
        </w:rPr>
        <w:t>MAY</w:t>
      </w:r>
      <w:r w:rsidRPr="00867966">
        <w:rPr>
          <w:rFonts w:ascii="Times New Roman" w:hAnsi="Times New Roman" w:cs="Times New Roman"/>
        </w:rPr>
        <w:t xml:space="preserve"> be issued certificates for assignment to devices, groups, organizational roles or applications</w:t>
      </w:r>
      <w:r w:rsidR="00D40254">
        <w:rPr>
          <w:rFonts w:ascii="Times New Roman" w:hAnsi="Times New Roman" w:cs="Times New Roman"/>
        </w:rPr>
        <w:t>,</w:t>
      </w:r>
      <w:r w:rsidRPr="00867966">
        <w:rPr>
          <w:rFonts w:ascii="Times New Roman" w:hAnsi="Times New Roman" w:cs="Times New Roman"/>
        </w:rPr>
        <w:t xml:space="preserve"> provided th</w:t>
      </w:r>
      <w:r w:rsidR="008165ED">
        <w:rPr>
          <w:rFonts w:ascii="Times New Roman" w:hAnsi="Times New Roman" w:cs="Times New Roman"/>
        </w:rPr>
        <w:t>e</w:t>
      </w:r>
      <w:r w:rsidRPr="00867966">
        <w:rPr>
          <w:rFonts w:ascii="Times New Roman" w:hAnsi="Times New Roman" w:cs="Times New Roman"/>
        </w:rPr>
        <w:t xml:space="preserve"> responsibility and accountability </w:t>
      </w:r>
      <w:r w:rsidR="008165ED">
        <w:rPr>
          <w:rFonts w:ascii="Times New Roman" w:hAnsi="Times New Roman" w:cs="Times New Roman"/>
        </w:rPr>
        <w:t>are</w:t>
      </w:r>
      <w:r w:rsidRPr="00867966">
        <w:rPr>
          <w:rFonts w:ascii="Times New Roman" w:hAnsi="Times New Roman" w:cs="Times New Roman"/>
        </w:rPr>
        <w:t xml:space="preserve"> attributable to the organization.</w:t>
      </w:r>
    </w:p>
    <w:p w:rsidR="00FF407D" w:rsidRPr="007F058C" w:rsidRDefault="00FF407D" w:rsidP="00041AE0">
      <w:pPr>
        <w:pStyle w:val="CM12"/>
        <w:spacing w:before="120" w:after="120" w:line="240" w:lineRule="auto"/>
        <w:rPr>
          <w:rFonts w:ascii="Times New Roman" w:hAnsi="Times New Roman" w:cs="Times New Roman"/>
        </w:rPr>
      </w:pPr>
      <w:bookmarkStart w:id="19" w:name="_Hlk500831397"/>
      <w:bookmarkEnd w:id="18"/>
      <w:r w:rsidRPr="007F058C">
        <w:rPr>
          <w:rFonts w:ascii="Times New Roman" w:hAnsi="Times New Roman" w:cs="Times New Roman"/>
        </w:rPr>
        <w:t xml:space="preserve">Obligations of Subscribers within the </w:t>
      </w:r>
      <w:r w:rsidR="00B87B33" w:rsidRPr="007F058C">
        <w:rPr>
          <w:rFonts w:ascii="Times New Roman" w:hAnsi="Times New Roman" w:cs="Times New Roman"/>
        </w:rPr>
        <w:t>CA’s</w:t>
      </w:r>
      <w:r w:rsidR="00D40254" w:rsidRPr="007F058C">
        <w:rPr>
          <w:rFonts w:ascii="Times New Roman" w:hAnsi="Times New Roman" w:cs="Times New Roman"/>
        </w:rPr>
        <w:t xml:space="preserve"> </w:t>
      </w:r>
      <w:r w:rsidR="007C6FB7" w:rsidRPr="007F058C">
        <w:rPr>
          <w:rFonts w:ascii="Times New Roman" w:hAnsi="Times New Roman" w:cs="Times New Roman"/>
        </w:rPr>
        <w:t>hierarchy</w:t>
      </w:r>
      <w:r w:rsidR="008811A3" w:rsidRPr="007F058C">
        <w:rPr>
          <w:rFonts w:ascii="Times New Roman" w:hAnsi="Times New Roman" w:cs="Times New Roman"/>
        </w:rPr>
        <w:t xml:space="preserve"> </w:t>
      </w:r>
      <w:r w:rsidRPr="007F058C">
        <w:rPr>
          <w:rFonts w:ascii="Times New Roman" w:hAnsi="Times New Roman" w:cs="Times New Roman"/>
        </w:rPr>
        <w:t xml:space="preserve">include: </w:t>
      </w:r>
    </w:p>
    <w:p w:rsidR="00FF407D" w:rsidRPr="007F058C" w:rsidRDefault="00FF407D" w:rsidP="00E34C0B">
      <w:pPr>
        <w:pStyle w:val="Default"/>
        <w:numPr>
          <w:ilvl w:val="0"/>
          <w:numId w:val="2"/>
        </w:numPr>
        <w:spacing w:before="120" w:after="120"/>
        <w:rPr>
          <w:rFonts w:ascii="Times New Roman" w:hAnsi="Times New Roman" w:cs="Times New Roman"/>
          <w:color w:val="auto"/>
        </w:rPr>
      </w:pPr>
      <w:r w:rsidRPr="007F058C">
        <w:rPr>
          <w:rFonts w:ascii="Times New Roman" w:hAnsi="Times New Roman" w:cs="Times New Roman"/>
          <w:color w:val="auto"/>
        </w:rPr>
        <w:t>Read</w:t>
      </w:r>
      <w:r w:rsidR="00E27910" w:rsidRPr="007F058C">
        <w:rPr>
          <w:rFonts w:ascii="Times New Roman" w:hAnsi="Times New Roman" w:cs="Times New Roman"/>
          <w:color w:val="auto"/>
        </w:rPr>
        <w:t>ing</w:t>
      </w:r>
      <w:r w:rsidRPr="007F058C">
        <w:rPr>
          <w:rFonts w:ascii="Times New Roman" w:hAnsi="Times New Roman" w:cs="Times New Roman"/>
          <w:color w:val="auto"/>
        </w:rPr>
        <w:t xml:space="preserve"> and </w:t>
      </w:r>
      <w:r w:rsidR="00256063" w:rsidRPr="007F058C">
        <w:rPr>
          <w:rFonts w:ascii="Times New Roman" w:hAnsi="Times New Roman" w:cs="Times New Roman"/>
          <w:color w:val="auto"/>
        </w:rPr>
        <w:t>accept</w:t>
      </w:r>
      <w:r w:rsidR="00044A6E" w:rsidRPr="007F058C">
        <w:rPr>
          <w:rFonts w:ascii="Times New Roman" w:hAnsi="Times New Roman" w:cs="Times New Roman"/>
          <w:color w:val="auto"/>
        </w:rPr>
        <w:t>ing</w:t>
      </w:r>
      <w:r w:rsidR="00256063" w:rsidRPr="007F058C">
        <w:rPr>
          <w:rFonts w:ascii="Times New Roman" w:hAnsi="Times New Roman" w:cs="Times New Roman"/>
          <w:color w:val="auto"/>
        </w:rPr>
        <w:t xml:space="preserve"> </w:t>
      </w:r>
      <w:r w:rsidRPr="007F058C">
        <w:rPr>
          <w:rFonts w:ascii="Times New Roman" w:hAnsi="Times New Roman" w:cs="Times New Roman"/>
          <w:color w:val="auto"/>
        </w:rPr>
        <w:t xml:space="preserve">the terms </w:t>
      </w:r>
      <w:r w:rsidR="00256063" w:rsidRPr="007F058C">
        <w:rPr>
          <w:rFonts w:ascii="Times New Roman" w:hAnsi="Times New Roman" w:cs="Times New Roman"/>
          <w:color w:val="auto"/>
        </w:rPr>
        <w:t xml:space="preserve">and conditions </w:t>
      </w:r>
      <w:r w:rsidRPr="007F058C">
        <w:rPr>
          <w:rFonts w:ascii="Times New Roman" w:hAnsi="Times New Roman" w:cs="Times New Roman"/>
          <w:color w:val="auto"/>
        </w:rPr>
        <w:t xml:space="preserve">of </w:t>
      </w:r>
      <w:r w:rsidR="0099097A" w:rsidRPr="007F058C">
        <w:rPr>
          <w:rFonts w:ascii="Times New Roman" w:hAnsi="Times New Roman" w:cs="Times New Roman"/>
          <w:color w:val="auto"/>
        </w:rPr>
        <w:t xml:space="preserve">the </w:t>
      </w:r>
      <w:r w:rsidR="004D6EB3" w:rsidRPr="007F058C">
        <w:rPr>
          <w:rFonts w:ascii="Times New Roman" w:hAnsi="Times New Roman" w:cs="Times New Roman"/>
          <w:color w:val="auto"/>
        </w:rPr>
        <w:t>Subscriber Agreement</w:t>
      </w:r>
    </w:p>
    <w:p w:rsidR="00FF407D" w:rsidRPr="007F058C" w:rsidRDefault="00245F79" w:rsidP="00E34C0B">
      <w:pPr>
        <w:pStyle w:val="Default"/>
        <w:numPr>
          <w:ilvl w:val="0"/>
          <w:numId w:val="2"/>
        </w:numPr>
        <w:spacing w:before="120" w:after="120"/>
        <w:rPr>
          <w:rFonts w:ascii="Times New Roman" w:hAnsi="Times New Roman" w:cs="Times New Roman"/>
          <w:color w:val="auto"/>
        </w:rPr>
      </w:pPr>
      <w:bookmarkStart w:id="20" w:name="_Hlk501017523"/>
      <w:r w:rsidRPr="007F058C">
        <w:rPr>
          <w:rFonts w:ascii="Times New Roman" w:hAnsi="Times New Roman" w:cs="Times New Roman"/>
          <w:color w:val="auto"/>
        </w:rPr>
        <w:t>Being responsible for the g</w:t>
      </w:r>
      <w:r w:rsidR="00FF407D" w:rsidRPr="007F058C">
        <w:rPr>
          <w:rFonts w:ascii="Times New Roman" w:hAnsi="Times New Roman" w:cs="Times New Roman"/>
          <w:color w:val="auto"/>
        </w:rPr>
        <w:t>enerati</w:t>
      </w:r>
      <w:r w:rsidRPr="007F058C">
        <w:rPr>
          <w:rFonts w:ascii="Times New Roman" w:hAnsi="Times New Roman" w:cs="Times New Roman"/>
          <w:color w:val="auto"/>
        </w:rPr>
        <w:t>on of</w:t>
      </w:r>
      <w:r w:rsidR="00FF407D" w:rsidRPr="007F058C">
        <w:rPr>
          <w:rFonts w:ascii="Times New Roman" w:hAnsi="Times New Roman" w:cs="Times New Roman"/>
          <w:color w:val="auto"/>
        </w:rPr>
        <w:t xml:space="preserve"> </w:t>
      </w:r>
      <w:r w:rsidR="0036112F" w:rsidRPr="007F058C">
        <w:rPr>
          <w:rFonts w:ascii="Times New Roman" w:hAnsi="Times New Roman" w:cs="Times New Roman"/>
          <w:color w:val="auto"/>
        </w:rPr>
        <w:t xml:space="preserve">the </w:t>
      </w:r>
      <w:r w:rsidR="00E27910" w:rsidRPr="007F058C">
        <w:rPr>
          <w:rFonts w:ascii="Times New Roman" w:hAnsi="Times New Roman" w:cs="Times New Roman"/>
          <w:color w:val="auto"/>
        </w:rPr>
        <w:t>key pair</w:t>
      </w:r>
      <w:r w:rsidR="0036112F" w:rsidRPr="007F058C">
        <w:rPr>
          <w:rFonts w:ascii="Times New Roman" w:hAnsi="Times New Roman" w:cs="Times New Roman"/>
          <w:color w:val="auto"/>
        </w:rPr>
        <w:t xml:space="preserve"> for their certificate</w:t>
      </w:r>
    </w:p>
    <w:bookmarkEnd w:id="20"/>
    <w:p w:rsidR="00FF407D" w:rsidRPr="007F058C" w:rsidRDefault="00FF407D" w:rsidP="00E34C0B">
      <w:pPr>
        <w:pStyle w:val="Default"/>
        <w:numPr>
          <w:ilvl w:val="0"/>
          <w:numId w:val="2"/>
        </w:numPr>
        <w:spacing w:before="120" w:after="120"/>
        <w:rPr>
          <w:rFonts w:ascii="Times New Roman" w:hAnsi="Times New Roman" w:cs="Times New Roman"/>
          <w:color w:val="auto"/>
        </w:rPr>
      </w:pPr>
      <w:r w:rsidRPr="007F058C">
        <w:rPr>
          <w:rFonts w:ascii="Times New Roman" w:hAnsi="Times New Roman" w:cs="Times New Roman"/>
          <w:color w:val="auto"/>
        </w:rPr>
        <w:t xml:space="preserve">Submitting </w:t>
      </w:r>
      <w:r w:rsidR="000B1C65">
        <w:rPr>
          <w:rFonts w:ascii="Times New Roman" w:hAnsi="Times New Roman" w:cs="Times New Roman"/>
          <w:color w:val="auto"/>
        </w:rPr>
        <w:t>Public Key</w:t>
      </w:r>
      <w:r w:rsidRPr="007F058C">
        <w:rPr>
          <w:rFonts w:ascii="Times New Roman" w:hAnsi="Times New Roman" w:cs="Times New Roman"/>
          <w:color w:val="auto"/>
        </w:rPr>
        <w:t>s a</w:t>
      </w:r>
      <w:r w:rsidR="00E27910" w:rsidRPr="007F058C">
        <w:rPr>
          <w:rFonts w:ascii="Times New Roman" w:hAnsi="Times New Roman" w:cs="Times New Roman"/>
          <w:color w:val="auto"/>
        </w:rPr>
        <w:t>nd credentials for registration</w:t>
      </w:r>
    </w:p>
    <w:p w:rsidR="00FF407D" w:rsidRPr="00243384" w:rsidRDefault="00FF407D" w:rsidP="00E34C0B">
      <w:pPr>
        <w:pStyle w:val="Default"/>
        <w:numPr>
          <w:ilvl w:val="0"/>
          <w:numId w:val="2"/>
        </w:numPr>
        <w:spacing w:before="120" w:after="120"/>
        <w:rPr>
          <w:rFonts w:ascii="Times New Roman" w:hAnsi="Times New Roman" w:cs="Times New Roman"/>
        </w:rPr>
      </w:pPr>
      <w:bookmarkStart w:id="21" w:name="_Hlk501017539"/>
      <w:r w:rsidRPr="007F058C">
        <w:rPr>
          <w:rFonts w:ascii="Times New Roman" w:hAnsi="Times New Roman" w:cs="Times New Roman"/>
          <w:color w:val="auto"/>
        </w:rPr>
        <w:t>Providing information to the RA that is accurate and complete to the best of the Subscribers’ knowledge and belief regarding information in their certificates and identification</w:t>
      </w:r>
      <w:r w:rsidR="00243384" w:rsidRPr="007F058C">
        <w:rPr>
          <w:rFonts w:ascii="Times New Roman" w:hAnsi="Times New Roman" w:cs="Times New Roman"/>
          <w:color w:val="auto"/>
        </w:rPr>
        <w:t xml:space="preserve"> and </w:t>
      </w:r>
      <w:r w:rsidR="00243384" w:rsidRPr="00243384">
        <w:rPr>
          <w:rFonts w:ascii="Times New Roman" w:hAnsi="Times New Roman" w:cs="Times New Roman"/>
        </w:rPr>
        <w:t>authentication information</w:t>
      </w:r>
    </w:p>
    <w:p w:rsidR="00FF407D" w:rsidRPr="00867966" w:rsidRDefault="00FF407D" w:rsidP="00E34C0B">
      <w:pPr>
        <w:pStyle w:val="Default"/>
        <w:numPr>
          <w:ilvl w:val="0"/>
          <w:numId w:val="3"/>
        </w:numPr>
        <w:spacing w:before="120" w:after="120"/>
        <w:rPr>
          <w:rFonts w:ascii="Times New Roman" w:hAnsi="Times New Roman" w:cs="Times New Roman"/>
          <w:color w:val="auto"/>
        </w:rPr>
      </w:pPr>
      <w:bookmarkStart w:id="22" w:name="_Hlk501017551"/>
      <w:bookmarkEnd w:id="21"/>
      <w:r w:rsidRPr="00867966">
        <w:rPr>
          <w:rFonts w:ascii="Times New Roman" w:hAnsi="Times New Roman" w:cs="Times New Roman"/>
          <w:color w:val="auto"/>
        </w:rPr>
        <w:t xml:space="preserve">Taking appropriate measures to protect their </w:t>
      </w:r>
      <w:r w:rsidR="000B1C65">
        <w:rPr>
          <w:rFonts w:ascii="Times New Roman" w:hAnsi="Times New Roman" w:cs="Times New Roman"/>
          <w:color w:val="auto"/>
        </w:rPr>
        <w:t>Private Key</w:t>
      </w:r>
      <w:r w:rsidRPr="00867966">
        <w:rPr>
          <w:rFonts w:ascii="Times New Roman" w:hAnsi="Times New Roman" w:cs="Times New Roman"/>
          <w:color w:val="auto"/>
        </w:rPr>
        <w:t>s from compromise</w:t>
      </w:r>
    </w:p>
    <w:bookmarkEnd w:id="22"/>
    <w:p w:rsidR="00FF407D" w:rsidRPr="00243384" w:rsidRDefault="00FF407D" w:rsidP="00E34C0B">
      <w:pPr>
        <w:pStyle w:val="Default"/>
        <w:numPr>
          <w:ilvl w:val="0"/>
          <w:numId w:val="2"/>
        </w:numPr>
        <w:spacing w:before="120" w:after="120"/>
        <w:rPr>
          <w:rFonts w:ascii="Times New Roman" w:hAnsi="Times New Roman" w:cs="Times New Roman"/>
        </w:rPr>
      </w:pPr>
      <w:r w:rsidRPr="00243384">
        <w:rPr>
          <w:rFonts w:ascii="Times New Roman" w:hAnsi="Times New Roman" w:cs="Times New Roman"/>
        </w:rPr>
        <w:t xml:space="preserve">Promptly reporting loss or compromise of </w:t>
      </w:r>
      <w:r w:rsidR="000B1C65">
        <w:rPr>
          <w:rFonts w:ascii="Times New Roman" w:hAnsi="Times New Roman" w:cs="Times New Roman"/>
        </w:rPr>
        <w:t>Private Key</w:t>
      </w:r>
      <w:r w:rsidRPr="00243384">
        <w:rPr>
          <w:rFonts w:ascii="Times New Roman" w:hAnsi="Times New Roman" w:cs="Times New Roman"/>
        </w:rPr>
        <w:t>(s) and inaccu</w:t>
      </w:r>
      <w:r w:rsidR="00243384">
        <w:rPr>
          <w:rFonts w:ascii="Times New Roman" w:hAnsi="Times New Roman" w:cs="Times New Roman"/>
        </w:rPr>
        <w:t>racy of certificate information</w:t>
      </w:r>
    </w:p>
    <w:p w:rsidR="00600E64" w:rsidRPr="00600E64" w:rsidRDefault="00946EF8" w:rsidP="00D31CD7">
      <w:pPr>
        <w:pStyle w:val="BodyText"/>
        <w:outlineLvl w:val="2"/>
      </w:pPr>
      <w:bookmarkStart w:id="23" w:name="_Toc506544548"/>
      <w:bookmarkEnd w:id="19"/>
      <w:r w:rsidRPr="00367A05">
        <w:rPr>
          <w:b/>
          <w:sz w:val="24"/>
          <w:szCs w:val="24"/>
        </w:rPr>
        <w:t>1.3.4 Relying Parties</w:t>
      </w:r>
      <w:bookmarkEnd w:id="23"/>
    </w:p>
    <w:p w:rsidR="00600E64" w:rsidRPr="00600E64" w:rsidRDefault="00686DEB" w:rsidP="00600E64">
      <w:pPr>
        <w:rPr>
          <w:b/>
          <w:sz w:val="24"/>
          <w:szCs w:val="24"/>
        </w:rPr>
      </w:pPr>
      <w:r w:rsidRPr="00600E64">
        <w:rPr>
          <w:sz w:val="24"/>
          <w:szCs w:val="24"/>
        </w:rPr>
        <w:t>A Relying Party is an individual or entity that acts in reliance on a Certificate or digital signature associated with a Certificate.</w:t>
      </w:r>
    </w:p>
    <w:p w:rsidR="00D33627" w:rsidRPr="00367A05" w:rsidRDefault="00D33627" w:rsidP="00600E64">
      <w:pPr>
        <w:pStyle w:val="Heading3"/>
        <w:spacing w:before="120" w:after="120" w:line="240" w:lineRule="auto"/>
        <w:rPr>
          <w:b/>
          <w:i w:val="0"/>
          <w:sz w:val="24"/>
          <w:szCs w:val="24"/>
        </w:rPr>
      </w:pPr>
      <w:bookmarkStart w:id="24" w:name="_Toc506544549"/>
      <w:r w:rsidRPr="00367A05">
        <w:rPr>
          <w:b/>
          <w:i w:val="0"/>
          <w:sz w:val="24"/>
          <w:szCs w:val="24"/>
        </w:rPr>
        <w:t>1.3.5 Other Participants</w:t>
      </w:r>
      <w:bookmarkEnd w:id="24"/>
    </w:p>
    <w:p w:rsidR="00686DEB" w:rsidRPr="00367A05" w:rsidRDefault="00686DEB" w:rsidP="00686DEB">
      <w:pPr>
        <w:pStyle w:val="BodyText"/>
        <w:spacing w:before="120" w:after="120"/>
        <w:rPr>
          <w:i/>
          <w:sz w:val="24"/>
          <w:szCs w:val="24"/>
        </w:rPr>
      </w:pPr>
      <w:bookmarkStart w:id="25" w:name="_Hlk500833688"/>
      <w:r w:rsidRPr="00367A05">
        <w:rPr>
          <w:sz w:val="24"/>
          <w:szCs w:val="24"/>
        </w:rPr>
        <w:t xml:space="preserve">Other </w:t>
      </w:r>
      <w:r w:rsidR="00F2237A" w:rsidRPr="00367A05">
        <w:rPr>
          <w:sz w:val="24"/>
          <w:szCs w:val="24"/>
        </w:rPr>
        <w:t xml:space="preserve">participants </w:t>
      </w:r>
      <w:r w:rsidR="005003F9" w:rsidRPr="00367A05">
        <w:rPr>
          <w:sz w:val="24"/>
          <w:szCs w:val="24"/>
        </w:rPr>
        <w:t xml:space="preserve">include </w:t>
      </w:r>
      <w:r w:rsidR="00E13CAE" w:rsidRPr="00367A05">
        <w:rPr>
          <w:sz w:val="24"/>
          <w:szCs w:val="24"/>
        </w:rPr>
        <w:t xml:space="preserve">entities or </w:t>
      </w:r>
      <w:r w:rsidR="005003F9" w:rsidRPr="00367A05">
        <w:rPr>
          <w:sz w:val="24"/>
          <w:szCs w:val="24"/>
        </w:rPr>
        <w:t xml:space="preserve">groups that </w:t>
      </w:r>
      <w:r w:rsidRPr="00367A05">
        <w:rPr>
          <w:sz w:val="24"/>
          <w:szCs w:val="24"/>
        </w:rPr>
        <w:t>have participated in the development of thi</w:t>
      </w:r>
      <w:r w:rsidR="00C43E86" w:rsidRPr="00367A05">
        <w:rPr>
          <w:sz w:val="24"/>
          <w:szCs w:val="24"/>
        </w:rPr>
        <w:t>s</w:t>
      </w:r>
      <w:r w:rsidRPr="00367A05">
        <w:rPr>
          <w:sz w:val="24"/>
          <w:szCs w:val="24"/>
        </w:rPr>
        <w:t xml:space="preserve"> C</w:t>
      </w:r>
      <w:r w:rsidR="00432994" w:rsidRPr="00367A05">
        <w:rPr>
          <w:sz w:val="24"/>
          <w:szCs w:val="24"/>
        </w:rPr>
        <w:t>PS</w:t>
      </w:r>
      <w:r w:rsidR="000E70A3">
        <w:rPr>
          <w:sz w:val="24"/>
          <w:szCs w:val="24"/>
        </w:rPr>
        <w:t xml:space="preserve"> and</w:t>
      </w:r>
      <w:r w:rsidR="00AE066D" w:rsidRPr="00367A05">
        <w:rPr>
          <w:sz w:val="24"/>
          <w:szCs w:val="24"/>
        </w:rPr>
        <w:t xml:space="preserve"> </w:t>
      </w:r>
      <w:r w:rsidR="007F5C20">
        <w:rPr>
          <w:sz w:val="24"/>
          <w:szCs w:val="24"/>
        </w:rPr>
        <w:t>presiding</w:t>
      </w:r>
      <w:r w:rsidR="00FC1489" w:rsidRPr="00367A05">
        <w:rPr>
          <w:sz w:val="24"/>
          <w:szCs w:val="24"/>
        </w:rPr>
        <w:t xml:space="preserve"> </w:t>
      </w:r>
      <w:r w:rsidR="00AE066D" w:rsidRPr="00367A05">
        <w:rPr>
          <w:sz w:val="24"/>
          <w:szCs w:val="24"/>
        </w:rPr>
        <w:t xml:space="preserve">CP, </w:t>
      </w:r>
      <w:r w:rsidR="000161F6" w:rsidRPr="00367A05">
        <w:rPr>
          <w:sz w:val="24"/>
          <w:szCs w:val="24"/>
        </w:rPr>
        <w:t xml:space="preserve">and any </w:t>
      </w:r>
      <w:r w:rsidR="00E00FFB" w:rsidRPr="00367A05">
        <w:rPr>
          <w:sz w:val="24"/>
          <w:szCs w:val="24"/>
        </w:rPr>
        <w:t>authorities</w:t>
      </w:r>
      <w:r w:rsidR="009A6B9C" w:rsidRPr="00367A05">
        <w:rPr>
          <w:sz w:val="24"/>
          <w:szCs w:val="24"/>
        </w:rPr>
        <w:t xml:space="preserve"> that have contributed to</w:t>
      </w:r>
      <w:r w:rsidR="00BD7D95" w:rsidRPr="00367A05">
        <w:rPr>
          <w:sz w:val="24"/>
          <w:szCs w:val="24"/>
        </w:rPr>
        <w:t xml:space="preserve"> the</w:t>
      </w:r>
      <w:r w:rsidR="003766E5" w:rsidRPr="00367A05">
        <w:rPr>
          <w:sz w:val="24"/>
          <w:szCs w:val="24"/>
        </w:rPr>
        <w:t xml:space="preserve"> </w:t>
      </w:r>
      <w:r w:rsidR="00DB7DA2" w:rsidRPr="00367A05">
        <w:rPr>
          <w:sz w:val="24"/>
          <w:szCs w:val="24"/>
        </w:rPr>
        <w:t xml:space="preserve">requirements and guidelines </w:t>
      </w:r>
      <w:r w:rsidR="00E13CAE" w:rsidRPr="00367A05">
        <w:rPr>
          <w:sz w:val="24"/>
          <w:szCs w:val="24"/>
        </w:rPr>
        <w:t>governing</w:t>
      </w:r>
      <w:r w:rsidR="00DB7DA2" w:rsidRPr="00367A05">
        <w:rPr>
          <w:sz w:val="24"/>
          <w:szCs w:val="24"/>
        </w:rPr>
        <w:t xml:space="preserve"> </w:t>
      </w:r>
      <w:r w:rsidR="00474991" w:rsidRPr="00367A05">
        <w:rPr>
          <w:sz w:val="24"/>
          <w:szCs w:val="24"/>
        </w:rPr>
        <w:t xml:space="preserve">the issuance </w:t>
      </w:r>
      <w:r w:rsidR="003766E5" w:rsidRPr="00367A05">
        <w:rPr>
          <w:sz w:val="24"/>
          <w:szCs w:val="24"/>
        </w:rPr>
        <w:t xml:space="preserve">and management </w:t>
      </w:r>
      <w:r w:rsidR="00474991" w:rsidRPr="00367A05">
        <w:rPr>
          <w:sz w:val="24"/>
          <w:szCs w:val="24"/>
        </w:rPr>
        <w:t>of publicly-trusted certificates</w:t>
      </w:r>
      <w:r w:rsidR="00DB7DA2" w:rsidRPr="00367A05">
        <w:rPr>
          <w:sz w:val="24"/>
          <w:szCs w:val="24"/>
        </w:rPr>
        <w:t>.</w:t>
      </w:r>
    </w:p>
    <w:bookmarkEnd w:id="25"/>
    <w:p w:rsidR="00686DEB" w:rsidRPr="003844C5" w:rsidRDefault="00686DEB" w:rsidP="00686DEB">
      <w:pPr>
        <w:pStyle w:val="BodyText"/>
      </w:pPr>
    </w:p>
    <w:p w:rsidR="00946EF8" w:rsidRPr="003844C5" w:rsidRDefault="00686DEB" w:rsidP="00041AE0">
      <w:pPr>
        <w:pStyle w:val="Heading2"/>
        <w:spacing w:before="120" w:after="120" w:line="240" w:lineRule="auto"/>
        <w:rPr>
          <w:i w:val="0"/>
          <w:szCs w:val="24"/>
        </w:rPr>
      </w:pPr>
      <w:bookmarkStart w:id="26" w:name="_Toc506544550"/>
      <w:r w:rsidRPr="003844C5">
        <w:rPr>
          <w:i w:val="0"/>
          <w:szCs w:val="24"/>
        </w:rPr>
        <w:t>1.4 CERTIFICATE USAGE</w:t>
      </w:r>
      <w:bookmarkEnd w:id="26"/>
    </w:p>
    <w:p w:rsidR="00231E88" w:rsidRDefault="00AF677E" w:rsidP="00D31CD7">
      <w:pPr>
        <w:pStyle w:val="Heading3"/>
        <w:spacing w:before="120" w:after="120"/>
        <w:rPr>
          <w:sz w:val="24"/>
          <w:szCs w:val="24"/>
        </w:rPr>
      </w:pPr>
      <w:bookmarkStart w:id="27" w:name="_Toc506544551"/>
      <w:r w:rsidRPr="00231E88">
        <w:rPr>
          <w:rStyle w:val="Heading3Char"/>
          <w:b/>
          <w:sz w:val="24"/>
          <w:szCs w:val="24"/>
        </w:rPr>
        <w:t>1.4.1 Appropriate Certificate Uses</w:t>
      </w:r>
      <w:bookmarkEnd w:id="27"/>
    </w:p>
    <w:p w:rsidR="005E2B03" w:rsidRPr="00231E88" w:rsidRDefault="00BE7C17" w:rsidP="00D31CD7">
      <w:pPr>
        <w:spacing w:before="120" w:after="120"/>
        <w:rPr>
          <w:sz w:val="24"/>
          <w:szCs w:val="24"/>
        </w:rPr>
      </w:pPr>
      <w:bookmarkStart w:id="28" w:name="_Hlk501023333"/>
      <w:bookmarkStart w:id="29" w:name="_Hlk500848409"/>
      <w:r w:rsidRPr="00231E88">
        <w:rPr>
          <w:sz w:val="24"/>
          <w:szCs w:val="24"/>
        </w:rPr>
        <w:t>The CA</w:t>
      </w:r>
      <w:r w:rsidR="001B202C" w:rsidRPr="00231E88">
        <w:rPr>
          <w:sz w:val="24"/>
          <w:szCs w:val="24"/>
        </w:rPr>
        <w:t xml:space="preserve"> </w:t>
      </w:r>
      <w:r w:rsidR="005E2B03" w:rsidRPr="00231E88">
        <w:rPr>
          <w:sz w:val="24"/>
          <w:szCs w:val="24"/>
        </w:rPr>
        <w:t>has established policy and technical constraints to define appropriate uses for issued certificates and provides reasonable controls to ensure the certificates are used for their intended purpose.</w:t>
      </w:r>
    </w:p>
    <w:p w:rsidR="006B51B8" w:rsidRPr="00231E88" w:rsidRDefault="003F63D8" w:rsidP="00C80DA9">
      <w:pPr>
        <w:spacing w:before="120" w:after="120"/>
        <w:rPr>
          <w:sz w:val="24"/>
          <w:szCs w:val="24"/>
        </w:rPr>
      </w:pPr>
      <w:r w:rsidRPr="00231E88">
        <w:rPr>
          <w:sz w:val="24"/>
          <w:szCs w:val="24"/>
        </w:rPr>
        <w:t xml:space="preserve">Certificates </w:t>
      </w:r>
      <w:r w:rsidR="000B0390" w:rsidRPr="00231E88">
        <w:rPr>
          <w:sz w:val="24"/>
          <w:szCs w:val="24"/>
        </w:rPr>
        <w:t xml:space="preserve">issued by </w:t>
      </w:r>
      <w:r w:rsidR="00BE7C17" w:rsidRPr="00231E88">
        <w:rPr>
          <w:sz w:val="24"/>
          <w:szCs w:val="24"/>
        </w:rPr>
        <w:t xml:space="preserve">the </w:t>
      </w:r>
      <w:r w:rsidR="000200D1" w:rsidRPr="00231E88">
        <w:rPr>
          <w:sz w:val="24"/>
          <w:szCs w:val="24"/>
        </w:rPr>
        <w:t>CA</w:t>
      </w:r>
      <w:r w:rsidR="000B0390" w:rsidRPr="00231E88">
        <w:rPr>
          <w:sz w:val="24"/>
          <w:szCs w:val="24"/>
        </w:rPr>
        <w:t xml:space="preserve"> are</w:t>
      </w:r>
      <w:r w:rsidR="0076254F" w:rsidRPr="00231E88">
        <w:rPr>
          <w:sz w:val="24"/>
          <w:szCs w:val="24"/>
        </w:rPr>
        <w:t xml:space="preserve"> used in </w:t>
      </w:r>
      <w:r w:rsidR="009D456A" w:rsidRPr="00231E88">
        <w:rPr>
          <w:sz w:val="24"/>
          <w:szCs w:val="24"/>
        </w:rPr>
        <w:t>accordance</w:t>
      </w:r>
      <w:r w:rsidR="0076254F" w:rsidRPr="00231E88">
        <w:rPr>
          <w:sz w:val="24"/>
          <w:szCs w:val="24"/>
        </w:rPr>
        <w:t xml:space="preserve"> with the</w:t>
      </w:r>
      <w:r w:rsidR="00AE6E8A" w:rsidRPr="00231E88">
        <w:rPr>
          <w:sz w:val="24"/>
          <w:szCs w:val="24"/>
        </w:rPr>
        <w:t xml:space="preserve"> </w:t>
      </w:r>
      <w:r w:rsidR="0076254F" w:rsidRPr="00231E88">
        <w:rPr>
          <w:sz w:val="24"/>
          <w:szCs w:val="24"/>
        </w:rPr>
        <w:t>key usage</w:t>
      </w:r>
      <w:r w:rsidR="00504B89">
        <w:rPr>
          <w:sz w:val="24"/>
          <w:szCs w:val="24"/>
        </w:rPr>
        <w:t xml:space="preserve"> extensions</w:t>
      </w:r>
      <w:r w:rsidR="0076254F" w:rsidRPr="00231E88">
        <w:rPr>
          <w:sz w:val="24"/>
          <w:szCs w:val="24"/>
        </w:rPr>
        <w:t xml:space="preserve"> </w:t>
      </w:r>
      <w:r w:rsidR="009E1822" w:rsidRPr="00231E88">
        <w:rPr>
          <w:sz w:val="24"/>
          <w:szCs w:val="24"/>
        </w:rPr>
        <w:t>and extended key usage</w:t>
      </w:r>
      <w:r w:rsidR="00E75E8B" w:rsidRPr="00231E88">
        <w:rPr>
          <w:sz w:val="24"/>
          <w:szCs w:val="24"/>
        </w:rPr>
        <w:t xml:space="preserve"> </w:t>
      </w:r>
      <w:r w:rsidR="00400397">
        <w:rPr>
          <w:sz w:val="24"/>
          <w:szCs w:val="24"/>
        </w:rPr>
        <w:t>o</w:t>
      </w:r>
      <w:r w:rsidR="00D538E8" w:rsidRPr="00231E88">
        <w:rPr>
          <w:sz w:val="24"/>
          <w:szCs w:val="24"/>
        </w:rPr>
        <w:t>f</w:t>
      </w:r>
      <w:r w:rsidR="0076254F" w:rsidRPr="00231E88">
        <w:rPr>
          <w:sz w:val="24"/>
          <w:szCs w:val="24"/>
        </w:rPr>
        <w:t xml:space="preserve"> the respective Certificate</w:t>
      </w:r>
      <w:r w:rsidR="00191EC3" w:rsidRPr="00231E88">
        <w:rPr>
          <w:sz w:val="24"/>
          <w:szCs w:val="24"/>
        </w:rPr>
        <w:t>s</w:t>
      </w:r>
      <w:r w:rsidR="00B91420" w:rsidRPr="00231E88">
        <w:rPr>
          <w:sz w:val="24"/>
          <w:szCs w:val="24"/>
        </w:rPr>
        <w:t xml:space="preserve"> and </w:t>
      </w:r>
      <w:r w:rsidR="006948A2" w:rsidRPr="00231E88">
        <w:rPr>
          <w:sz w:val="24"/>
          <w:szCs w:val="24"/>
        </w:rPr>
        <w:t>adhere</w:t>
      </w:r>
      <w:r w:rsidR="005E444B" w:rsidRPr="00231E88">
        <w:rPr>
          <w:sz w:val="24"/>
          <w:szCs w:val="24"/>
        </w:rPr>
        <w:t xml:space="preserve"> to</w:t>
      </w:r>
      <w:r w:rsidR="00FD2584" w:rsidRPr="00231E88">
        <w:rPr>
          <w:sz w:val="24"/>
          <w:szCs w:val="24"/>
        </w:rPr>
        <w:t xml:space="preserve"> the terms and conditions of this CPS, the </w:t>
      </w:r>
      <w:r w:rsidR="00212080" w:rsidRPr="00231E88">
        <w:rPr>
          <w:sz w:val="24"/>
          <w:szCs w:val="24"/>
        </w:rPr>
        <w:t xml:space="preserve">accompanying </w:t>
      </w:r>
      <w:r w:rsidR="00FD2584" w:rsidRPr="00231E88">
        <w:rPr>
          <w:sz w:val="24"/>
          <w:szCs w:val="24"/>
        </w:rPr>
        <w:t xml:space="preserve">CP, </w:t>
      </w:r>
      <w:r w:rsidR="00FB2AC5" w:rsidRPr="00231E88">
        <w:rPr>
          <w:sz w:val="24"/>
          <w:szCs w:val="24"/>
        </w:rPr>
        <w:t xml:space="preserve">any </w:t>
      </w:r>
      <w:r w:rsidR="006608D1" w:rsidRPr="00231E88">
        <w:rPr>
          <w:sz w:val="24"/>
          <w:szCs w:val="24"/>
        </w:rPr>
        <w:t xml:space="preserve">agreements with </w:t>
      </w:r>
      <w:r w:rsidR="00C35C39" w:rsidRPr="00231E88">
        <w:rPr>
          <w:sz w:val="24"/>
          <w:szCs w:val="24"/>
        </w:rPr>
        <w:t>subscribers</w:t>
      </w:r>
      <w:r w:rsidR="006608D1" w:rsidRPr="00231E88">
        <w:rPr>
          <w:sz w:val="24"/>
          <w:szCs w:val="24"/>
        </w:rPr>
        <w:t xml:space="preserve">, </w:t>
      </w:r>
      <w:r w:rsidR="00C35C39" w:rsidRPr="00231E88">
        <w:rPr>
          <w:sz w:val="24"/>
          <w:szCs w:val="24"/>
        </w:rPr>
        <w:t>and</w:t>
      </w:r>
      <w:r w:rsidR="00FD2584" w:rsidRPr="00231E88">
        <w:rPr>
          <w:sz w:val="24"/>
          <w:szCs w:val="24"/>
        </w:rPr>
        <w:t xml:space="preserve"> applicable laws</w:t>
      </w:r>
      <w:r w:rsidR="006608D1" w:rsidRPr="00231E88">
        <w:rPr>
          <w:sz w:val="24"/>
          <w:szCs w:val="24"/>
        </w:rPr>
        <w:t>.</w:t>
      </w:r>
      <w:r w:rsidR="00C51AD2">
        <w:rPr>
          <w:sz w:val="24"/>
          <w:szCs w:val="24"/>
        </w:rPr>
        <w:t xml:space="preserve"> </w:t>
      </w:r>
      <w:r w:rsidR="00CC600E" w:rsidRPr="00231E88">
        <w:rPr>
          <w:sz w:val="24"/>
          <w:szCs w:val="24"/>
        </w:rPr>
        <w:t xml:space="preserve"> </w:t>
      </w:r>
    </w:p>
    <w:p w:rsidR="00184802" w:rsidRPr="00231E88" w:rsidRDefault="00184802" w:rsidP="00C80DA9">
      <w:pPr>
        <w:spacing w:before="120" w:after="120"/>
        <w:rPr>
          <w:sz w:val="24"/>
          <w:szCs w:val="24"/>
          <w:lang w:eastAsia="zh-TW"/>
        </w:rPr>
      </w:pPr>
      <w:r w:rsidRPr="00231E88">
        <w:rPr>
          <w:sz w:val="24"/>
          <w:szCs w:val="24"/>
          <w:lang w:eastAsia="zh-TW"/>
        </w:rPr>
        <w:t>Relying Parties SHALL evaluate the application environment and associated risks before deciding on whether to use</w:t>
      </w:r>
      <w:r w:rsidR="00762358" w:rsidRPr="00231E88">
        <w:rPr>
          <w:sz w:val="24"/>
          <w:szCs w:val="24"/>
          <w:lang w:eastAsia="zh-TW"/>
        </w:rPr>
        <w:t xml:space="preserve"> </w:t>
      </w:r>
      <w:r w:rsidRPr="00231E88">
        <w:rPr>
          <w:sz w:val="24"/>
          <w:szCs w:val="24"/>
          <w:lang w:eastAsia="zh-TW"/>
        </w:rPr>
        <w:t>certificate</w:t>
      </w:r>
      <w:r w:rsidR="00762358" w:rsidRPr="00231E88">
        <w:rPr>
          <w:sz w:val="24"/>
          <w:szCs w:val="24"/>
          <w:lang w:eastAsia="zh-TW"/>
        </w:rPr>
        <w:t>s issued</w:t>
      </w:r>
      <w:r w:rsidR="006764B1" w:rsidRPr="00231E88">
        <w:rPr>
          <w:sz w:val="24"/>
          <w:szCs w:val="24"/>
          <w:lang w:eastAsia="zh-TW"/>
        </w:rPr>
        <w:t xml:space="preserve"> </w:t>
      </w:r>
      <w:r w:rsidR="00804D7B" w:rsidRPr="00231E88">
        <w:rPr>
          <w:sz w:val="24"/>
          <w:szCs w:val="24"/>
          <w:lang w:eastAsia="zh-TW"/>
        </w:rPr>
        <w:t>under this CPS</w:t>
      </w:r>
      <w:r w:rsidR="00052B4E" w:rsidRPr="00231E88">
        <w:rPr>
          <w:sz w:val="24"/>
          <w:szCs w:val="24"/>
          <w:lang w:eastAsia="zh-TW"/>
        </w:rPr>
        <w:t>.</w:t>
      </w:r>
      <w:bookmarkEnd w:id="28"/>
    </w:p>
    <w:p w:rsidR="00946EF8" w:rsidRPr="00303511" w:rsidRDefault="00946EF8" w:rsidP="00C80DA9">
      <w:pPr>
        <w:pStyle w:val="Heading3"/>
        <w:spacing w:before="120" w:after="120" w:line="240" w:lineRule="auto"/>
        <w:rPr>
          <w:b/>
          <w:i w:val="0"/>
          <w:sz w:val="24"/>
          <w:szCs w:val="24"/>
        </w:rPr>
      </w:pPr>
      <w:bookmarkStart w:id="30" w:name="_Toc506544552"/>
      <w:bookmarkEnd w:id="29"/>
      <w:r w:rsidRPr="00303511">
        <w:rPr>
          <w:b/>
          <w:i w:val="0"/>
          <w:sz w:val="24"/>
          <w:szCs w:val="24"/>
        </w:rPr>
        <w:t>1.4.2 Prohibited Certificate Uses</w:t>
      </w:r>
      <w:bookmarkEnd w:id="30"/>
    </w:p>
    <w:p w:rsidR="0034275A" w:rsidRPr="002E36BE" w:rsidRDefault="00274CB6" w:rsidP="00686DEB">
      <w:pPr>
        <w:autoSpaceDE w:val="0"/>
        <w:autoSpaceDN w:val="0"/>
        <w:adjustRightInd w:val="0"/>
        <w:spacing w:before="120" w:after="120" w:line="240" w:lineRule="auto"/>
        <w:rPr>
          <w:sz w:val="24"/>
          <w:szCs w:val="24"/>
        </w:rPr>
      </w:pPr>
      <w:bookmarkStart w:id="31" w:name="_Hlk501023421"/>
      <w:bookmarkStart w:id="32" w:name="_Hlk500852237"/>
      <w:r w:rsidRPr="002E36BE">
        <w:rPr>
          <w:sz w:val="24"/>
          <w:szCs w:val="24"/>
        </w:rPr>
        <w:t xml:space="preserve">Use of certificates in violation of </w:t>
      </w:r>
      <w:r w:rsidR="00C55887" w:rsidRPr="002E36BE">
        <w:rPr>
          <w:sz w:val="24"/>
          <w:szCs w:val="24"/>
        </w:rPr>
        <w:t>this CPS</w:t>
      </w:r>
      <w:r w:rsidR="0064602D" w:rsidRPr="002E36BE">
        <w:rPr>
          <w:sz w:val="24"/>
          <w:szCs w:val="24"/>
        </w:rPr>
        <w:t>,</w:t>
      </w:r>
      <w:r w:rsidR="00C55887" w:rsidRPr="002E36BE">
        <w:rPr>
          <w:sz w:val="24"/>
          <w:szCs w:val="24"/>
        </w:rPr>
        <w:t xml:space="preserve"> applicable laws</w:t>
      </w:r>
      <w:r w:rsidR="0064602D" w:rsidRPr="002E36BE">
        <w:rPr>
          <w:sz w:val="24"/>
          <w:szCs w:val="24"/>
        </w:rPr>
        <w:t>, and/or</w:t>
      </w:r>
      <w:r w:rsidR="00291836" w:rsidRPr="002E36BE">
        <w:rPr>
          <w:sz w:val="24"/>
          <w:szCs w:val="24"/>
        </w:rPr>
        <w:t xml:space="preserve"> </w:t>
      </w:r>
      <w:r w:rsidR="0064602D" w:rsidRPr="002E36BE">
        <w:rPr>
          <w:sz w:val="24"/>
          <w:szCs w:val="24"/>
        </w:rPr>
        <w:t xml:space="preserve">key usage constraints, is </w:t>
      </w:r>
      <w:r w:rsidR="007117AF" w:rsidRPr="002E36BE">
        <w:rPr>
          <w:sz w:val="24"/>
          <w:szCs w:val="24"/>
        </w:rPr>
        <w:t xml:space="preserve">unauthorized and </w:t>
      </w:r>
      <w:r w:rsidR="007078C2" w:rsidRPr="002E36BE">
        <w:rPr>
          <w:sz w:val="24"/>
          <w:szCs w:val="24"/>
        </w:rPr>
        <w:t>prohibited</w:t>
      </w:r>
      <w:r w:rsidR="007864C6" w:rsidRPr="002E36BE">
        <w:rPr>
          <w:sz w:val="24"/>
          <w:szCs w:val="24"/>
        </w:rPr>
        <w:t>.</w:t>
      </w:r>
      <w:r w:rsidR="00C51AD2">
        <w:rPr>
          <w:sz w:val="24"/>
          <w:szCs w:val="24"/>
        </w:rPr>
        <w:t xml:space="preserve"> </w:t>
      </w:r>
      <w:r w:rsidR="00412354">
        <w:rPr>
          <w:sz w:val="24"/>
          <w:szCs w:val="24"/>
        </w:rPr>
        <w:t>The CA</w:t>
      </w:r>
      <w:r w:rsidR="00223631" w:rsidRPr="002E36BE">
        <w:rPr>
          <w:sz w:val="24"/>
          <w:szCs w:val="24"/>
        </w:rPr>
        <w:t xml:space="preserve"> reserves the right to revoke certificates </w:t>
      </w:r>
      <w:r w:rsidR="005B0C08" w:rsidRPr="002E36BE">
        <w:rPr>
          <w:sz w:val="24"/>
          <w:szCs w:val="24"/>
        </w:rPr>
        <w:t xml:space="preserve">that </w:t>
      </w:r>
      <w:r w:rsidR="00223631" w:rsidRPr="002E36BE">
        <w:rPr>
          <w:sz w:val="24"/>
          <w:szCs w:val="24"/>
        </w:rPr>
        <w:t>vio</w:t>
      </w:r>
      <w:r w:rsidR="00FD1090" w:rsidRPr="002E36BE">
        <w:rPr>
          <w:sz w:val="24"/>
          <w:szCs w:val="24"/>
        </w:rPr>
        <w:t>l</w:t>
      </w:r>
      <w:r w:rsidR="00223631" w:rsidRPr="002E36BE">
        <w:rPr>
          <w:sz w:val="24"/>
          <w:szCs w:val="24"/>
        </w:rPr>
        <w:t>at</w:t>
      </w:r>
      <w:r w:rsidR="00394F87" w:rsidRPr="002E36BE">
        <w:rPr>
          <w:sz w:val="24"/>
          <w:szCs w:val="24"/>
        </w:rPr>
        <w:t>e</w:t>
      </w:r>
      <w:r w:rsidR="00223631" w:rsidRPr="002E36BE">
        <w:rPr>
          <w:sz w:val="24"/>
          <w:szCs w:val="24"/>
        </w:rPr>
        <w:t xml:space="preserve"> their </w:t>
      </w:r>
      <w:r w:rsidR="00D77F5E" w:rsidRPr="002E36BE">
        <w:rPr>
          <w:sz w:val="24"/>
          <w:szCs w:val="24"/>
        </w:rPr>
        <w:t>designated</w:t>
      </w:r>
      <w:r w:rsidR="00223631" w:rsidRPr="002E36BE">
        <w:rPr>
          <w:sz w:val="24"/>
          <w:szCs w:val="24"/>
        </w:rPr>
        <w:t xml:space="preserve"> usage.</w:t>
      </w:r>
      <w:bookmarkEnd w:id="31"/>
    </w:p>
    <w:p w:rsidR="00D33627" w:rsidRPr="00D33627" w:rsidRDefault="00686DEB" w:rsidP="00D33627">
      <w:pPr>
        <w:pStyle w:val="Heading2"/>
        <w:rPr>
          <w:i w:val="0"/>
          <w:szCs w:val="24"/>
        </w:rPr>
      </w:pPr>
      <w:bookmarkStart w:id="33" w:name="_Toc506544553"/>
      <w:bookmarkEnd w:id="32"/>
      <w:r w:rsidRPr="00D33627">
        <w:rPr>
          <w:i w:val="0"/>
          <w:szCs w:val="24"/>
        </w:rPr>
        <w:t>1.5 POLICY ADMINISTRATION</w:t>
      </w:r>
      <w:bookmarkEnd w:id="33"/>
    </w:p>
    <w:p w:rsidR="00D33627" w:rsidRPr="00303511" w:rsidRDefault="00D33627" w:rsidP="00D33627">
      <w:pPr>
        <w:pStyle w:val="Heading3"/>
        <w:spacing w:before="120" w:after="120"/>
        <w:rPr>
          <w:b/>
          <w:i w:val="0"/>
          <w:sz w:val="24"/>
          <w:szCs w:val="24"/>
        </w:rPr>
      </w:pPr>
      <w:bookmarkStart w:id="34" w:name="_Toc506544554"/>
      <w:r w:rsidRPr="00D33627">
        <w:rPr>
          <w:b/>
          <w:i w:val="0"/>
          <w:sz w:val="24"/>
          <w:szCs w:val="24"/>
        </w:rPr>
        <w:t>1.5.1 Organization Administering the Document</w:t>
      </w:r>
      <w:bookmarkEnd w:id="34"/>
    </w:p>
    <w:p w:rsidR="00686DEB" w:rsidRPr="009D6775" w:rsidRDefault="00686DEB" w:rsidP="00686DEB">
      <w:pPr>
        <w:pStyle w:val="CM43"/>
        <w:spacing w:before="120" w:after="0"/>
        <w:ind w:right="283"/>
        <w:rPr>
          <w:rFonts w:ascii="Times New Roman" w:hAnsi="Times New Roman" w:cs="Times New Roman"/>
          <w:color w:val="000000" w:themeColor="text1"/>
        </w:rPr>
      </w:pPr>
      <w:r w:rsidRPr="009D6775">
        <w:rPr>
          <w:rFonts w:ascii="Times New Roman" w:hAnsi="Times New Roman" w:cs="Times New Roman"/>
          <w:color w:val="000000" w:themeColor="text1"/>
        </w:rPr>
        <w:t>This organization responsible for the CP</w:t>
      </w:r>
      <w:r>
        <w:rPr>
          <w:rFonts w:ascii="Times New Roman" w:hAnsi="Times New Roman" w:cs="Times New Roman"/>
          <w:color w:val="000000" w:themeColor="text1"/>
        </w:rPr>
        <w:t>S</w:t>
      </w:r>
      <w:r w:rsidRPr="009D6775">
        <w:rPr>
          <w:rFonts w:ascii="Times New Roman" w:hAnsi="Times New Roman" w:cs="Times New Roman"/>
          <w:color w:val="000000" w:themeColor="text1"/>
        </w:rPr>
        <w:t xml:space="preserve"> is: </w:t>
      </w:r>
    </w:p>
    <w:p w:rsidR="00686DEB" w:rsidRPr="009D6775" w:rsidRDefault="00686DEB" w:rsidP="00686DEB">
      <w:pPr>
        <w:rPr>
          <w:color w:val="000000" w:themeColor="text1"/>
        </w:rPr>
      </w:pPr>
    </w:p>
    <w:p w:rsidR="00686DEB" w:rsidRPr="009D6775" w:rsidRDefault="00686DEB" w:rsidP="00686DEB">
      <w:pPr>
        <w:spacing w:line="240" w:lineRule="auto"/>
        <w:ind w:left="720"/>
        <w:rPr>
          <w:color w:val="000000" w:themeColor="text1"/>
          <w:sz w:val="24"/>
          <w:szCs w:val="24"/>
        </w:rPr>
      </w:pPr>
      <w:r w:rsidRPr="009D6775">
        <w:rPr>
          <w:color w:val="000000" w:themeColor="text1"/>
          <w:sz w:val="24"/>
          <w:szCs w:val="24"/>
        </w:rPr>
        <w:t>Microsoft PKI Services</w:t>
      </w:r>
    </w:p>
    <w:p w:rsidR="00686DEB" w:rsidRPr="009D6775" w:rsidRDefault="00686DEB" w:rsidP="00686DEB">
      <w:pPr>
        <w:spacing w:line="240" w:lineRule="auto"/>
        <w:ind w:left="720"/>
        <w:rPr>
          <w:color w:val="000000" w:themeColor="text1"/>
          <w:sz w:val="24"/>
          <w:szCs w:val="24"/>
        </w:rPr>
      </w:pPr>
      <w:r w:rsidRPr="009D6775">
        <w:rPr>
          <w:color w:val="000000" w:themeColor="text1"/>
          <w:sz w:val="24"/>
          <w:szCs w:val="24"/>
        </w:rPr>
        <w:t>One Microsoft Way</w:t>
      </w:r>
    </w:p>
    <w:p w:rsidR="00686DEB" w:rsidRPr="009D6775" w:rsidRDefault="00686DEB" w:rsidP="00686DEB">
      <w:pPr>
        <w:spacing w:line="240" w:lineRule="auto"/>
        <w:ind w:left="1440" w:hanging="720"/>
        <w:rPr>
          <w:color w:val="000000" w:themeColor="text1"/>
          <w:sz w:val="24"/>
          <w:szCs w:val="24"/>
        </w:rPr>
      </w:pPr>
      <w:r w:rsidRPr="009D6775">
        <w:rPr>
          <w:color w:val="000000" w:themeColor="text1"/>
          <w:sz w:val="24"/>
          <w:szCs w:val="24"/>
        </w:rPr>
        <w:t>Redmond, WA 98052-6399</w:t>
      </w:r>
    </w:p>
    <w:p w:rsidR="00686DEB" w:rsidRPr="00686DEB" w:rsidRDefault="00686DEB" w:rsidP="00686DEB"/>
    <w:p w:rsidR="00D33627" w:rsidRPr="00301BAB" w:rsidRDefault="00D33627" w:rsidP="00D33627">
      <w:pPr>
        <w:keepNext/>
        <w:keepLines/>
        <w:spacing w:before="120"/>
        <w:outlineLvl w:val="2"/>
        <w:rPr>
          <w:b/>
          <w:sz w:val="24"/>
          <w:szCs w:val="24"/>
        </w:rPr>
      </w:pPr>
      <w:bookmarkStart w:id="35" w:name="_Toc506544555"/>
      <w:r w:rsidRPr="00301BAB">
        <w:rPr>
          <w:b/>
          <w:sz w:val="24"/>
          <w:szCs w:val="24"/>
        </w:rPr>
        <w:t>1.5.2 Contact Person</w:t>
      </w:r>
      <w:bookmarkEnd w:id="35"/>
    </w:p>
    <w:p w:rsidR="00686DEB" w:rsidRPr="009D6775" w:rsidRDefault="00686DEB" w:rsidP="00686DEB">
      <w:pPr>
        <w:spacing w:before="120" w:line="240" w:lineRule="auto"/>
        <w:rPr>
          <w:color w:val="000000" w:themeColor="text1"/>
          <w:sz w:val="24"/>
          <w:szCs w:val="24"/>
        </w:rPr>
      </w:pPr>
      <w:r w:rsidRPr="009D6775">
        <w:rPr>
          <w:color w:val="000000" w:themeColor="text1"/>
          <w:sz w:val="24"/>
          <w:szCs w:val="24"/>
        </w:rPr>
        <w:t>Contact information is listed below:</w:t>
      </w:r>
    </w:p>
    <w:p w:rsidR="00686DEB" w:rsidRPr="009D6775" w:rsidRDefault="00686DEB" w:rsidP="00686DEB">
      <w:pPr>
        <w:spacing w:line="240" w:lineRule="auto"/>
        <w:ind w:left="720"/>
        <w:rPr>
          <w:color w:val="000000" w:themeColor="text1"/>
          <w:sz w:val="24"/>
          <w:szCs w:val="24"/>
        </w:rPr>
      </w:pPr>
      <w:r w:rsidRPr="009D6775">
        <w:rPr>
          <w:color w:val="000000" w:themeColor="text1"/>
          <w:sz w:val="24"/>
          <w:szCs w:val="24"/>
        </w:rPr>
        <w:br/>
      </w:r>
      <w:r w:rsidRPr="009D6775">
        <w:rPr>
          <w:color w:val="000000" w:themeColor="text1"/>
          <w:sz w:val="24"/>
          <w:szCs w:val="24"/>
          <w:u w:val="single"/>
        </w:rPr>
        <w:t>PKI Service Manager</w:t>
      </w:r>
    </w:p>
    <w:p w:rsidR="00686DEB" w:rsidRPr="009D6775" w:rsidRDefault="00686DEB" w:rsidP="00686DEB">
      <w:pPr>
        <w:spacing w:line="240" w:lineRule="auto"/>
        <w:ind w:left="720"/>
        <w:rPr>
          <w:color w:val="000000" w:themeColor="text1"/>
          <w:sz w:val="24"/>
          <w:szCs w:val="24"/>
        </w:rPr>
      </w:pPr>
      <w:r w:rsidRPr="009D6775">
        <w:rPr>
          <w:color w:val="000000" w:themeColor="text1"/>
          <w:sz w:val="24"/>
          <w:szCs w:val="24"/>
        </w:rPr>
        <w:t>Microsoft Corporation</w:t>
      </w:r>
    </w:p>
    <w:p w:rsidR="00686DEB" w:rsidRPr="009D6775" w:rsidRDefault="00686DEB" w:rsidP="00686DEB">
      <w:pPr>
        <w:spacing w:line="240" w:lineRule="auto"/>
        <w:ind w:left="1440" w:hanging="720"/>
        <w:rPr>
          <w:color w:val="000000" w:themeColor="text1"/>
          <w:sz w:val="24"/>
          <w:szCs w:val="24"/>
        </w:rPr>
      </w:pPr>
      <w:r w:rsidRPr="009D6775">
        <w:rPr>
          <w:color w:val="000000" w:themeColor="text1"/>
          <w:sz w:val="24"/>
          <w:szCs w:val="24"/>
        </w:rPr>
        <w:t>One Microsoft Way</w:t>
      </w:r>
    </w:p>
    <w:p w:rsidR="00686DEB" w:rsidRPr="009D6775" w:rsidRDefault="00686DEB" w:rsidP="00686DEB">
      <w:pPr>
        <w:spacing w:line="240" w:lineRule="auto"/>
        <w:ind w:left="1440" w:hanging="720"/>
        <w:rPr>
          <w:color w:val="000000" w:themeColor="text1"/>
          <w:sz w:val="24"/>
          <w:szCs w:val="24"/>
        </w:rPr>
      </w:pPr>
      <w:r w:rsidRPr="009D6775">
        <w:rPr>
          <w:color w:val="000000" w:themeColor="text1"/>
          <w:sz w:val="24"/>
          <w:szCs w:val="24"/>
        </w:rPr>
        <w:t>Redmond, WA 98052-6399</w:t>
      </w:r>
    </w:p>
    <w:p w:rsidR="00686DEB" w:rsidRPr="009D6775" w:rsidRDefault="00686DEB" w:rsidP="00686DEB">
      <w:pPr>
        <w:spacing w:line="240" w:lineRule="auto"/>
        <w:ind w:left="1440" w:hanging="720"/>
        <w:rPr>
          <w:color w:val="000000" w:themeColor="text1"/>
          <w:sz w:val="24"/>
          <w:szCs w:val="24"/>
        </w:rPr>
      </w:pPr>
      <w:r w:rsidRPr="009D6775">
        <w:rPr>
          <w:color w:val="000000" w:themeColor="text1"/>
          <w:sz w:val="24"/>
          <w:szCs w:val="24"/>
        </w:rPr>
        <w:t xml:space="preserve">Email: </w:t>
      </w:r>
      <w:hyperlink r:id="rId15" w:history="1">
        <w:r w:rsidRPr="009D6775">
          <w:rPr>
            <w:rStyle w:val="Hyperlink"/>
            <w:color w:val="000000" w:themeColor="text1"/>
          </w:rPr>
          <w:t>certificateauthority@microsoft.com</w:t>
        </w:r>
      </w:hyperlink>
    </w:p>
    <w:p w:rsidR="00686DEB" w:rsidRPr="009D6775" w:rsidRDefault="00686DEB" w:rsidP="00686DEB">
      <w:pPr>
        <w:spacing w:line="240" w:lineRule="auto"/>
        <w:ind w:left="1440" w:hanging="720"/>
        <w:rPr>
          <w:color w:val="000000" w:themeColor="text1"/>
          <w:sz w:val="24"/>
          <w:szCs w:val="24"/>
        </w:rPr>
      </w:pPr>
    </w:p>
    <w:p w:rsidR="00D33627" w:rsidRPr="00303511" w:rsidRDefault="00D33627" w:rsidP="00D33627">
      <w:pPr>
        <w:pStyle w:val="Heading3"/>
        <w:spacing w:before="120" w:after="120"/>
        <w:rPr>
          <w:b/>
          <w:i w:val="0"/>
          <w:sz w:val="24"/>
          <w:szCs w:val="24"/>
        </w:rPr>
      </w:pPr>
      <w:bookmarkStart w:id="36" w:name="_Toc506544556"/>
      <w:r w:rsidRPr="00D33627">
        <w:rPr>
          <w:b/>
          <w:i w:val="0"/>
          <w:sz w:val="24"/>
          <w:szCs w:val="24"/>
        </w:rPr>
        <w:t>1.5.3 Person Determining CPS Suitability for the Policy</w:t>
      </w:r>
      <w:bookmarkEnd w:id="36"/>
    </w:p>
    <w:p w:rsidR="00D33627" w:rsidRPr="00F036B2" w:rsidRDefault="00686DEB" w:rsidP="00D33627">
      <w:pPr>
        <w:pStyle w:val="CM43"/>
        <w:spacing w:before="120" w:after="120"/>
        <w:ind w:right="283"/>
        <w:rPr>
          <w:rFonts w:ascii="Times New Roman" w:hAnsi="Times New Roman" w:cs="Times New Roman"/>
        </w:rPr>
      </w:pPr>
      <w:bookmarkStart w:id="37" w:name="_Hlk500852324"/>
      <w:r w:rsidRPr="00F036B2">
        <w:rPr>
          <w:rFonts w:ascii="Times New Roman" w:hAnsi="Times New Roman" w:cs="Times New Roman"/>
        </w:rPr>
        <w:t xml:space="preserve">Microsoft PKI Policy Authority </w:t>
      </w:r>
      <w:r w:rsidR="00D33627" w:rsidRPr="00F036B2">
        <w:rPr>
          <w:rFonts w:ascii="Times New Roman" w:hAnsi="Times New Roman" w:cs="Times New Roman"/>
        </w:rPr>
        <w:t>determine</w:t>
      </w:r>
      <w:r w:rsidRPr="00F036B2">
        <w:rPr>
          <w:rFonts w:ascii="Times New Roman" w:hAnsi="Times New Roman" w:cs="Times New Roman"/>
        </w:rPr>
        <w:t>s</w:t>
      </w:r>
      <w:r w:rsidR="00D33627" w:rsidRPr="00F036B2">
        <w:rPr>
          <w:rFonts w:ascii="Times New Roman" w:hAnsi="Times New Roman" w:cs="Times New Roman"/>
        </w:rPr>
        <w:t xml:space="preserve"> suitability </w:t>
      </w:r>
      <w:r w:rsidRPr="00F036B2">
        <w:rPr>
          <w:rFonts w:ascii="Times New Roman" w:hAnsi="Times New Roman" w:cs="Times New Roman"/>
        </w:rPr>
        <w:t xml:space="preserve">and applicability </w:t>
      </w:r>
      <w:r w:rsidR="00D33627" w:rsidRPr="00F036B2">
        <w:rPr>
          <w:rFonts w:ascii="Times New Roman" w:hAnsi="Times New Roman" w:cs="Times New Roman"/>
        </w:rPr>
        <w:t xml:space="preserve">of </w:t>
      </w:r>
      <w:r w:rsidR="004D3F6E" w:rsidRPr="00F036B2">
        <w:rPr>
          <w:rFonts w:ascii="Times New Roman" w:hAnsi="Times New Roman" w:cs="Times New Roman"/>
        </w:rPr>
        <w:t xml:space="preserve">the </w:t>
      </w:r>
      <w:r w:rsidR="00D33627" w:rsidRPr="00F036B2">
        <w:rPr>
          <w:rFonts w:ascii="Times New Roman" w:hAnsi="Times New Roman" w:cs="Times New Roman"/>
        </w:rPr>
        <w:t>CP</w:t>
      </w:r>
      <w:r w:rsidR="006101E9" w:rsidRPr="00F036B2">
        <w:rPr>
          <w:rFonts w:ascii="Times New Roman" w:hAnsi="Times New Roman" w:cs="Times New Roman"/>
        </w:rPr>
        <w:t>S, in accordance with the CP</w:t>
      </w:r>
      <w:r w:rsidR="00D33627" w:rsidRPr="00F036B2">
        <w:rPr>
          <w:rFonts w:ascii="Times New Roman" w:hAnsi="Times New Roman" w:cs="Times New Roman"/>
        </w:rPr>
        <w:t>.</w:t>
      </w:r>
    </w:p>
    <w:p w:rsidR="00D33627" w:rsidRPr="00D33627" w:rsidRDefault="00D33627" w:rsidP="00D33627">
      <w:pPr>
        <w:pStyle w:val="Heading3"/>
        <w:spacing w:before="120" w:after="120"/>
        <w:rPr>
          <w:b/>
          <w:i w:val="0"/>
          <w:sz w:val="24"/>
          <w:szCs w:val="24"/>
        </w:rPr>
      </w:pPr>
      <w:bookmarkStart w:id="38" w:name="_Toc506544557"/>
      <w:bookmarkEnd w:id="37"/>
      <w:r w:rsidRPr="00D33627">
        <w:rPr>
          <w:b/>
          <w:i w:val="0"/>
          <w:sz w:val="24"/>
          <w:szCs w:val="24"/>
        </w:rPr>
        <w:t>1.5.4 CPS Approval Procedures</w:t>
      </w:r>
      <w:bookmarkEnd w:id="38"/>
    </w:p>
    <w:p w:rsidR="00686DEB" w:rsidRDefault="00686DEB" w:rsidP="00F036B2">
      <w:pPr>
        <w:pStyle w:val="CM43"/>
        <w:spacing w:before="120" w:after="120"/>
        <w:ind w:right="510"/>
        <w:rPr>
          <w:rFonts w:ascii="Times New Roman" w:hAnsi="Times New Roman" w:cs="Times New Roman"/>
        </w:rPr>
      </w:pPr>
      <w:bookmarkStart w:id="39" w:name="_Hlk501025643"/>
      <w:r w:rsidRPr="00F036B2">
        <w:rPr>
          <w:rFonts w:ascii="Times New Roman" w:hAnsi="Times New Roman" w:cs="Times New Roman"/>
        </w:rPr>
        <w:t xml:space="preserve">The Microsoft PKI Policy Authority reviews and approves any changes to </w:t>
      </w:r>
      <w:r w:rsidR="00803F0B" w:rsidRPr="00F036B2">
        <w:rPr>
          <w:rFonts w:ascii="Times New Roman" w:hAnsi="Times New Roman" w:cs="Times New Roman"/>
        </w:rPr>
        <w:t>this CPS</w:t>
      </w:r>
      <w:r w:rsidR="006101E9" w:rsidRPr="00F036B2">
        <w:rPr>
          <w:rFonts w:ascii="Times New Roman" w:hAnsi="Times New Roman" w:cs="Times New Roman"/>
        </w:rPr>
        <w:t>, in compliance</w:t>
      </w:r>
      <w:r w:rsidRPr="00F036B2">
        <w:rPr>
          <w:rFonts w:ascii="Times New Roman" w:hAnsi="Times New Roman" w:cs="Times New Roman"/>
        </w:rPr>
        <w:t xml:space="preserve"> with th</w:t>
      </w:r>
      <w:r w:rsidR="004D3F6E" w:rsidRPr="00F036B2">
        <w:rPr>
          <w:rFonts w:ascii="Times New Roman" w:hAnsi="Times New Roman" w:cs="Times New Roman"/>
        </w:rPr>
        <w:t>e</w:t>
      </w:r>
      <w:r w:rsidRPr="00F036B2">
        <w:rPr>
          <w:rFonts w:ascii="Times New Roman" w:hAnsi="Times New Roman" w:cs="Times New Roman"/>
        </w:rPr>
        <w:t xml:space="preserve"> CP.</w:t>
      </w:r>
      <w:r w:rsidR="00C51AD2">
        <w:rPr>
          <w:rFonts w:ascii="Times New Roman" w:hAnsi="Times New Roman" w:cs="Times New Roman"/>
        </w:rPr>
        <w:t xml:space="preserve"> </w:t>
      </w:r>
      <w:r w:rsidRPr="00F036B2">
        <w:rPr>
          <w:rFonts w:ascii="Times New Roman" w:hAnsi="Times New Roman" w:cs="Times New Roman"/>
        </w:rPr>
        <w:t xml:space="preserve">Updates to CP or CPS documents SHALL be made available by publishing new versions at </w:t>
      </w:r>
      <w:hyperlink r:id="rId16" w:history="1">
        <w:r w:rsidRPr="00F036B2">
          <w:rPr>
            <w:rStyle w:val="Hyperlink"/>
            <w:rFonts w:ascii="Times New Roman" w:hAnsi="Times New Roman" w:cs="Times New Roman"/>
            <w:color w:val="auto"/>
          </w:rPr>
          <w:t>https://www.microsoft.com/pkiops/docs/repository.htm</w:t>
        </w:r>
      </w:hyperlink>
      <w:bookmarkEnd w:id="39"/>
      <w:r w:rsidRPr="00F036B2">
        <w:rPr>
          <w:rFonts w:ascii="Times New Roman" w:hAnsi="Times New Roman" w:cs="Times New Roman"/>
        </w:rPr>
        <w:t>.</w:t>
      </w:r>
      <w:r w:rsidR="00C51AD2">
        <w:rPr>
          <w:rFonts w:ascii="Times New Roman" w:hAnsi="Times New Roman" w:cs="Times New Roman"/>
        </w:rPr>
        <w:t xml:space="preserve"> </w:t>
      </w:r>
    </w:p>
    <w:p w:rsidR="001E43F8" w:rsidRDefault="00686DEB" w:rsidP="00AA2449">
      <w:pPr>
        <w:pStyle w:val="Heading2"/>
        <w:rPr>
          <w:i w:val="0"/>
          <w:szCs w:val="24"/>
        </w:rPr>
      </w:pPr>
      <w:bookmarkStart w:id="40" w:name="_Toc506544558"/>
      <w:r w:rsidRPr="00F036B2">
        <w:rPr>
          <w:i w:val="0"/>
          <w:szCs w:val="24"/>
        </w:rPr>
        <w:t>1.6 DEFINITIONS AND ACRONYMS</w:t>
      </w:r>
      <w:bookmarkEnd w:id="40"/>
    </w:p>
    <w:p w:rsidR="00A70EF8" w:rsidRPr="00F148A6" w:rsidRDefault="00A70EF8" w:rsidP="00A70EF8">
      <w:pPr>
        <w:pStyle w:val="BodyText"/>
        <w:rPr>
          <w:color w:val="000000" w:themeColor="text1"/>
        </w:rPr>
      </w:pPr>
      <w:bookmarkStart w:id="41" w:name="_Toc494188598"/>
      <w:bookmarkStart w:id="42" w:name="_Toc494807012"/>
      <w:bookmarkStart w:id="43" w:name="_Toc497811100"/>
      <w:bookmarkStart w:id="44" w:name="_Toc506544559"/>
      <w:r w:rsidRPr="00F148A6">
        <w:rPr>
          <w:color w:val="000000" w:themeColor="text1"/>
          <w:sz w:val="24"/>
        </w:rPr>
        <w:t xml:space="preserve">Capitalized terms and acronyms, not specified herein, </w:t>
      </w:r>
      <w:r>
        <w:rPr>
          <w:color w:val="000000" w:themeColor="text1"/>
          <w:sz w:val="24"/>
        </w:rPr>
        <w:t>are</w:t>
      </w:r>
      <w:r w:rsidRPr="00F148A6">
        <w:rPr>
          <w:color w:val="000000" w:themeColor="text1"/>
          <w:sz w:val="24"/>
        </w:rPr>
        <w:t xml:space="preserve"> defined in the CAB Forum’s Baseline Requirements (BR)</w:t>
      </w:r>
      <w:r>
        <w:rPr>
          <w:color w:val="000000" w:themeColor="text1"/>
          <w:sz w:val="24"/>
        </w:rPr>
        <w:t xml:space="preserve"> and if not specified in the BR, are defined in the Extended Validation (EV) Guidelines</w:t>
      </w:r>
      <w:r w:rsidRPr="00F148A6">
        <w:rPr>
          <w:color w:val="000000" w:themeColor="text1"/>
          <w:sz w:val="24"/>
        </w:rPr>
        <w:t>.</w:t>
      </w:r>
    </w:p>
    <w:p w:rsidR="008970D9" w:rsidRPr="008970D9" w:rsidRDefault="008970D9" w:rsidP="005212B9">
      <w:pPr>
        <w:pStyle w:val="Heading3"/>
        <w:spacing w:before="120" w:after="120"/>
        <w:rPr>
          <w:b/>
          <w:i w:val="0"/>
          <w:color w:val="000000" w:themeColor="text1"/>
          <w:sz w:val="24"/>
          <w:szCs w:val="24"/>
        </w:rPr>
      </w:pPr>
      <w:r w:rsidRPr="008970D9">
        <w:rPr>
          <w:b/>
          <w:bCs/>
          <w:i w:val="0"/>
          <w:color w:val="000000" w:themeColor="text1"/>
          <w:sz w:val="24"/>
          <w:szCs w:val="24"/>
        </w:rPr>
        <w:t>1.6.1 Definitions</w:t>
      </w:r>
      <w:bookmarkEnd w:id="41"/>
      <w:bookmarkEnd w:id="42"/>
      <w:bookmarkEnd w:id="43"/>
      <w:bookmarkEnd w:id="44"/>
    </w:p>
    <w:p w:rsidR="00AE7611" w:rsidRPr="00FC1194" w:rsidRDefault="00AE7611" w:rsidP="00962359">
      <w:pPr>
        <w:pStyle w:val="Default"/>
        <w:numPr>
          <w:ilvl w:val="0"/>
          <w:numId w:val="1"/>
        </w:numPr>
        <w:spacing w:before="120" w:after="120"/>
        <w:rPr>
          <w:rFonts w:ascii="Times New Roman" w:hAnsi="Times New Roman" w:cs="Times New Roman"/>
          <w:color w:val="000000" w:themeColor="text1"/>
        </w:rPr>
      </w:pPr>
      <w:bookmarkStart w:id="45" w:name="_Hlk500853352"/>
      <w:r w:rsidRPr="00FC1194">
        <w:rPr>
          <w:rFonts w:ascii="Times New Roman" w:hAnsi="Times New Roman" w:cs="Times New Roman"/>
          <w:b/>
          <w:color w:val="000000" w:themeColor="text1"/>
        </w:rPr>
        <w:t xml:space="preserve">Affiliate – </w:t>
      </w:r>
      <w:r w:rsidR="00962359" w:rsidRPr="00962359">
        <w:rPr>
          <w:rFonts w:ascii="Times New Roman" w:hAnsi="Times New Roman" w:cs="Times New Roman"/>
          <w:color w:val="000000" w:themeColor="text1"/>
        </w:rPr>
        <w:t>A corporation, partnership, joint venture or other entity controlling, controlled by, or under common control with another entity, or an agency, department, political subdivision, or any entity operating under the direct control of a Government Entity.</w:t>
      </w:r>
    </w:p>
    <w:p w:rsidR="0045271A" w:rsidRDefault="0045271A" w:rsidP="0045271A">
      <w:pPr>
        <w:pStyle w:val="Default"/>
        <w:numPr>
          <w:ilvl w:val="0"/>
          <w:numId w:val="1"/>
        </w:numPr>
        <w:spacing w:before="120" w:after="120"/>
        <w:rPr>
          <w:rFonts w:ascii="Times New Roman" w:hAnsi="Times New Roman" w:cs="Times New Roman"/>
          <w:color w:val="000000" w:themeColor="text1"/>
        </w:rPr>
      </w:pPr>
      <w:r>
        <w:rPr>
          <w:rFonts w:ascii="Times New Roman" w:hAnsi="Times New Roman" w:cs="Times New Roman"/>
          <w:b/>
          <w:color w:val="000000" w:themeColor="text1"/>
        </w:rPr>
        <w:t>Applicant</w:t>
      </w:r>
      <w:r>
        <w:rPr>
          <w:rFonts w:ascii="Times New Roman" w:hAnsi="Times New Roman" w:cs="Times New Roman"/>
          <w:color w:val="000000" w:themeColor="text1"/>
        </w:rPr>
        <w:t xml:space="preserve"> –</w:t>
      </w:r>
      <w:r>
        <w:t xml:space="preserve"> </w:t>
      </w:r>
      <w:r>
        <w:rPr>
          <w:rFonts w:ascii="Times New Roman" w:hAnsi="Times New Roman" w:cs="Times New Roman"/>
          <w:color w:val="000000" w:themeColor="text1"/>
        </w:rPr>
        <w:t>a natural person or Legal Entity that applies for (or seeks renewal of) a Certificate by a CA.</w:t>
      </w:r>
    </w:p>
    <w:p w:rsidR="0045271A" w:rsidRPr="001113CA" w:rsidRDefault="0045271A" w:rsidP="0045271A">
      <w:pPr>
        <w:pStyle w:val="Default"/>
        <w:numPr>
          <w:ilvl w:val="0"/>
          <w:numId w:val="1"/>
        </w:numPr>
        <w:spacing w:before="120" w:after="100" w:afterAutospacing="1"/>
        <w:rPr>
          <w:rFonts w:ascii="Times New Roman" w:hAnsi="Times New Roman" w:cs="Times New Roman"/>
          <w:color w:val="000000" w:themeColor="text1"/>
        </w:rPr>
      </w:pPr>
      <w:r w:rsidRPr="009A1D61">
        <w:rPr>
          <w:rFonts w:ascii="Times New Roman" w:hAnsi="Times New Roman" w:cs="Times New Roman"/>
          <w:b/>
          <w:color w:val="000000" w:themeColor="text1"/>
        </w:rPr>
        <w:t>Application Software Supplier</w:t>
      </w:r>
      <w:r w:rsidRPr="001113CA">
        <w:rPr>
          <w:rFonts w:ascii="Times New Roman" w:hAnsi="Times New Roman" w:cs="Times New Roman"/>
          <w:color w:val="000000" w:themeColor="text1"/>
        </w:rPr>
        <w:t xml:space="preserve"> – A supplier of Internet browser software or other relying‐party application</w:t>
      </w:r>
      <w:r>
        <w:rPr>
          <w:rFonts w:ascii="Times New Roman" w:hAnsi="Times New Roman" w:cs="Times New Roman"/>
          <w:color w:val="000000" w:themeColor="text1"/>
        </w:rPr>
        <w:t xml:space="preserve"> </w:t>
      </w:r>
      <w:r w:rsidRPr="001113CA">
        <w:rPr>
          <w:rFonts w:ascii="Times New Roman" w:hAnsi="Times New Roman" w:cs="Times New Roman"/>
          <w:color w:val="000000" w:themeColor="text1"/>
        </w:rPr>
        <w:t>software that displays or uses Certificates and incorporates Root Certificates.</w:t>
      </w:r>
    </w:p>
    <w:p w:rsidR="0045271A" w:rsidRPr="0045271A" w:rsidRDefault="0045271A" w:rsidP="0045271A">
      <w:pPr>
        <w:pStyle w:val="ListParagraph"/>
        <w:numPr>
          <w:ilvl w:val="0"/>
          <w:numId w:val="1"/>
        </w:numPr>
        <w:spacing w:before="120" w:after="120"/>
        <w:rPr>
          <w:b/>
          <w:color w:val="000000" w:themeColor="text1"/>
          <w:sz w:val="24"/>
          <w:szCs w:val="24"/>
        </w:rPr>
      </w:pPr>
      <w:r w:rsidRPr="0045271A">
        <w:rPr>
          <w:b/>
          <w:color w:val="000000" w:themeColor="text1"/>
          <w:sz w:val="24"/>
          <w:szCs w:val="24"/>
        </w:rPr>
        <w:t>Baseline Requirements (BR)</w:t>
      </w:r>
      <w:r w:rsidRPr="0045271A">
        <w:rPr>
          <w:color w:val="000000" w:themeColor="text1"/>
        </w:rPr>
        <w:t xml:space="preserve"> –</w:t>
      </w:r>
      <w:r>
        <w:t xml:space="preserve"> </w:t>
      </w:r>
      <w:r w:rsidRPr="0045271A">
        <w:rPr>
          <w:color w:val="000000" w:themeColor="text1"/>
          <w:sz w:val="24"/>
          <w:szCs w:val="24"/>
        </w:rPr>
        <w:t xml:space="preserve">An integrated set of technologies, protocols, identity‐proofing, lifecycle management, and auditing requirements issued by the CA/Browser Forum and available at cabforum.org. </w:t>
      </w:r>
    </w:p>
    <w:p w:rsidR="0045271A" w:rsidRPr="0045271A" w:rsidRDefault="0045271A" w:rsidP="0045271A">
      <w:pPr>
        <w:pStyle w:val="ListParagraph"/>
        <w:numPr>
          <w:ilvl w:val="0"/>
          <w:numId w:val="1"/>
        </w:numPr>
        <w:spacing w:before="120" w:after="120"/>
        <w:ind w:left="346" w:hanging="346"/>
        <w:rPr>
          <w:b/>
          <w:color w:val="000000" w:themeColor="text1"/>
          <w:sz w:val="24"/>
          <w:szCs w:val="24"/>
        </w:rPr>
      </w:pPr>
      <w:r w:rsidRPr="0045271A">
        <w:rPr>
          <w:b/>
          <w:color w:val="000000" w:themeColor="text1"/>
          <w:sz w:val="24"/>
          <w:szCs w:val="24"/>
        </w:rPr>
        <w:t>CA/Browser Forum (CAB Forum)</w:t>
      </w:r>
      <w:r w:rsidRPr="0045271A">
        <w:rPr>
          <w:color w:val="000000" w:themeColor="text1"/>
        </w:rPr>
        <w:t xml:space="preserve"> –</w:t>
      </w:r>
      <w:r>
        <w:t xml:space="preserve"> </w:t>
      </w:r>
      <w:r w:rsidRPr="0045271A">
        <w:rPr>
          <w:color w:val="000000" w:themeColor="text1"/>
          <w:sz w:val="24"/>
          <w:szCs w:val="24"/>
        </w:rPr>
        <w:t>A consortium of certification authorities, vendors of Internet browser software, operating systems, and other PKI-enabled applications that promulgates industry guidelines governing the issuance and management of digital certificates. Details are available at: cabforum.org.</w:t>
      </w:r>
    </w:p>
    <w:p w:rsidR="00C65C04" w:rsidRPr="009D6775" w:rsidRDefault="00C65C04" w:rsidP="0045271A">
      <w:pPr>
        <w:pStyle w:val="Default"/>
        <w:numPr>
          <w:ilvl w:val="0"/>
          <w:numId w:val="1"/>
        </w:numPr>
        <w:spacing w:before="120" w:after="100" w:afterAutospacing="1"/>
        <w:rPr>
          <w:rFonts w:ascii="Times New Roman" w:hAnsi="Times New Roman" w:cs="Times New Roman"/>
          <w:color w:val="000000" w:themeColor="text1"/>
        </w:rPr>
      </w:pPr>
      <w:r w:rsidRPr="009D6775">
        <w:rPr>
          <w:rFonts w:ascii="Times New Roman" w:hAnsi="Times New Roman" w:cs="Times New Roman"/>
          <w:b/>
          <w:color w:val="000000" w:themeColor="text1"/>
        </w:rPr>
        <w:t>Certificate</w:t>
      </w:r>
      <w:r w:rsidRPr="009D6775">
        <w:rPr>
          <w:rFonts w:ascii="Times New Roman" w:hAnsi="Times New Roman" w:cs="Times New Roman"/>
          <w:color w:val="000000" w:themeColor="text1"/>
        </w:rPr>
        <w:t xml:space="preserve"> - digital record that contains information such as the Subscriber’s </w:t>
      </w:r>
      <w:r w:rsidRPr="009D6775">
        <w:rPr>
          <w:rFonts w:ascii="Times New Roman" w:hAnsi="Times New Roman" w:cs="Times New Roman"/>
          <w:color w:val="000000" w:themeColor="text1"/>
        </w:rPr>
        <w:br/>
        <w:t xml:space="preserve">distinguished name and public key, and the signer's signature and data. </w:t>
      </w:r>
    </w:p>
    <w:p w:rsidR="00870463" w:rsidRPr="00870463" w:rsidRDefault="00870463" w:rsidP="003D7B06">
      <w:pPr>
        <w:pStyle w:val="Default"/>
        <w:numPr>
          <w:ilvl w:val="0"/>
          <w:numId w:val="1"/>
        </w:numPr>
        <w:spacing w:before="120" w:after="120"/>
        <w:rPr>
          <w:rFonts w:ascii="Times New Roman" w:hAnsi="Times New Roman" w:cs="Times New Roman"/>
          <w:color w:val="000000" w:themeColor="text1"/>
        </w:rPr>
      </w:pPr>
      <w:bookmarkStart w:id="46" w:name="_Hlk505877547"/>
      <w:r>
        <w:rPr>
          <w:rFonts w:ascii="Times New Roman" w:hAnsi="Times New Roman" w:cs="Times New Roman"/>
          <w:b/>
          <w:color w:val="000000" w:themeColor="text1"/>
        </w:rPr>
        <w:t>Certificate Application</w:t>
      </w:r>
      <w:r w:rsidR="00681F4E">
        <w:rPr>
          <w:rFonts w:ascii="Times New Roman" w:hAnsi="Times New Roman" w:cs="Times New Roman"/>
          <w:b/>
          <w:color w:val="000000" w:themeColor="text1"/>
        </w:rPr>
        <w:t xml:space="preserve"> – </w:t>
      </w:r>
      <w:r w:rsidR="00681F4E" w:rsidRPr="00681F4E">
        <w:rPr>
          <w:rFonts w:ascii="Times New Roman" w:hAnsi="Times New Roman" w:cs="Times New Roman"/>
          <w:color w:val="000000" w:themeColor="text1"/>
        </w:rPr>
        <w:t>a request</w:t>
      </w:r>
      <w:r w:rsidR="00681F4E">
        <w:rPr>
          <w:rFonts w:ascii="Times New Roman" w:hAnsi="Times New Roman" w:cs="Times New Roman"/>
          <w:color w:val="000000" w:themeColor="text1"/>
        </w:rPr>
        <w:t xml:space="preserve"> </w:t>
      </w:r>
      <w:r w:rsidR="00681F4E" w:rsidRPr="00681F4E">
        <w:rPr>
          <w:rFonts w:ascii="Times New Roman" w:hAnsi="Times New Roman" w:cs="Times New Roman"/>
          <w:color w:val="000000" w:themeColor="text1"/>
        </w:rPr>
        <w:t>from a Certificate Applicant (or authorized agent of the Certificate Applicant) to a CA for the issuance of a Certificate.</w:t>
      </w:r>
    </w:p>
    <w:bookmarkEnd w:id="46"/>
    <w:p w:rsidR="00A11CD4" w:rsidRDefault="00A11CD4" w:rsidP="00A11CD4">
      <w:pPr>
        <w:pStyle w:val="ListParagraph"/>
        <w:numPr>
          <w:ilvl w:val="0"/>
          <w:numId w:val="1"/>
        </w:numPr>
        <w:rPr>
          <w:b/>
          <w:bCs/>
          <w:color w:val="000000" w:themeColor="text1"/>
          <w:sz w:val="24"/>
          <w:szCs w:val="24"/>
        </w:rPr>
      </w:pPr>
      <w:r w:rsidRPr="49DA49C4">
        <w:rPr>
          <w:b/>
          <w:bCs/>
          <w:color w:val="000000" w:themeColor="text1"/>
          <w:sz w:val="24"/>
          <w:szCs w:val="24"/>
        </w:rPr>
        <w:t xml:space="preserve">Certificate Request </w:t>
      </w:r>
      <w:r w:rsidRPr="49DA49C4">
        <w:rPr>
          <w:color w:val="000000" w:themeColor="text1"/>
          <w:sz w:val="24"/>
          <w:szCs w:val="24"/>
        </w:rPr>
        <w:t>– an application for a new Certificate or a renewal of a Certificate.</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Certificate Revocation List (CRL)</w:t>
      </w:r>
      <w:r w:rsidRPr="009D6775">
        <w:rPr>
          <w:rFonts w:ascii="Times New Roman" w:hAnsi="Times New Roman" w:cs="Times New Roman"/>
          <w:color w:val="000000" w:themeColor="text1"/>
        </w:rPr>
        <w:t xml:space="preserve"> – periodically published listing of all certificates that have been revoked for use by Relying Parties </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Certificate Signing Request (CSR)</w:t>
      </w:r>
      <w:r w:rsidRPr="009D6775">
        <w:rPr>
          <w:rFonts w:ascii="Times New Roman" w:hAnsi="Times New Roman" w:cs="Times New Roman"/>
          <w:color w:val="000000" w:themeColor="text1"/>
        </w:rPr>
        <w:t xml:space="preserve"> – a message sent to the certification authority </w:t>
      </w:r>
      <w:r w:rsidRPr="009D6775">
        <w:rPr>
          <w:rFonts w:ascii="Times New Roman" w:hAnsi="Times New Roman" w:cs="Times New Roman"/>
          <w:color w:val="000000" w:themeColor="text1"/>
        </w:rPr>
        <w:br/>
        <w:t xml:space="preserve">containing the information required to issue a digital certificate </w:t>
      </w:r>
    </w:p>
    <w:p w:rsidR="00C65C04" w:rsidRPr="009D6775" w:rsidRDefault="00C65C04" w:rsidP="003D7B06">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Certification Authority (CA)</w:t>
      </w:r>
      <w:r w:rsidRPr="009D6775">
        <w:rPr>
          <w:rFonts w:ascii="Times New Roman" w:hAnsi="Times New Roman" w:cs="Times New Roman"/>
          <w:color w:val="000000" w:themeColor="text1"/>
        </w:rPr>
        <w:t xml:space="preserve"> – </w:t>
      </w:r>
      <w:r w:rsidRPr="009D6775">
        <w:rPr>
          <w:rFonts w:ascii="Times New Roman" w:eastAsia="CiscoSansTT-CondensedThin" w:hAnsi="Times New Roman" w:cs="Times New Roman"/>
          <w:color w:val="000000" w:themeColor="text1"/>
          <w:lang w:eastAsia="zh-TW"/>
        </w:rPr>
        <w:t>an entity or organization that is responsible for the authorization, issuance, revocation, and management of a certificate.  The term equally applies to Roots CAs and Subordinate CAs.</w:t>
      </w:r>
    </w:p>
    <w:p w:rsidR="00A11CD4" w:rsidRDefault="00A11CD4" w:rsidP="00A11CD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Certificate Policy (CP)</w:t>
      </w:r>
      <w:r w:rsidRPr="49DA49C4">
        <w:rPr>
          <w:rFonts w:ascii="Times New Roman" w:hAnsi="Times New Roman" w:cs="Times New Roman"/>
          <w:color w:val="000000" w:themeColor="text1"/>
        </w:rPr>
        <w:t xml:space="preserve"> – A set of rules that indicates the applicability of a named Certificate to a particular community and/or PKI implementation with common security requirements.</w:t>
      </w:r>
    </w:p>
    <w:p w:rsidR="00A11CD4" w:rsidRPr="00FC3E53" w:rsidRDefault="00A11CD4" w:rsidP="00A11CD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Certification Practice Statement (CPS) – </w:t>
      </w:r>
      <w:r w:rsidRPr="49DA49C4">
        <w:rPr>
          <w:rFonts w:ascii="Times New Roman" w:hAnsi="Times New Roman" w:cs="Times New Roman"/>
          <w:color w:val="000000" w:themeColor="text1"/>
        </w:rPr>
        <w:t>One of several documents forming the governance framework in which Certificates are created, issued, managed, and used.</w:t>
      </w:r>
    </w:p>
    <w:p w:rsidR="00C65C04" w:rsidRPr="009D6775" w:rsidRDefault="00C65C04" w:rsidP="003D7B06">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Distinguished Name (DN)</w:t>
      </w:r>
      <w:r w:rsidRPr="009D6775">
        <w:rPr>
          <w:rFonts w:ascii="Times New Roman" w:hAnsi="Times New Roman" w:cs="Times New Roman"/>
          <w:color w:val="000000" w:themeColor="text1"/>
        </w:rPr>
        <w:t xml:space="preserve"> – a globally unique identifier representing a Subject that is used on Certificates and in the Repository</w:t>
      </w:r>
    </w:p>
    <w:p w:rsidR="00512BD7" w:rsidRPr="004E09D1" w:rsidRDefault="00512BD7" w:rsidP="00952BEE">
      <w:pPr>
        <w:pStyle w:val="CommentText"/>
        <w:numPr>
          <w:ilvl w:val="0"/>
          <w:numId w:val="1"/>
        </w:numPr>
        <w:spacing w:before="120" w:after="120"/>
        <w:rPr>
          <w:rFonts w:cs="Times New Roman"/>
          <w:color w:val="000000" w:themeColor="text1"/>
          <w:sz w:val="24"/>
          <w:szCs w:val="24"/>
        </w:rPr>
      </w:pPr>
      <w:bookmarkStart w:id="47" w:name="_Hlk505877344"/>
      <w:r w:rsidRPr="004E09D1">
        <w:rPr>
          <w:rFonts w:cs="Times New Roman"/>
          <w:b/>
          <w:color w:val="000000" w:themeColor="text1"/>
          <w:sz w:val="24"/>
          <w:szCs w:val="24"/>
        </w:rPr>
        <w:t xml:space="preserve">EV Certificate </w:t>
      </w:r>
      <w:r w:rsidR="004E09D1" w:rsidRPr="004E09D1">
        <w:rPr>
          <w:rFonts w:cs="Times New Roman"/>
          <w:b/>
          <w:color w:val="000000" w:themeColor="text1"/>
          <w:sz w:val="24"/>
          <w:szCs w:val="24"/>
        </w:rPr>
        <w:t>–</w:t>
      </w:r>
      <w:r w:rsidR="004E09D1">
        <w:rPr>
          <w:rFonts w:cs="Times New Roman"/>
          <w:color w:val="000000" w:themeColor="text1"/>
          <w:sz w:val="24"/>
          <w:szCs w:val="24"/>
        </w:rPr>
        <w:t xml:space="preserve"> </w:t>
      </w:r>
      <w:r w:rsidR="00952BEE" w:rsidRPr="00952BEE">
        <w:rPr>
          <w:rFonts w:cs="Times New Roman"/>
          <w:color w:val="000000" w:themeColor="text1"/>
          <w:sz w:val="24"/>
          <w:szCs w:val="24"/>
        </w:rPr>
        <w:t xml:space="preserve">A certificate that contains subject information specified and validated in accordance with the </w:t>
      </w:r>
      <w:r w:rsidR="002B025A">
        <w:rPr>
          <w:rFonts w:cs="Times New Roman"/>
          <w:color w:val="000000" w:themeColor="text1"/>
          <w:sz w:val="24"/>
          <w:szCs w:val="24"/>
        </w:rPr>
        <w:t>E</w:t>
      </w:r>
      <w:r w:rsidR="00952BEE" w:rsidRPr="00952BEE">
        <w:rPr>
          <w:rFonts w:cs="Times New Roman"/>
          <w:color w:val="000000" w:themeColor="text1"/>
          <w:sz w:val="24"/>
          <w:szCs w:val="24"/>
        </w:rPr>
        <w:t>V Guidelines</w:t>
      </w:r>
      <w:r w:rsidR="004E09D1" w:rsidRPr="004E09D1">
        <w:rPr>
          <w:rFonts w:cs="Times New Roman"/>
          <w:color w:val="000000" w:themeColor="text1"/>
          <w:sz w:val="24"/>
          <w:szCs w:val="24"/>
        </w:rPr>
        <w:t>.</w:t>
      </w:r>
    </w:p>
    <w:bookmarkEnd w:id="47"/>
    <w:p w:rsidR="00A11CD4" w:rsidRDefault="00A11CD4" w:rsidP="00A11CD4">
      <w:pPr>
        <w:pStyle w:val="CommentText"/>
        <w:numPr>
          <w:ilvl w:val="0"/>
          <w:numId w:val="1"/>
        </w:numPr>
        <w:spacing w:before="120" w:after="120"/>
        <w:rPr>
          <w:rFonts w:cs="Times New Roman"/>
          <w:color w:val="000000" w:themeColor="text1"/>
          <w:sz w:val="24"/>
          <w:szCs w:val="24"/>
        </w:rPr>
      </w:pPr>
      <w:r w:rsidRPr="49DA49C4">
        <w:rPr>
          <w:rFonts w:cs="Times New Roman"/>
          <w:b/>
          <w:bCs/>
          <w:color w:val="000000" w:themeColor="text1"/>
          <w:sz w:val="24"/>
          <w:szCs w:val="24"/>
        </w:rPr>
        <w:t>EV Certificate Beneficiaries –</w:t>
      </w:r>
      <w:r w:rsidRPr="49DA49C4">
        <w:rPr>
          <w:rFonts w:cs="Times New Roman"/>
          <w:color w:val="000000" w:themeColor="text1"/>
          <w:sz w:val="24"/>
          <w:szCs w:val="24"/>
        </w:rPr>
        <w:t xml:space="preserve"> Persons to whom the CA and its Root CA make specified EV Certificate Warranties.</w:t>
      </w:r>
    </w:p>
    <w:p w:rsidR="00C65C04" w:rsidRPr="009D6775" w:rsidRDefault="00C65C04" w:rsidP="00E34C0B">
      <w:pPr>
        <w:pStyle w:val="CommentText"/>
        <w:numPr>
          <w:ilvl w:val="0"/>
          <w:numId w:val="1"/>
        </w:numPr>
        <w:spacing w:before="120" w:after="120"/>
        <w:rPr>
          <w:rFonts w:cs="Times New Roman"/>
          <w:color w:val="000000" w:themeColor="text1"/>
          <w:sz w:val="24"/>
          <w:szCs w:val="24"/>
        </w:rPr>
      </w:pPr>
      <w:r w:rsidRPr="009D6775">
        <w:rPr>
          <w:rFonts w:cs="Times New Roman"/>
          <w:b/>
          <w:color w:val="000000" w:themeColor="text1"/>
          <w:sz w:val="24"/>
          <w:szCs w:val="24"/>
        </w:rPr>
        <w:t xml:space="preserve">EV Guidelines – </w:t>
      </w:r>
      <w:r w:rsidRPr="009D6775">
        <w:rPr>
          <w:rFonts w:cs="Times New Roman"/>
          <w:color w:val="000000" w:themeColor="text1"/>
          <w:sz w:val="24"/>
          <w:szCs w:val="24"/>
        </w:rPr>
        <w:t>Guidelines for the Issuance and Management of Extended Validation Certificates, as defined by the CA/Browser Forum.</w:t>
      </w:r>
    </w:p>
    <w:p w:rsidR="00C65C04" w:rsidRPr="009D6775" w:rsidRDefault="00C65C04" w:rsidP="00E34C0B">
      <w:pPr>
        <w:pStyle w:val="CommentText"/>
        <w:numPr>
          <w:ilvl w:val="0"/>
          <w:numId w:val="1"/>
        </w:numPr>
        <w:spacing w:before="120" w:after="120"/>
        <w:rPr>
          <w:rFonts w:cs="Times New Roman"/>
          <w:color w:val="000000" w:themeColor="text1"/>
          <w:sz w:val="24"/>
          <w:szCs w:val="24"/>
        </w:rPr>
      </w:pPr>
      <w:r w:rsidRPr="009D6775">
        <w:rPr>
          <w:rFonts w:cs="Times New Roman"/>
          <w:b/>
          <w:color w:val="000000" w:themeColor="text1"/>
          <w:sz w:val="24"/>
          <w:szCs w:val="24"/>
        </w:rPr>
        <w:t xml:space="preserve">Extended Key Usage – </w:t>
      </w:r>
      <w:r w:rsidRPr="009D6775">
        <w:rPr>
          <w:rFonts w:cs="Times New Roman"/>
          <w:color w:val="000000" w:themeColor="text1"/>
          <w:sz w:val="24"/>
          <w:szCs w:val="24"/>
        </w:rPr>
        <w:t>An extension in an X.509 certificate to indicate the allowed purpose(s) for the use of the public key. Also referenced or known as “Enhanced Key Usage”.</w:t>
      </w:r>
    </w:p>
    <w:p w:rsidR="00C65C04" w:rsidRPr="009D6775" w:rsidRDefault="00C65C04" w:rsidP="00E34C0B">
      <w:pPr>
        <w:pStyle w:val="CommentText"/>
        <w:numPr>
          <w:ilvl w:val="0"/>
          <w:numId w:val="1"/>
        </w:numPr>
        <w:spacing w:before="120" w:after="120"/>
        <w:rPr>
          <w:rFonts w:cs="Times New Roman"/>
          <w:color w:val="000000" w:themeColor="text1"/>
          <w:sz w:val="24"/>
          <w:szCs w:val="24"/>
        </w:rPr>
      </w:pPr>
      <w:r w:rsidRPr="009D6775">
        <w:rPr>
          <w:rFonts w:cs="Times New Roman"/>
          <w:b/>
          <w:color w:val="000000" w:themeColor="text1"/>
          <w:sz w:val="24"/>
          <w:szCs w:val="24"/>
        </w:rPr>
        <w:t>Issuing CA</w:t>
      </w:r>
      <w:r>
        <w:rPr>
          <w:rFonts w:cs="Times New Roman"/>
          <w:color w:val="000000" w:themeColor="text1"/>
          <w:sz w:val="24"/>
          <w:szCs w:val="24"/>
        </w:rPr>
        <w:t xml:space="preserve"> – </w:t>
      </w:r>
      <w:r w:rsidRPr="007948E6">
        <w:rPr>
          <w:rFonts w:cs="Times New Roman"/>
          <w:color w:val="000000" w:themeColor="text1"/>
          <w:sz w:val="24"/>
          <w:szCs w:val="24"/>
        </w:rPr>
        <w:t xml:space="preserve">The first digital certificate issuing authority </w:t>
      </w:r>
      <w:r>
        <w:rPr>
          <w:rFonts w:cs="Times New Roman"/>
          <w:color w:val="000000" w:themeColor="text1"/>
          <w:sz w:val="24"/>
          <w:szCs w:val="24"/>
        </w:rPr>
        <w:t>who issues certificates signed by the</w:t>
      </w:r>
      <w:r w:rsidRPr="007948E6">
        <w:rPr>
          <w:rFonts w:cs="Times New Roman"/>
          <w:color w:val="000000" w:themeColor="text1"/>
          <w:sz w:val="24"/>
          <w:szCs w:val="24"/>
        </w:rPr>
        <w:t xml:space="preserve"> root certificate</w:t>
      </w:r>
      <w:r>
        <w:rPr>
          <w:rFonts w:cs="Times New Roman"/>
          <w:color w:val="000000" w:themeColor="text1"/>
          <w:sz w:val="24"/>
          <w:szCs w:val="24"/>
        </w:rPr>
        <w:t xml:space="preserve"> </w:t>
      </w:r>
      <w:r w:rsidRPr="007948E6">
        <w:rPr>
          <w:rFonts w:cs="Times New Roman"/>
          <w:color w:val="000000" w:themeColor="text1"/>
          <w:sz w:val="24"/>
          <w:szCs w:val="24"/>
        </w:rPr>
        <w:t>authority</w:t>
      </w:r>
      <w:r>
        <w:rPr>
          <w:rFonts w:cs="Times New Roman"/>
          <w:color w:val="000000" w:themeColor="text1"/>
          <w:sz w:val="24"/>
          <w:szCs w:val="24"/>
        </w:rPr>
        <w:t xml:space="preserve"> (CA). </w:t>
      </w:r>
    </w:p>
    <w:p w:rsidR="00A11CD4" w:rsidRPr="009A1D61" w:rsidRDefault="00A11CD4" w:rsidP="00A11CD4">
      <w:pPr>
        <w:pStyle w:val="ListParagraph"/>
        <w:numPr>
          <w:ilvl w:val="0"/>
          <w:numId w:val="1"/>
        </w:numPr>
        <w:autoSpaceDE w:val="0"/>
        <w:autoSpaceDN w:val="0"/>
        <w:adjustRightInd w:val="0"/>
        <w:spacing w:line="240" w:lineRule="auto"/>
        <w:rPr>
          <w:rFonts w:eastAsia="LMRoman12-Regular-Identity-H"/>
          <w:sz w:val="24"/>
          <w:szCs w:val="24"/>
        </w:rPr>
      </w:pPr>
      <w:r w:rsidRPr="49DA49C4">
        <w:rPr>
          <w:b/>
          <w:bCs/>
          <w:sz w:val="24"/>
          <w:szCs w:val="24"/>
        </w:rPr>
        <w:t>Legal Entity</w:t>
      </w:r>
      <w:r w:rsidRPr="49DA49C4">
        <w:rPr>
          <w:sz w:val="24"/>
          <w:szCs w:val="24"/>
        </w:rPr>
        <w:t xml:space="preserve"> – </w:t>
      </w:r>
      <w:r w:rsidRPr="49DA49C4">
        <w:rPr>
          <w:rFonts w:eastAsia="LMRoman12-Regular-Identity-H"/>
          <w:sz w:val="24"/>
          <w:szCs w:val="24"/>
        </w:rPr>
        <w:t>An association, corporation, partnership, proprietorship, trust, or government entity that has legal standing in a country’s legal system.</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Microsoft PKI Policy Authority </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Combination of Microsoft’s </w:t>
      </w:r>
      <w:r w:rsidRPr="0001292A">
        <w:rPr>
          <w:rFonts w:ascii="Times New Roman" w:hAnsi="Times New Roman" w:cs="Times New Roman"/>
          <w:color w:val="000000" w:themeColor="text1"/>
        </w:rPr>
        <w:t>Steer</w:t>
      </w:r>
      <w:r>
        <w:rPr>
          <w:rFonts w:ascii="Times New Roman" w:hAnsi="Times New Roman" w:cs="Times New Roman"/>
          <w:color w:val="000000" w:themeColor="text1"/>
        </w:rPr>
        <w:t xml:space="preserve">ing </w:t>
      </w:r>
      <w:r w:rsidRPr="0001292A">
        <w:rPr>
          <w:rFonts w:ascii="Times New Roman" w:hAnsi="Times New Roman" w:cs="Times New Roman"/>
          <w:color w:val="000000" w:themeColor="text1"/>
        </w:rPr>
        <w:t>and Oversight Committee</w:t>
      </w:r>
      <w:r>
        <w:rPr>
          <w:rFonts w:ascii="Times New Roman" w:hAnsi="Times New Roman" w:cs="Times New Roman"/>
          <w:color w:val="000000" w:themeColor="text1"/>
        </w:rPr>
        <w:t>s</w:t>
      </w:r>
      <w:r w:rsidRPr="0001292A">
        <w:rPr>
          <w:rFonts w:ascii="Times New Roman" w:hAnsi="Times New Roman" w:cs="Times New Roman"/>
          <w:color w:val="000000" w:themeColor="text1"/>
        </w:rPr>
        <w:t>.</w:t>
      </w:r>
      <w:r>
        <w:rPr>
          <w:rFonts w:ascii="Times New Roman" w:hAnsi="Times New Roman" w:cs="Times New Roman"/>
          <w:b/>
          <w:color w:val="000000" w:themeColor="text1"/>
        </w:rPr>
        <w:t xml:space="preserve"> </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Online CA (OCA)</w:t>
      </w:r>
      <w:r w:rsidRPr="003829F9">
        <w:rPr>
          <w:rFonts w:ascii="Times New Roman" w:hAnsi="Times New Roman" w:cs="Times New Roman"/>
          <w:b/>
          <w:color w:val="000000" w:themeColor="text1"/>
        </w:rPr>
        <w:t xml:space="preserve"> - </w:t>
      </w:r>
      <w:r w:rsidRPr="009D6775">
        <w:rPr>
          <w:rFonts w:ascii="Times New Roman" w:hAnsi="Times New Roman" w:cs="Times New Roman"/>
          <w:color w:val="000000" w:themeColor="text1"/>
        </w:rPr>
        <w:t xml:space="preserve">a certification authority system which signs end-entity Subscriber Certificates that are operated and maintained in an online state so as to provide continually available certificate signing services. Online CAs reside in segmented, secured, and functionally dedicated networks. </w:t>
      </w:r>
    </w:p>
    <w:p w:rsidR="00A11CD4" w:rsidRPr="009A1D61" w:rsidRDefault="00A11CD4" w:rsidP="00A11CD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Private Key – </w:t>
      </w:r>
      <w:r w:rsidRPr="49DA49C4">
        <w:rPr>
          <w:rFonts w:ascii="Times New Roman" w:hAnsi="Times New Roman" w:cs="Times New Roman"/>
          <w:color w:val="000000" w:themeColor="text1"/>
        </w:rPr>
        <w:t>The key of a key pair that is kept secret by the holder of the key pair, and that is used to create digital signatures and/or to decrypt electronic records or files that were encrypted with the corresponding Public Key.</w:t>
      </w:r>
      <w:r w:rsidRPr="49DA49C4">
        <w:rPr>
          <w:rFonts w:ascii="Times New Roman" w:hAnsi="Times New Roman" w:cs="Times New Roman"/>
          <w:b/>
          <w:bCs/>
          <w:color w:val="000000" w:themeColor="text1"/>
        </w:rPr>
        <w:t xml:space="preserve"> </w:t>
      </w:r>
    </w:p>
    <w:p w:rsidR="00A11CD4" w:rsidRPr="009A1D61" w:rsidRDefault="00A11CD4" w:rsidP="00A11CD4">
      <w:pPr>
        <w:pStyle w:val="Default"/>
        <w:numPr>
          <w:ilvl w:val="0"/>
          <w:numId w:val="1"/>
        </w:numPr>
        <w:spacing w:before="120" w:after="120"/>
        <w:rPr>
          <w:rFonts w:ascii="Times New Roman" w:hAnsi="Times New Roman" w:cs="Times New Roman"/>
          <w:color w:val="000000" w:themeColor="text1"/>
        </w:rPr>
      </w:pPr>
      <w:r w:rsidRPr="49DA49C4">
        <w:rPr>
          <w:rFonts w:ascii="Times New Roman" w:hAnsi="Times New Roman" w:cs="Times New Roman"/>
          <w:b/>
          <w:bCs/>
          <w:color w:val="000000" w:themeColor="text1"/>
        </w:rPr>
        <w:t xml:space="preserve">Public Key – </w:t>
      </w:r>
      <w:r w:rsidRPr="49DA49C4">
        <w:rPr>
          <w:rFonts w:ascii="Times New Roman" w:hAnsi="Times New Roman" w:cs="Times New Roman"/>
          <w:color w:val="000000" w:themeColor="text1"/>
        </w:rPr>
        <w:t xml:space="preserve">The key of a key pair that may be publicly disclosed by the holder of the corresponding Private Key and that is used by a Relying Party to verify digital signatures created with the holder corresponding Private Key and/or to encrypt messages so that they can be decrypted only with the holder’s corresponding Private Key. </w:t>
      </w:r>
    </w:p>
    <w:p w:rsidR="00E929EF" w:rsidRPr="00E929EF" w:rsidRDefault="00E929EF" w:rsidP="00B617CD">
      <w:pPr>
        <w:pStyle w:val="Default"/>
        <w:numPr>
          <w:ilvl w:val="0"/>
          <w:numId w:val="1"/>
        </w:numPr>
        <w:spacing w:before="120" w:after="120"/>
        <w:rPr>
          <w:rFonts w:ascii="Times New Roman" w:hAnsi="Times New Roman" w:cs="Times New Roman"/>
          <w:color w:val="000000" w:themeColor="text1"/>
        </w:rPr>
      </w:pPr>
      <w:r>
        <w:rPr>
          <w:rFonts w:ascii="Times New Roman" w:hAnsi="Times New Roman" w:cs="Times New Roman"/>
          <w:b/>
          <w:color w:val="000000" w:themeColor="text1"/>
        </w:rPr>
        <w:t xml:space="preserve">Public Key Infrastructure (PKI) – </w:t>
      </w:r>
      <w:r w:rsidR="00B617CD" w:rsidRPr="00B617CD">
        <w:rPr>
          <w:rFonts w:ascii="Times New Roman" w:hAnsi="Times New Roman" w:cs="Times New Roman"/>
          <w:color w:val="000000" w:themeColor="text1"/>
        </w:rPr>
        <w:t>A set of hardware, software, people, procedures, rules, policies, and obligations used to facilitate the trustworthy creation, issuance, management, and use of Certificates and keys based on Public Key Cryptography.</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Registration Authority (RA)</w:t>
      </w:r>
      <w:r w:rsidRPr="009D6775">
        <w:rPr>
          <w:rFonts w:ascii="Times New Roman" w:hAnsi="Times New Roman" w:cs="Times New Roman"/>
          <w:color w:val="000000" w:themeColor="text1"/>
        </w:rPr>
        <w:t xml:space="preserve"> – Any Legal Entity that is responsible for identification and authentication of Subjects of Certificates, but is not a CA, and hence does not sign or issue Certificates. An RA </w:t>
      </w:r>
      <w:r w:rsidR="002C0127">
        <w:rPr>
          <w:rFonts w:ascii="Times New Roman" w:hAnsi="Times New Roman" w:cs="Times New Roman"/>
          <w:color w:val="000000" w:themeColor="text1"/>
        </w:rPr>
        <w:t>MAY</w:t>
      </w:r>
      <w:r w:rsidRPr="009D6775">
        <w:rPr>
          <w:rFonts w:ascii="Times New Roman" w:hAnsi="Times New Roman" w:cs="Times New Roman"/>
          <w:color w:val="000000" w:themeColor="text1"/>
        </w:rPr>
        <w:t xml:space="preserve"> assist in the Certificate application process or revocation process or both. When “RA” is used as an adjective to describe a role or function, it does not necessarily imply a separate body, but can be part of the CA.</w:t>
      </w:r>
    </w:p>
    <w:p w:rsidR="00C65C04" w:rsidRPr="009D6775" w:rsidRDefault="00C65C04" w:rsidP="003D7B06">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Registration Identifier -- </w:t>
      </w:r>
      <w:r w:rsidRPr="009D6775">
        <w:rPr>
          <w:rFonts w:ascii="Times New Roman" w:hAnsi="Times New Roman" w:cs="Times New Roman"/>
          <w:color w:val="000000" w:themeColor="text1"/>
        </w:rPr>
        <w:t>the unique code assigned to an Applicant by the Incorporating or Registration Agency in such entity’s Jurisdiction of Incorporation or Registration.</w:t>
      </w:r>
    </w:p>
    <w:p w:rsidR="00A11CD4" w:rsidRPr="009A1D61" w:rsidRDefault="00A11CD4" w:rsidP="00A11CD4">
      <w:pPr>
        <w:pStyle w:val="ListParagraph"/>
        <w:numPr>
          <w:ilvl w:val="0"/>
          <w:numId w:val="1"/>
        </w:numPr>
        <w:autoSpaceDE w:val="0"/>
        <w:autoSpaceDN w:val="0"/>
        <w:adjustRightInd w:val="0"/>
        <w:spacing w:line="240" w:lineRule="auto"/>
        <w:rPr>
          <w:rFonts w:eastAsia="LMRoman12-Regular-Identity-H"/>
          <w:sz w:val="24"/>
          <w:szCs w:val="24"/>
        </w:rPr>
      </w:pPr>
      <w:r w:rsidRPr="49DA49C4">
        <w:rPr>
          <w:b/>
          <w:bCs/>
          <w:sz w:val="24"/>
          <w:szCs w:val="24"/>
        </w:rPr>
        <w:t>Relying Party</w:t>
      </w:r>
      <w:r w:rsidRPr="49DA49C4">
        <w:rPr>
          <w:sz w:val="24"/>
          <w:szCs w:val="24"/>
        </w:rPr>
        <w:t xml:space="preserve"> – a Relying Party is an individual or entity that acts in reliance on a Certificate or digital signature associated with a Certificate.</w:t>
      </w:r>
    </w:p>
    <w:p w:rsidR="00C65C04" w:rsidRPr="009D6775" w:rsidRDefault="00C65C04" w:rsidP="003D7B06">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Relying Party Agreement </w:t>
      </w:r>
      <w:r w:rsidRPr="009D6775">
        <w:rPr>
          <w:rFonts w:ascii="Times New Roman" w:hAnsi="Times New Roman" w:cs="Times New Roman"/>
          <w:color w:val="000000" w:themeColor="text1"/>
        </w:rPr>
        <w:t xml:space="preserve">– an agreement which specifies the stipulations under which a person or organization acts as a Relying Party </w:t>
      </w:r>
    </w:p>
    <w:p w:rsidR="00A11CD4" w:rsidRPr="009A1D61" w:rsidRDefault="00A11CD4" w:rsidP="00A11CD4">
      <w:pPr>
        <w:pStyle w:val="ListParagraph"/>
        <w:numPr>
          <w:ilvl w:val="0"/>
          <w:numId w:val="1"/>
        </w:numPr>
        <w:autoSpaceDE w:val="0"/>
        <w:autoSpaceDN w:val="0"/>
        <w:adjustRightInd w:val="0"/>
        <w:spacing w:before="120" w:after="120" w:line="240" w:lineRule="auto"/>
        <w:ind w:left="346" w:hanging="346"/>
        <w:rPr>
          <w:rFonts w:eastAsia="LMRoman12-Regular-Identity-H"/>
        </w:rPr>
      </w:pPr>
      <w:r w:rsidRPr="49DA49C4">
        <w:rPr>
          <w:b/>
          <w:bCs/>
          <w:sz w:val="24"/>
          <w:szCs w:val="24"/>
        </w:rPr>
        <w:t>Repository</w:t>
      </w:r>
      <w:r w:rsidRPr="49DA49C4">
        <w:rPr>
          <w:sz w:val="24"/>
          <w:szCs w:val="24"/>
        </w:rPr>
        <w:t xml:space="preserve"> – </w:t>
      </w:r>
      <w:r>
        <w:rPr>
          <w:sz w:val="24"/>
          <w:szCs w:val="24"/>
        </w:rPr>
        <w:t>a</w:t>
      </w:r>
      <w:r w:rsidRPr="001B6BD6">
        <w:rPr>
          <w:sz w:val="24"/>
          <w:szCs w:val="24"/>
        </w:rPr>
        <w:t>n online database containing publicly‐disclosed PKI governance documents (such as Certificate Policies and Certification Practice Statements) and Certificate status information, either in the form of a CRL or an OCSP response.</w:t>
      </w:r>
      <w:r w:rsidRPr="49DA49C4">
        <w:rPr>
          <w:sz w:val="24"/>
          <w:szCs w:val="24"/>
        </w:rPr>
        <w:t xml:space="preserve">  </w:t>
      </w:r>
    </w:p>
    <w:p w:rsidR="00A11CD4" w:rsidRPr="00B10D62" w:rsidRDefault="00A11CD4" w:rsidP="00A11CD4">
      <w:pPr>
        <w:pStyle w:val="ListParagraph"/>
        <w:numPr>
          <w:ilvl w:val="0"/>
          <w:numId w:val="1"/>
        </w:numPr>
        <w:autoSpaceDE w:val="0"/>
        <w:autoSpaceDN w:val="0"/>
        <w:adjustRightInd w:val="0"/>
        <w:spacing w:before="120" w:after="120" w:line="240" w:lineRule="auto"/>
        <w:rPr>
          <w:rFonts w:eastAsia="LMRoman12-Regular-Identity-H"/>
        </w:rPr>
      </w:pPr>
      <w:r w:rsidRPr="49DA49C4">
        <w:rPr>
          <w:rFonts w:eastAsia="LMRoman12-Regular-Identity-H"/>
          <w:b/>
          <w:bCs/>
          <w:sz w:val="24"/>
          <w:szCs w:val="24"/>
        </w:rPr>
        <w:t>Root CA</w:t>
      </w:r>
      <w:r w:rsidRPr="49DA49C4">
        <w:rPr>
          <w:sz w:val="24"/>
          <w:szCs w:val="24"/>
        </w:rPr>
        <w:t xml:space="preserve"> – </w:t>
      </w:r>
      <w:r w:rsidRPr="49DA49C4">
        <w:rPr>
          <w:rFonts w:eastAsia="LMRoman12-Regular-Identity-H"/>
          <w:sz w:val="24"/>
          <w:szCs w:val="24"/>
        </w:rPr>
        <w:t>The top-level CA whose root certificate is distributed by Application Software Suppliers and that issues Subordinate CA Certificates.</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Signing Service</w:t>
      </w:r>
      <w:r w:rsidRPr="009D6775">
        <w:rPr>
          <w:rFonts w:ascii="Times New Roman" w:hAnsi="Times New Roman" w:cs="Times New Roman"/>
          <w:color w:val="000000" w:themeColor="text1"/>
        </w:rPr>
        <w:t xml:space="preserve"> – an organization that signs an Object on behalf of a Subscriber using a Private Key associated with a Code Signing Certificate.</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Subscriber </w:t>
      </w:r>
      <w:r w:rsidRPr="009D6775">
        <w:rPr>
          <w:rFonts w:ascii="Times New Roman" w:hAnsi="Times New Roman" w:cs="Times New Roman"/>
          <w:color w:val="000000" w:themeColor="text1"/>
        </w:rPr>
        <w:t xml:space="preserve">– an individual or end-entity (person, device, or application) that has been issued a Certificate and is authorized to use the Private Key that corresponds to the Public Key in the Certificate </w:t>
      </w:r>
    </w:p>
    <w:p w:rsidR="00C65C04" w:rsidRPr="002334C2" w:rsidRDefault="00C65C04" w:rsidP="00E34C0B">
      <w:pPr>
        <w:pStyle w:val="Default"/>
        <w:numPr>
          <w:ilvl w:val="0"/>
          <w:numId w:val="1"/>
        </w:numPr>
        <w:spacing w:before="120" w:after="120"/>
        <w:rPr>
          <w:rFonts w:ascii="Times New Roman" w:hAnsi="Times New Roman" w:cs="Times New Roman"/>
          <w:b/>
          <w:color w:val="000000" w:themeColor="text1"/>
        </w:rPr>
      </w:pPr>
      <w:r w:rsidRPr="009D6775">
        <w:rPr>
          <w:rFonts w:ascii="Times New Roman" w:hAnsi="Times New Roman" w:cs="Times New Roman"/>
          <w:b/>
          <w:color w:val="000000" w:themeColor="text1"/>
        </w:rPr>
        <w:t xml:space="preserve">Subscriber Agreement – </w:t>
      </w:r>
      <w:r w:rsidRPr="009D6775">
        <w:rPr>
          <w:rFonts w:ascii="Times New Roman" w:hAnsi="Times New Roman" w:cs="Times New Roman"/>
          <w:color w:val="000000" w:themeColor="text1"/>
        </w:rPr>
        <w:t xml:space="preserve">an agreement containing the terms and conditions that the authorized Subscriber consented to for the use of their issued certificate, containing the private key and corresponding public key. </w:t>
      </w:r>
    </w:p>
    <w:p w:rsidR="00C65C04" w:rsidRPr="009D6775" w:rsidRDefault="00C65C04" w:rsidP="00E34C0B">
      <w:pPr>
        <w:pStyle w:val="Default"/>
        <w:numPr>
          <w:ilvl w:val="0"/>
          <w:numId w:val="1"/>
        </w:numPr>
        <w:spacing w:before="120" w:after="120"/>
        <w:rPr>
          <w:rFonts w:ascii="Times New Roman" w:hAnsi="Times New Roman" w:cs="Times New Roman"/>
          <w:b/>
          <w:color w:val="000000" w:themeColor="text1"/>
        </w:rPr>
      </w:pPr>
      <w:r w:rsidRPr="009D6775">
        <w:rPr>
          <w:rFonts w:ascii="Times New Roman" w:hAnsi="Times New Roman" w:cs="Times New Roman"/>
          <w:b/>
          <w:color w:val="000000" w:themeColor="text1"/>
        </w:rPr>
        <w:t xml:space="preserve">Suspect Code - </w:t>
      </w:r>
      <w:r w:rsidRPr="009D6775">
        <w:rPr>
          <w:rFonts w:ascii="Times New Roman" w:hAnsi="Times New Roman" w:cs="Times New Roman"/>
          <w:color w:val="000000" w:themeColor="text1"/>
        </w:rPr>
        <w:t>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r w:rsidRPr="009D6775">
        <w:rPr>
          <w:rFonts w:ascii="Times New Roman" w:hAnsi="Times New Roman" w:cs="Times New Roman"/>
          <w:b/>
          <w:color w:val="000000" w:themeColor="text1"/>
        </w:rPr>
        <w:t>.</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Takeover Attack </w:t>
      </w:r>
      <w:r w:rsidRPr="009D6775">
        <w:rPr>
          <w:rFonts w:ascii="Times New Roman" w:hAnsi="Times New Roman" w:cs="Times New Roman"/>
          <w:color w:val="000000" w:themeColor="text1"/>
        </w:rPr>
        <w:t>- an attack where a Signing Service or Private Key associated with the Code Signing Certificate has been compromised by means of fraud, theft, intentional malicious act of the Subject’s agent, or other illegal conduct.</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Technically Constrained Subordinate CA Certificate -- </w:t>
      </w:r>
      <w:r w:rsidRPr="009D6775">
        <w:rPr>
          <w:rFonts w:ascii="Times New Roman" w:hAnsi="Times New Roman" w:cs="Times New Roman"/>
          <w:color w:val="000000" w:themeColor="text1"/>
        </w:rPr>
        <w:t xml:space="preserve">a Subordinate CA certificate which uses a combination of Extended Key Usage settings and Name Constraint settings to limit the scope within which the Subordinate CA Certificate </w:t>
      </w:r>
      <w:r w:rsidR="002C0127">
        <w:rPr>
          <w:rFonts w:ascii="Times New Roman" w:hAnsi="Times New Roman" w:cs="Times New Roman"/>
          <w:color w:val="000000" w:themeColor="text1"/>
        </w:rPr>
        <w:t>MAY</w:t>
      </w:r>
      <w:r w:rsidRPr="009D6775">
        <w:rPr>
          <w:rFonts w:ascii="Times New Roman" w:hAnsi="Times New Roman" w:cs="Times New Roman"/>
          <w:color w:val="000000" w:themeColor="text1"/>
        </w:rPr>
        <w:t xml:space="preserve"> issue Subscriber or additional Subordinate CA Certificates</w:t>
      </w:r>
      <w:r w:rsidRPr="009D6775">
        <w:rPr>
          <w:rFonts w:ascii="Times New Roman" w:hAnsi="Times New Roman" w:cs="Times New Roman"/>
          <w:b/>
          <w:color w:val="000000" w:themeColor="text1"/>
        </w:rPr>
        <w:t>.</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TimeStamp Authority – </w:t>
      </w:r>
      <w:r w:rsidRPr="009D6775">
        <w:rPr>
          <w:rFonts w:ascii="Times New Roman" w:hAnsi="Times New Roman" w:cs="Times New Roman"/>
          <w:color w:val="000000" w:themeColor="text1"/>
        </w:rPr>
        <w:t>a service operated by the CA or a delegated third party for its own code signing certificate users that timestamps data using a certificate chained to a public root, thereby asserting that the data (or the data from which the data were derived via secure hashing algorithm) existed at the specific time.  If the TimeStamp authority is delegated to a third party, the CA is responsible that the delegated authority complies with the CAB Code Signing Requirements.</w:t>
      </w:r>
    </w:p>
    <w:p w:rsidR="00C65C04" w:rsidRPr="009D6775"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Transport Layer Security (TLS)/Secure Socket Layer (SSL) – </w:t>
      </w:r>
      <w:r w:rsidRPr="009D6775">
        <w:rPr>
          <w:rFonts w:ascii="Times New Roman" w:hAnsi="Times New Roman" w:cs="Times New Roman"/>
          <w:color w:val="000000" w:themeColor="text1"/>
        </w:rPr>
        <w:t>a</w:t>
      </w:r>
      <w:r w:rsidRPr="009D6775">
        <w:rPr>
          <w:rFonts w:ascii="Times New Roman" w:hAnsi="Times New Roman" w:cs="Times New Roman"/>
          <w:b/>
          <w:color w:val="000000" w:themeColor="text1"/>
        </w:rPr>
        <w:t xml:space="preserve"> s</w:t>
      </w:r>
      <w:r w:rsidRPr="009D6775">
        <w:rPr>
          <w:rFonts w:ascii="Times New Roman" w:hAnsi="Times New Roman" w:cs="Times New Roman"/>
          <w:color w:val="000000" w:themeColor="text1"/>
        </w:rPr>
        <w:t>ecurity protocol that is widely used in the Internet, for the purpose of authentication and establishing secure sessions</w:t>
      </w:r>
    </w:p>
    <w:p w:rsidR="00C65C04" w:rsidRPr="008165ED" w:rsidRDefault="00C65C04" w:rsidP="00E34C0B">
      <w:pPr>
        <w:pStyle w:val="Default"/>
        <w:numPr>
          <w:ilvl w:val="0"/>
          <w:numId w:val="1"/>
        </w:numPr>
        <w:spacing w:before="120" w:after="120"/>
        <w:rPr>
          <w:rFonts w:ascii="Times New Roman" w:hAnsi="Times New Roman" w:cs="Times New Roman"/>
          <w:color w:val="000000" w:themeColor="text1"/>
        </w:rPr>
      </w:pPr>
      <w:r w:rsidRPr="009D6775">
        <w:rPr>
          <w:rFonts w:ascii="Times New Roman" w:hAnsi="Times New Roman" w:cs="Times New Roman"/>
          <w:b/>
          <w:color w:val="000000" w:themeColor="text1"/>
        </w:rPr>
        <w:t xml:space="preserve">Trusted Role – </w:t>
      </w:r>
      <w:r w:rsidRPr="009D6775">
        <w:rPr>
          <w:rFonts w:ascii="Times New Roman" w:hAnsi="Times New Roman" w:cs="Times New Roman"/>
          <w:color w:val="000000" w:themeColor="text1"/>
        </w:rPr>
        <w:t xml:space="preserve">An employee or contractor of a CA or Delegated Third Party who has authorized access to or control </w:t>
      </w:r>
      <w:r w:rsidRPr="008165ED">
        <w:rPr>
          <w:rFonts w:ascii="Times New Roman" w:hAnsi="Times New Roman" w:cs="Times New Roman"/>
          <w:color w:val="000000" w:themeColor="text1"/>
        </w:rPr>
        <w:t xml:space="preserve">over </w:t>
      </w:r>
      <w:r w:rsidR="00673078" w:rsidRPr="008165ED">
        <w:rPr>
          <w:rFonts w:ascii="Times New Roman" w:hAnsi="Times New Roman" w:cs="Times New Roman"/>
          <w:color w:val="000000" w:themeColor="text1"/>
        </w:rPr>
        <w:t>CA Operations</w:t>
      </w:r>
      <w:r w:rsidR="008165ED" w:rsidRPr="008165ED">
        <w:rPr>
          <w:rFonts w:ascii="Times New Roman" w:hAnsi="Times New Roman" w:cs="Times New Roman"/>
          <w:color w:val="000000" w:themeColor="text1"/>
        </w:rPr>
        <w:t>.</w:t>
      </w:r>
    </w:p>
    <w:bookmarkEnd w:id="45"/>
    <w:p w:rsidR="008970D9" w:rsidRDefault="008970D9" w:rsidP="008970D9">
      <w:pPr>
        <w:pStyle w:val="Default"/>
        <w:spacing w:before="120" w:after="120"/>
        <w:rPr>
          <w:rFonts w:ascii="Times New Roman" w:hAnsi="Times New Roman" w:cs="Times New Roman"/>
          <w:b/>
          <w:color w:val="FF0000"/>
        </w:rPr>
      </w:pPr>
    </w:p>
    <w:p w:rsidR="008970D9" w:rsidRPr="008970D9" w:rsidRDefault="008970D9" w:rsidP="00ED3D5E">
      <w:pPr>
        <w:pStyle w:val="Heading3"/>
        <w:spacing w:before="0" w:after="120"/>
        <w:rPr>
          <w:b/>
          <w:i w:val="0"/>
          <w:color w:val="000000" w:themeColor="text1"/>
          <w:sz w:val="24"/>
          <w:szCs w:val="24"/>
        </w:rPr>
      </w:pPr>
      <w:bookmarkStart w:id="48" w:name="_Toc506544560"/>
      <w:r w:rsidRPr="008970D9">
        <w:rPr>
          <w:b/>
          <w:bCs/>
          <w:i w:val="0"/>
          <w:color w:val="000000" w:themeColor="text1"/>
          <w:sz w:val="24"/>
          <w:szCs w:val="24"/>
        </w:rPr>
        <w:t>1.6.</w:t>
      </w:r>
      <w:r>
        <w:rPr>
          <w:b/>
          <w:bCs/>
          <w:i w:val="0"/>
          <w:color w:val="000000" w:themeColor="text1"/>
          <w:sz w:val="24"/>
          <w:szCs w:val="24"/>
        </w:rPr>
        <w:t>2</w:t>
      </w:r>
      <w:r w:rsidRPr="008970D9">
        <w:rPr>
          <w:b/>
          <w:bCs/>
          <w:i w:val="0"/>
          <w:color w:val="000000" w:themeColor="text1"/>
          <w:sz w:val="24"/>
          <w:szCs w:val="24"/>
        </w:rPr>
        <w:t xml:space="preserve"> </w:t>
      </w:r>
      <w:r>
        <w:rPr>
          <w:b/>
          <w:bCs/>
          <w:i w:val="0"/>
          <w:color w:val="000000" w:themeColor="text1"/>
          <w:sz w:val="24"/>
          <w:szCs w:val="24"/>
        </w:rPr>
        <w:t>Acronyms</w:t>
      </w:r>
      <w:bookmarkEnd w:id="48"/>
    </w:p>
    <w:tbl>
      <w:tblPr>
        <w:tblStyle w:val="TableGrid"/>
        <w:tblW w:w="0" w:type="auto"/>
        <w:tblLook w:val="04A0" w:firstRow="1" w:lastRow="0" w:firstColumn="1" w:lastColumn="0" w:noHBand="0" w:noVBand="1"/>
      </w:tblPr>
      <w:tblGrid>
        <w:gridCol w:w="1345"/>
        <w:gridCol w:w="8005"/>
      </w:tblGrid>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bookmarkStart w:id="49" w:name="_Hlk500853403"/>
            <w:r w:rsidRPr="002478AB">
              <w:rPr>
                <w:rFonts w:ascii="Times New Roman" w:hAnsi="Times New Roman" w:cs="Times New Roman"/>
                <w:b/>
                <w:color w:val="000000" w:themeColor="text1"/>
              </w:rPr>
              <w:t>Term</w:t>
            </w:r>
          </w:p>
        </w:tc>
        <w:tc>
          <w:tcPr>
            <w:tcW w:w="8005" w:type="dxa"/>
          </w:tcPr>
          <w:p w:rsidR="00ED3D5E" w:rsidRPr="00C02904" w:rsidRDefault="00ED3D5E" w:rsidP="00BB0755">
            <w:pPr>
              <w:pStyle w:val="Default"/>
              <w:spacing w:before="120" w:after="120"/>
              <w:rPr>
                <w:rFonts w:ascii="Times New Roman" w:hAnsi="Times New Roman" w:cs="Times New Roman"/>
                <w:b/>
                <w:color w:val="000000" w:themeColor="text1"/>
              </w:rPr>
            </w:pPr>
            <w:r w:rsidRPr="00C02904">
              <w:rPr>
                <w:rFonts w:ascii="Times New Roman" w:hAnsi="Times New Roman" w:cs="Times New Roman"/>
                <w:b/>
                <w:color w:val="000000" w:themeColor="text1"/>
              </w:rPr>
              <w:t>Definition</w:t>
            </w:r>
          </w:p>
        </w:tc>
      </w:tr>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r w:rsidRPr="002478AB">
              <w:rPr>
                <w:rFonts w:ascii="Times New Roman" w:hAnsi="Times New Roman" w:cs="Times New Roman"/>
                <w:b/>
                <w:color w:val="000000" w:themeColor="text1"/>
              </w:rPr>
              <w:t xml:space="preserve">CA </w:t>
            </w:r>
          </w:p>
        </w:tc>
        <w:tc>
          <w:tcPr>
            <w:tcW w:w="8005" w:type="dxa"/>
          </w:tcPr>
          <w:p w:rsidR="00ED3D5E" w:rsidRPr="002478AB" w:rsidRDefault="00ED3D5E" w:rsidP="00BB0755">
            <w:pPr>
              <w:pStyle w:val="Default"/>
              <w:spacing w:before="120" w:after="120"/>
              <w:rPr>
                <w:rFonts w:ascii="Times New Roman" w:hAnsi="Times New Roman" w:cs="Times New Roman"/>
                <w:color w:val="000000" w:themeColor="text1"/>
              </w:rPr>
            </w:pPr>
            <w:r w:rsidRPr="002478AB">
              <w:rPr>
                <w:rFonts w:ascii="Times New Roman" w:hAnsi="Times New Roman" w:cs="Times New Roman"/>
                <w:color w:val="000000" w:themeColor="text1"/>
              </w:rPr>
              <w:t>Certification Authority</w:t>
            </w:r>
          </w:p>
        </w:tc>
      </w:tr>
      <w:tr w:rsidR="0014363F" w:rsidRPr="002478AB" w:rsidTr="00BB0755">
        <w:tc>
          <w:tcPr>
            <w:tcW w:w="1345" w:type="dxa"/>
          </w:tcPr>
          <w:p w:rsidR="0014363F" w:rsidRPr="002478AB" w:rsidRDefault="0014363F" w:rsidP="0014363F">
            <w:pPr>
              <w:pStyle w:val="Default"/>
              <w:spacing w:before="120" w:after="120"/>
              <w:rPr>
                <w:rFonts w:ascii="Times New Roman" w:hAnsi="Times New Roman" w:cs="Times New Roman"/>
                <w:b/>
                <w:color w:val="000000" w:themeColor="text1"/>
              </w:rPr>
            </w:pPr>
            <w:r>
              <w:rPr>
                <w:rFonts w:ascii="Times New Roman" w:hAnsi="Times New Roman" w:cs="Times New Roman"/>
                <w:b/>
                <w:color w:val="000000" w:themeColor="text1"/>
                <w:lang w:eastAsia="zh-TW"/>
              </w:rPr>
              <w:t>CAA</w:t>
            </w:r>
          </w:p>
        </w:tc>
        <w:tc>
          <w:tcPr>
            <w:tcW w:w="8005" w:type="dxa"/>
          </w:tcPr>
          <w:p w:rsidR="0014363F" w:rsidRPr="002478AB" w:rsidRDefault="0014363F" w:rsidP="0014363F">
            <w:pPr>
              <w:pStyle w:val="Default"/>
              <w:spacing w:before="120" w:after="120"/>
              <w:rPr>
                <w:rFonts w:ascii="Times New Roman" w:hAnsi="Times New Roman" w:cs="Times New Roman"/>
                <w:color w:val="000000" w:themeColor="text1"/>
              </w:rPr>
            </w:pPr>
            <w:r>
              <w:rPr>
                <w:rFonts w:ascii="Times New Roman" w:hAnsi="Times New Roman" w:cs="Times New Roman"/>
                <w:color w:val="000000" w:themeColor="text1"/>
                <w:lang w:eastAsia="zh-TW"/>
              </w:rPr>
              <w:t>Certification Authority Authorization</w:t>
            </w:r>
          </w:p>
        </w:tc>
      </w:tr>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r w:rsidRPr="002478AB">
              <w:rPr>
                <w:rFonts w:ascii="Times New Roman" w:hAnsi="Times New Roman" w:cs="Times New Roman"/>
                <w:b/>
                <w:color w:val="000000" w:themeColor="text1"/>
              </w:rPr>
              <w:t xml:space="preserve">CP </w:t>
            </w:r>
          </w:p>
        </w:tc>
        <w:tc>
          <w:tcPr>
            <w:tcW w:w="8005" w:type="dxa"/>
          </w:tcPr>
          <w:p w:rsidR="00ED3D5E" w:rsidRPr="002478AB" w:rsidRDefault="00ED3D5E" w:rsidP="00BB0755">
            <w:pPr>
              <w:pStyle w:val="Default"/>
              <w:spacing w:before="120" w:after="120"/>
              <w:rPr>
                <w:rFonts w:ascii="Times New Roman" w:hAnsi="Times New Roman" w:cs="Times New Roman"/>
                <w:color w:val="000000" w:themeColor="text1"/>
              </w:rPr>
            </w:pPr>
            <w:r w:rsidRPr="002478AB">
              <w:rPr>
                <w:rFonts w:ascii="Times New Roman" w:hAnsi="Times New Roman" w:cs="Times New Roman"/>
                <w:color w:val="000000" w:themeColor="text1"/>
              </w:rPr>
              <w:t>Certificate Policy</w:t>
            </w:r>
          </w:p>
        </w:tc>
      </w:tr>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r w:rsidRPr="002478AB">
              <w:rPr>
                <w:rFonts w:ascii="Times New Roman" w:hAnsi="Times New Roman" w:cs="Times New Roman"/>
                <w:b/>
                <w:color w:val="000000" w:themeColor="text1"/>
              </w:rPr>
              <w:t xml:space="preserve">CPS </w:t>
            </w:r>
          </w:p>
        </w:tc>
        <w:tc>
          <w:tcPr>
            <w:tcW w:w="8005" w:type="dxa"/>
          </w:tcPr>
          <w:p w:rsidR="00ED3D5E" w:rsidRPr="002478AB" w:rsidRDefault="00ED3D5E" w:rsidP="00BB0755">
            <w:pPr>
              <w:pStyle w:val="Default"/>
              <w:spacing w:before="120" w:after="120"/>
              <w:rPr>
                <w:rFonts w:ascii="Times New Roman" w:hAnsi="Times New Roman" w:cs="Times New Roman"/>
                <w:color w:val="000000" w:themeColor="text1"/>
              </w:rPr>
            </w:pPr>
            <w:r w:rsidRPr="002478AB">
              <w:rPr>
                <w:rFonts w:ascii="Times New Roman" w:hAnsi="Times New Roman" w:cs="Times New Roman"/>
                <w:color w:val="000000" w:themeColor="text1"/>
              </w:rPr>
              <w:t>Certification Practice Statement</w:t>
            </w:r>
          </w:p>
        </w:tc>
      </w:tr>
      <w:tr w:rsidR="0014363F" w:rsidRPr="002478AB" w:rsidTr="00BB0755">
        <w:tc>
          <w:tcPr>
            <w:tcW w:w="1345" w:type="dxa"/>
          </w:tcPr>
          <w:p w:rsidR="0014363F" w:rsidRPr="002478AB" w:rsidRDefault="0014363F" w:rsidP="0014363F">
            <w:pPr>
              <w:pStyle w:val="Default"/>
              <w:spacing w:before="120" w:after="120"/>
              <w:rPr>
                <w:rFonts w:ascii="Times New Roman" w:hAnsi="Times New Roman" w:cs="Times New Roman"/>
                <w:b/>
                <w:color w:val="000000" w:themeColor="text1"/>
              </w:rPr>
            </w:pPr>
            <w:r>
              <w:rPr>
                <w:rFonts w:ascii="Times New Roman" w:hAnsi="Times New Roman" w:cs="Times New Roman"/>
                <w:b/>
                <w:color w:val="000000" w:themeColor="text1"/>
                <w:lang w:eastAsia="zh-TW"/>
              </w:rPr>
              <w:t>CRL</w:t>
            </w:r>
          </w:p>
        </w:tc>
        <w:tc>
          <w:tcPr>
            <w:tcW w:w="8005" w:type="dxa"/>
          </w:tcPr>
          <w:p w:rsidR="0014363F" w:rsidRPr="002478AB" w:rsidRDefault="0014363F" w:rsidP="0014363F">
            <w:pPr>
              <w:pStyle w:val="Default"/>
              <w:spacing w:before="120" w:after="120"/>
              <w:rPr>
                <w:rFonts w:ascii="Times New Roman" w:hAnsi="Times New Roman" w:cs="Times New Roman"/>
                <w:color w:val="000000" w:themeColor="text1"/>
              </w:rPr>
            </w:pPr>
            <w:r>
              <w:rPr>
                <w:rFonts w:ascii="Times New Roman" w:hAnsi="Times New Roman" w:cs="Times New Roman"/>
                <w:color w:val="000000" w:themeColor="text1"/>
                <w:lang w:eastAsia="zh-TW"/>
              </w:rPr>
              <w:t>Certificate Revocation List</w:t>
            </w:r>
          </w:p>
        </w:tc>
      </w:tr>
      <w:tr w:rsidR="0014363F" w:rsidRPr="002478AB" w:rsidTr="00BB0755">
        <w:tc>
          <w:tcPr>
            <w:tcW w:w="1345" w:type="dxa"/>
          </w:tcPr>
          <w:p w:rsidR="0014363F" w:rsidRPr="002478AB" w:rsidRDefault="0014363F" w:rsidP="0014363F">
            <w:pPr>
              <w:pStyle w:val="Default"/>
              <w:spacing w:before="120" w:after="120"/>
              <w:rPr>
                <w:rFonts w:ascii="Times New Roman" w:hAnsi="Times New Roman" w:cs="Times New Roman"/>
                <w:b/>
                <w:color w:val="000000" w:themeColor="text1"/>
              </w:rPr>
            </w:pPr>
            <w:r>
              <w:rPr>
                <w:rFonts w:ascii="Times New Roman" w:hAnsi="Times New Roman" w:cs="Times New Roman"/>
                <w:b/>
                <w:color w:val="000000" w:themeColor="text1"/>
                <w:lang w:eastAsia="zh-TW"/>
              </w:rPr>
              <w:t>DBA</w:t>
            </w:r>
          </w:p>
        </w:tc>
        <w:tc>
          <w:tcPr>
            <w:tcW w:w="8005" w:type="dxa"/>
          </w:tcPr>
          <w:p w:rsidR="0014363F" w:rsidRPr="002478AB" w:rsidRDefault="0014363F" w:rsidP="0014363F">
            <w:pPr>
              <w:pStyle w:val="Default"/>
              <w:spacing w:before="120" w:after="120"/>
              <w:rPr>
                <w:rFonts w:ascii="Times New Roman" w:hAnsi="Times New Roman" w:cs="Times New Roman"/>
                <w:color w:val="000000" w:themeColor="text1"/>
              </w:rPr>
            </w:pPr>
            <w:r>
              <w:rPr>
                <w:rFonts w:ascii="Times New Roman" w:hAnsi="Times New Roman" w:cs="Times New Roman"/>
                <w:color w:val="000000" w:themeColor="text1"/>
                <w:lang w:eastAsia="zh-TW"/>
              </w:rPr>
              <w:t>Doing Business As</w:t>
            </w:r>
          </w:p>
        </w:tc>
      </w:tr>
      <w:tr w:rsidR="0051092B" w:rsidRPr="002478AB" w:rsidTr="00BB0755">
        <w:tc>
          <w:tcPr>
            <w:tcW w:w="1345" w:type="dxa"/>
          </w:tcPr>
          <w:p w:rsidR="0051092B" w:rsidRDefault="0051092B" w:rsidP="0014363F">
            <w:pPr>
              <w:pStyle w:val="Default"/>
              <w:spacing w:before="120" w:after="120"/>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DN</w:t>
            </w:r>
          </w:p>
        </w:tc>
        <w:tc>
          <w:tcPr>
            <w:tcW w:w="8005" w:type="dxa"/>
          </w:tcPr>
          <w:p w:rsidR="0051092B" w:rsidRDefault="0051092B" w:rsidP="0014363F">
            <w:pPr>
              <w:pStyle w:val="Default"/>
              <w:spacing w:before="120" w:after="120"/>
              <w:rPr>
                <w:rFonts w:ascii="Times New Roman" w:hAnsi="Times New Roman" w:cs="Times New Roman"/>
                <w:color w:val="000000" w:themeColor="text1"/>
                <w:lang w:eastAsia="zh-TW"/>
              </w:rPr>
            </w:pPr>
            <w:r w:rsidRPr="0051092B">
              <w:rPr>
                <w:rFonts w:ascii="Times New Roman" w:hAnsi="Times New Roman" w:cs="Times New Roman"/>
                <w:color w:val="000000" w:themeColor="text1"/>
                <w:lang w:eastAsia="zh-TW"/>
              </w:rPr>
              <w:t>Distinguished Name</w:t>
            </w:r>
          </w:p>
        </w:tc>
      </w:tr>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r w:rsidRPr="002478AB">
              <w:rPr>
                <w:rFonts w:ascii="Times New Roman" w:hAnsi="Times New Roman" w:cs="Times New Roman"/>
                <w:b/>
                <w:color w:val="000000" w:themeColor="text1"/>
              </w:rPr>
              <w:t xml:space="preserve">EV </w:t>
            </w:r>
          </w:p>
        </w:tc>
        <w:tc>
          <w:tcPr>
            <w:tcW w:w="8005" w:type="dxa"/>
          </w:tcPr>
          <w:p w:rsidR="00ED3D5E" w:rsidRPr="002478AB" w:rsidRDefault="00ED3D5E" w:rsidP="00BB0755">
            <w:pPr>
              <w:pStyle w:val="Default"/>
              <w:spacing w:before="120" w:after="120"/>
              <w:rPr>
                <w:rFonts w:ascii="Times New Roman" w:hAnsi="Times New Roman" w:cs="Times New Roman"/>
                <w:color w:val="000000" w:themeColor="text1"/>
              </w:rPr>
            </w:pPr>
            <w:r w:rsidRPr="002478AB">
              <w:rPr>
                <w:rFonts w:ascii="Times New Roman" w:hAnsi="Times New Roman" w:cs="Times New Roman"/>
                <w:color w:val="000000" w:themeColor="text1"/>
              </w:rPr>
              <w:t>Extended Validation</w:t>
            </w:r>
          </w:p>
        </w:tc>
      </w:tr>
      <w:tr w:rsidR="007F0390" w:rsidRPr="002478AB" w:rsidTr="00BB0755">
        <w:tc>
          <w:tcPr>
            <w:tcW w:w="1345" w:type="dxa"/>
          </w:tcPr>
          <w:p w:rsidR="007F0390" w:rsidRPr="002478AB" w:rsidRDefault="007F0390" w:rsidP="007F0390">
            <w:pPr>
              <w:pStyle w:val="Default"/>
              <w:spacing w:before="120" w:after="120"/>
              <w:rPr>
                <w:rFonts w:ascii="Times New Roman" w:hAnsi="Times New Roman" w:cs="Times New Roman"/>
                <w:b/>
                <w:color w:val="000000" w:themeColor="text1"/>
              </w:rPr>
            </w:pPr>
            <w:r>
              <w:rPr>
                <w:rFonts w:ascii="Times New Roman" w:hAnsi="Times New Roman" w:cs="Times New Roman"/>
                <w:b/>
                <w:color w:val="000000" w:themeColor="text1"/>
                <w:lang w:eastAsia="zh-TW"/>
              </w:rPr>
              <w:t>FIPS</w:t>
            </w:r>
          </w:p>
        </w:tc>
        <w:tc>
          <w:tcPr>
            <w:tcW w:w="8005" w:type="dxa"/>
          </w:tcPr>
          <w:p w:rsidR="007F0390" w:rsidRPr="002478AB" w:rsidRDefault="007F0390" w:rsidP="007F0390">
            <w:pPr>
              <w:pStyle w:val="Default"/>
              <w:spacing w:before="120" w:after="120"/>
              <w:rPr>
                <w:rFonts w:ascii="Times New Roman" w:hAnsi="Times New Roman" w:cs="Times New Roman"/>
                <w:color w:val="000000" w:themeColor="text1"/>
              </w:rPr>
            </w:pPr>
            <w:r>
              <w:rPr>
                <w:rFonts w:ascii="Times New Roman" w:hAnsi="Times New Roman" w:cs="Times New Roman"/>
                <w:color w:val="000000" w:themeColor="text1"/>
                <w:lang w:eastAsia="zh-TW"/>
              </w:rPr>
              <w:t>(US Government) Federal Information Processing Standard</w:t>
            </w:r>
          </w:p>
        </w:tc>
      </w:tr>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r w:rsidRPr="002478AB">
              <w:rPr>
                <w:rFonts w:ascii="Times New Roman" w:hAnsi="Times New Roman" w:cs="Times New Roman"/>
                <w:b/>
                <w:color w:val="000000" w:themeColor="text1"/>
              </w:rPr>
              <w:t>HSM</w:t>
            </w:r>
          </w:p>
        </w:tc>
        <w:tc>
          <w:tcPr>
            <w:tcW w:w="8005" w:type="dxa"/>
          </w:tcPr>
          <w:p w:rsidR="00ED3D5E" w:rsidRPr="002478AB" w:rsidRDefault="00ED3D5E" w:rsidP="00BB0755">
            <w:pPr>
              <w:pStyle w:val="Default"/>
              <w:spacing w:before="120" w:after="120"/>
              <w:rPr>
                <w:rFonts w:ascii="Times New Roman" w:hAnsi="Times New Roman" w:cs="Times New Roman"/>
                <w:color w:val="000000" w:themeColor="text1"/>
              </w:rPr>
            </w:pPr>
            <w:r w:rsidRPr="002478AB">
              <w:rPr>
                <w:rFonts w:ascii="Times New Roman" w:hAnsi="Times New Roman" w:cs="Times New Roman"/>
                <w:color w:val="000000" w:themeColor="text1"/>
              </w:rPr>
              <w:t>Hardware Security Module</w:t>
            </w:r>
          </w:p>
        </w:tc>
      </w:tr>
      <w:tr w:rsidR="00A66178" w:rsidRPr="002478AB" w:rsidTr="00BB0755">
        <w:tc>
          <w:tcPr>
            <w:tcW w:w="1345" w:type="dxa"/>
          </w:tcPr>
          <w:p w:rsidR="00A66178" w:rsidRPr="002478AB" w:rsidRDefault="00A66178" w:rsidP="00A66178">
            <w:pPr>
              <w:pStyle w:val="Default"/>
              <w:spacing w:before="120" w:after="120"/>
              <w:rPr>
                <w:rFonts w:ascii="Times New Roman" w:hAnsi="Times New Roman" w:cs="Times New Roman"/>
                <w:b/>
                <w:color w:val="000000" w:themeColor="text1"/>
              </w:rPr>
            </w:pPr>
            <w:r>
              <w:rPr>
                <w:rFonts w:ascii="Times New Roman" w:hAnsi="Times New Roman" w:cs="Times New Roman"/>
                <w:b/>
                <w:color w:val="000000" w:themeColor="text1"/>
                <w:lang w:eastAsia="zh-TW"/>
              </w:rPr>
              <w:t>IETF</w:t>
            </w:r>
          </w:p>
        </w:tc>
        <w:tc>
          <w:tcPr>
            <w:tcW w:w="8005" w:type="dxa"/>
          </w:tcPr>
          <w:p w:rsidR="00A66178" w:rsidRPr="002478AB" w:rsidRDefault="00A66178" w:rsidP="00A66178">
            <w:pPr>
              <w:pStyle w:val="Default"/>
              <w:spacing w:before="120" w:after="120"/>
              <w:rPr>
                <w:rFonts w:ascii="Times New Roman" w:hAnsi="Times New Roman" w:cs="Times New Roman"/>
                <w:color w:val="000000" w:themeColor="text1"/>
              </w:rPr>
            </w:pPr>
            <w:r>
              <w:rPr>
                <w:rFonts w:ascii="Times New Roman" w:hAnsi="Times New Roman" w:cs="Times New Roman"/>
                <w:color w:val="000000" w:themeColor="text1"/>
                <w:lang w:eastAsia="zh-TW"/>
              </w:rPr>
              <w:t>Internet Engineering Task Force</w:t>
            </w:r>
          </w:p>
        </w:tc>
      </w:tr>
      <w:tr w:rsidR="007F0390" w:rsidRPr="002478AB" w:rsidTr="00BB0755">
        <w:tc>
          <w:tcPr>
            <w:tcW w:w="1345" w:type="dxa"/>
          </w:tcPr>
          <w:p w:rsidR="007F0390" w:rsidRPr="002478AB" w:rsidRDefault="007F0390" w:rsidP="007F0390">
            <w:pPr>
              <w:pStyle w:val="Default"/>
              <w:spacing w:before="120" w:after="120"/>
              <w:rPr>
                <w:rFonts w:ascii="Times New Roman" w:hAnsi="Times New Roman" w:cs="Times New Roman"/>
                <w:b/>
                <w:color w:val="000000" w:themeColor="text1"/>
              </w:rPr>
            </w:pPr>
            <w:r>
              <w:rPr>
                <w:rFonts w:ascii="Times New Roman" w:hAnsi="Times New Roman" w:cs="Times New Roman"/>
                <w:b/>
                <w:color w:val="000000" w:themeColor="text1"/>
                <w:lang w:eastAsia="zh-TW"/>
              </w:rPr>
              <w:t>OCSP</w:t>
            </w:r>
          </w:p>
        </w:tc>
        <w:tc>
          <w:tcPr>
            <w:tcW w:w="8005" w:type="dxa"/>
          </w:tcPr>
          <w:p w:rsidR="007F0390" w:rsidRPr="002478AB" w:rsidRDefault="007F0390" w:rsidP="007F0390">
            <w:pPr>
              <w:pStyle w:val="Default"/>
              <w:spacing w:before="120" w:after="120"/>
              <w:rPr>
                <w:rFonts w:ascii="Times New Roman" w:hAnsi="Times New Roman" w:cs="Times New Roman"/>
                <w:color w:val="000000" w:themeColor="text1"/>
              </w:rPr>
            </w:pPr>
            <w:r>
              <w:rPr>
                <w:rFonts w:ascii="Times New Roman" w:hAnsi="Times New Roman" w:cs="Times New Roman"/>
                <w:color w:val="000000" w:themeColor="text1"/>
                <w:lang w:eastAsia="zh-TW"/>
              </w:rPr>
              <w:t>Online Certificate Status Protocol</w:t>
            </w:r>
          </w:p>
        </w:tc>
      </w:tr>
      <w:tr w:rsidR="00F456EF" w:rsidRPr="002478AB" w:rsidTr="00BB0755">
        <w:tc>
          <w:tcPr>
            <w:tcW w:w="1345" w:type="dxa"/>
          </w:tcPr>
          <w:p w:rsidR="00F456EF" w:rsidRDefault="00F456EF" w:rsidP="00F456EF">
            <w:pPr>
              <w:pStyle w:val="Default"/>
              <w:spacing w:before="120" w:after="120"/>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OID</w:t>
            </w:r>
          </w:p>
        </w:tc>
        <w:tc>
          <w:tcPr>
            <w:tcW w:w="8005" w:type="dxa"/>
          </w:tcPr>
          <w:p w:rsidR="00F456EF" w:rsidRDefault="00F456EF" w:rsidP="00F456EF">
            <w:pPr>
              <w:pStyle w:val="Default"/>
              <w:spacing w:before="120" w:after="120"/>
              <w:rPr>
                <w:rFonts w:ascii="Times New Roman" w:hAnsi="Times New Roman" w:cs="Times New Roman"/>
                <w:color w:val="000000" w:themeColor="text1"/>
                <w:lang w:eastAsia="zh-TW"/>
              </w:rPr>
            </w:pPr>
            <w:r>
              <w:rPr>
                <w:rFonts w:ascii="Times New Roman" w:hAnsi="Times New Roman" w:cs="Times New Roman"/>
                <w:lang w:eastAsia="zh-TW"/>
              </w:rPr>
              <w:t>Object Identifier</w:t>
            </w:r>
          </w:p>
        </w:tc>
      </w:tr>
      <w:tr w:rsidR="00F456EF" w:rsidRPr="002478AB" w:rsidTr="00BB0755">
        <w:tc>
          <w:tcPr>
            <w:tcW w:w="1345" w:type="dxa"/>
          </w:tcPr>
          <w:p w:rsidR="00F456EF" w:rsidRDefault="00F456EF" w:rsidP="00F456EF">
            <w:pPr>
              <w:pStyle w:val="Default"/>
              <w:spacing w:before="120" w:after="120"/>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PKI</w:t>
            </w:r>
          </w:p>
        </w:tc>
        <w:tc>
          <w:tcPr>
            <w:tcW w:w="8005" w:type="dxa"/>
          </w:tcPr>
          <w:p w:rsidR="00F456EF" w:rsidRDefault="00F456EF" w:rsidP="00F456EF">
            <w:pPr>
              <w:pStyle w:val="Default"/>
              <w:spacing w:before="120" w:after="120"/>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Public Key Infrastructure</w:t>
            </w:r>
          </w:p>
        </w:tc>
      </w:tr>
      <w:tr w:rsidR="00F456EF" w:rsidRPr="002478AB" w:rsidTr="00BB0755">
        <w:tc>
          <w:tcPr>
            <w:tcW w:w="1345" w:type="dxa"/>
          </w:tcPr>
          <w:p w:rsidR="00F456EF" w:rsidRDefault="00F456EF" w:rsidP="00F456EF">
            <w:pPr>
              <w:pStyle w:val="Default"/>
              <w:spacing w:before="120" w:after="120"/>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RA</w:t>
            </w:r>
          </w:p>
        </w:tc>
        <w:tc>
          <w:tcPr>
            <w:tcW w:w="8005" w:type="dxa"/>
          </w:tcPr>
          <w:p w:rsidR="00F456EF" w:rsidRDefault="00F456EF" w:rsidP="00F456EF">
            <w:pPr>
              <w:pStyle w:val="Default"/>
              <w:spacing w:before="120" w:after="120"/>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Registration Authority</w:t>
            </w:r>
          </w:p>
        </w:tc>
      </w:tr>
      <w:tr w:rsidR="00F456EF" w:rsidRPr="002478AB" w:rsidTr="00BB0755">
        <w:tc>
          <w:tcPr>
            <w:tcW w:w="1345" w:type="dxa"/>
          </w:tcPr>
          <w:p w:rsidR="00F456EF" w:rsidRDefault="00F456EF" w:rsidP="00F456EF">
            <w:pPr>
              <w:pStyle w:val="Default"/>
              <w:spacing w:before="120" w:after="120"/>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SSL</w:t>
            </w:r>
          </w:p>
        </w:tc>
        <w:tc>
          <w:tcPr>
            <w:tcW w:w="8005" w:type="dxa"/>
          </w:tcPr>
          <w:p w:rsidR="00F456EF" w:rsidRDefault="00F456EF" w:rsidP="00F456EF">
            <w:pPr>
              <w:pStyle w:val="Default"/>
              <w:spacing w:before="120" w:after="120"/>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Secure Socket Layer</w:t>
            </w:r>
          </w:p>
        </w:tc>
      </w:tr>
      <w:tr w:rsidR="00F456EF" w:rsidRPr="002478AB" w:rsidTr="00BB0755">
        <w:tc>
          <w:tcPr>
            <w:tcW w:w="1345" w:type="dxa"/>
          </w:tcPr>
          <w:p w:rsidR="00F456EF" w:rsidRDefault="00F456EF" w:rsidP="00F456EF">
            <w:pPr>
              <w:pStyle w:val="Default"/>
              <w:spacing w:before="120" w:after="120"/>
              <w:rPr>
                <w:rFonts w:ascii="Times New Roman" w:hAnsi="Times New Roman" w:cs="Times New Roman"/>
                <w:b/>
                <w:color w:val="000000" w:themeColor="text1"/>
                <w:lang w:eastAsia="zh-TW"/>
              </w:rPr>
            </w:pPr>
            <w:r>
              <w:rPr>
                <w:rFonts w:ascii="Times New Roman" w:hAnsi="Times New Roman" w:cs="Times New Roman"/>
                <w:b/>
                <w:color w:val="000000" w:themeColor="text1"/>
                <w:lang w:eastAsia="zh-TW"/>
              </w:rPr>
              <w:t>TLS</w:t>
            </w:r>
          </w:p>
        </w:tc>
        <w:tc>
          <w:tcPr>
            <w:tcW w:w="8005" w:type="dxa"/>
          </w:tcPr>
          <w:p w:rsidR="00F456EF" w:rsidRDefault="00F456EF" w:rsidP="00F456EF">
            <w:pPr>
              <w:pStyle w:val="Default"/>
              <w:spacing w:before="120" w:after="120"/>
              <w:rPr>
                <w:rFonts w:ascii="Times New Roman" w:hAnsi="Times New Roman" w:cs="Times New Roman"/>
                <w:color w:val="000000" w:themeColor="text1"/>
                <w:lang w:eastAsia="zh-TW"/>
              </w:rPr>
            </w:pPr>
            <w:r>
              <w:rPr>
                <w:rFonts w:ascii="Times New Roman" w:hAnsi="Times New Roman" w:cs="Times New Roman"/>
                <w:color w:val="000000" w:themeColor="text1"/>
                <w:lang w:eastAsia="zh-TW"/>
              </w:rPr>
              <w:t>Transport Layer Security</w:t>
            </w:r>
          </w:p>
        </w:tc>
      </w:tr>
      <w:tr w:rsidR="00ED3D5E" w:rsidRPr="002478AB" w:rsidTr="00BB0755">
        <w:tc>
          <w:tcPr>
            <w:tcW w:w="1345" w:type="dxa"/>
          </w:tcPr>
          <w:p w:rsidR="00ED3D5E" w:rsidRPr="002478AB" w:rsidRDefault="00ED3D5E" w:rsidP="00BB0755">
            <w:pPr>
              <w:pStyle w:val="Default"/>
              <w:spacing w:before="120" w:after="120"/>
              <w:rPr>
                <w:rFonts w:ascii="Times New Roman" w:hAnsi="Times New Roman" w:cs="Times New Roman"/>
                <w:b/>
                <w:color w:val="000000" w:themeColor="text1"/>
              </w:rPr>
            </w:pPr>
            <w:r w:rsidRPr="002478AB">
              <w:rPr>
                <w:rFonts w:ascii="Times New Roman" w:hAnsi="Times New Roman" w:cs="Times New Roman"/>
                <w:b/>
                <w:color w:val="000000" w:themeColor="text1"/>
              </w:rPr>
              <w:t>TTL</w:t>
            </w:r>
          </w:p>
        </w:tc>
        <w:tc>
          <w:tcPr>
            <w:tcW w:w="8005" w:type="dxa"/>
          </w:tcPr>
          <w:p w:rsidR="00ED3D5E" w:rsidRPr="002478AB" w:rsidRDefault="00ED3D5E" w:rsidP="00BB0755">
            <w:pPr>
              <w:pStyle w:val="Default"/>
              <w:spacing w:before="120" w:after="120"/>
              <w:rPr>
                <w:rFonts w:ascii="Times New Roman" w:hAnsi="Times New Roman" w:cs="Times New Roman"/>
                <w:color w:val="000000" w:themeColor="text1"/>
              </w:rPr>
            </w:pPr>
            <w:r w:rsidRPr="002478AB">
              <w:rPr>
                <w:rFonts w:ascii="Times New Roman" w:hAnsi="Times New Roman" w:cs="Times New Roman"/>
                <w:color w:val="000000" w:themeColor="text1"/>
              </w:rPr>
              <w:t>Time to Live</w:t>
            </w:r>
          </w:p>
        </w:tc>
      </w:tr>
      <w:bookmarkEnd w:id="49"/>
    </w:tbl>
    <w:p w:rsidR="008970D9" w:rsidRDefault="008970D9" w:rsidP="008970D9">
      <w:pPr>
        <w:pStyle w:val="Default"/>
        <w:spacing w:before="120" w:after="120"/>
        <w:rPr>
          <w:rFonts w:ascii="Times New Roman" w:hAnsi="Times New Roman" w:cs="Times New Roman"/>
          <w:color w:val="FF0000"/>
        </w:rPr>
      </w:pPr>
    </w:p>
    <w:p w:rsidR="008970D9" w:rsidRPr="008970D9" w:rsidRDefault="008970D9" w:rsidP="008970D9">
      <w:pPr>
        <w:pStyle w:val="Heading3"/>
        <w:spacing w:before="120" w:after="120"/>
        <w:rPr>
          <w:b/>
          <w:i w:val="0"/>
          <w:color w:val="000000" w:themeColor="text1"/>
          <w:sz w:val="24"/>
          <w:szCs w:val="24"/>
        </w:rPr>
      </w:pPr>
      <w:bookmarkStart w:id="50" w:name="_Toc506544561"/>
      <w:r w:rsidRPr="008970D9">
        <w:rPr>
          <w:b/>
          <w:bCs/>
          <w:i w:val="0"/>
          <w:color w:val="000000" w:themeColor="text1"/>
          <w:sz w:val="24"/>
          <w:szCs w:val="24"/>
        </w:rPr>
        <w:t>1.6.</w:t>
      </w:r>
      <w:r>
        <w:rPr>
          <w:b/>
          <w:bCs/>
          <w:i w:val="0"/>
          <w:color w:val="000000" w:themeColor="text1"/>
          <w:sz w:val="24"/>
          <w:szCs w:val="24"/>
        </w:rPr>
        <w:t>3</w:t>
      </w:r>
      <w:r w:rsidRPr="008970D9">
        <w:rPr>
          <w:b/>
          <w:bCs/>
          <w:i w:val="0"/>
          <w:color w:val="000000" w:themeColor="text1"/>
          <w:sz w:val="24"/>
          <w:szCs w:val="24"/>
        </w:rPr>
        <w:t xml:space="preserve"> </w:t>
      </w:r>
      <w:r>
        <w:rPr>
          <w:b/>
          <w:bCs/>
          <w:i w:val="0"/>
          <w:color w:val="000000" w:themeColor="text1"/>
          <w:sz w:val="24"/>
          <w:szCs w:val="24"/>
        </w:rPr>
        <w:t>References</w:t>
      </w:r>
      <w:bookmarkEnd w:id="50"/>
    </w:p>
    <w:p w:rsidR="008970D9" w:rsidRDefault="008970D9" w:rsidP="008970D9">
      <w:pPr>
        <w:autoSpaceDE w:val="0"/>
        <w:autoSpaceDN w:val="0"/>
        <w:adjustRightInd w:val="0"/>
        <w:spacing w:before="120" w:after="120" w:line="240" w:lineRule="auto"/>
        <w:rPr>
          <w:color w:val="000000" w:themeColor="text1"/>
          <w:sz w:val="24"/>
          <w:lang w:eastAsia="zh-TW"/>
        </w:rPr>
      </w:pPr>
      <w:r w:rsidRPr="003E008A">
        <w:rPr>
          <w:color w:val="000000" w:themeColor="text1"/>
          <w:sz w:val="24"/>
          <w:lang w:eastAsia="zh-TW"/>
        </w:rPr>
        <w:t>CA/Browser Forum Baseline Requirements Certificate Policy for the Issuance and Management of Publicly‐Trusted Certificates (“Baseline Requirements”)</w:t>
      </w:r>
    </w:p>
    <w:p w:rsidR="008970D9" w:rsidRDefault="008970D9" w:rsidP="008970D9">
      <w:pPr>
        <w:autoSpaceDE w:val="0"/>
        <w:autoSpaceDN w:val="0"/>
        <w:adjustRightInd w:val="0"/>
        <w:spacing w:before="120" w:after="120" w:line="240" w:lineRule="auto"/>
        <w:rPr>
          <w:color w:val="000000" w:themeColor="text1"/>
          <w:sz w:val="24"/>
          <w:lang w:eastAsia="zh-TW"/>
        </w:rPr>
      </w:pPr>
      <w:r w:rsidRPr="003E008A">
        <w:rPr>
          <w:color w:val="000000" w:themeColor="text1"/>
          <w:sz w:val="24"/>
          <w:lang w:eastAsia="zh-TW"/>
        </w:rPr>
        <w:t>CA/Browser Forum Guidelines for the Issuance and Management of Extended Validation Certificates (“EV Guidelines”)</w:t>
      </w:r>
    </w:p>
    <w:p w:rsidR="003E6D51" w:rsidRDefault="003E6D51" w:rsidP="008970D9">
      <w:pPr>
        <w:autoSpaceDE w:val="0"/>
        <w:autoSpaceDN w:val="0"/>
        <w:adjustRightInd w:val="0"/>
        <w:spacing w:before="120" w:after="120" w:line="240" w:lineRule="auto"/>
        <w:rPr>
          <w:color w:val="000000" w:themeColor="text1"/>
          <w:sz w:val="24"/>
          <w:szCs w:val="24"/>
        </w:rPr>
      </w:pPr>
      <w:r w:rsidRPr="0003003E">
        <w:rPr>
          <w:color w:val="000000" w:themeColor="text1"/>
          <w:sz w:val="24"/>
          <w:szCs w:val="24"/>
        </w:rPr>
        <w:t>Digital Signature Standard, FIPS 186-4 (</w:t>
      </w:r>
      <w:hyperlink r:id="rId17" w:history="1">
        <w:r w:rsidRPr="0003003E">
          <w:rPr>
            <w:rStyle w:val="Hyperlink"/>
            <w:color w:val="000000" w:themeColor="text1"/>
            <w:sz w:val="24"/>
            <w:szCs w:val="24"/>
          </w:rPr>
          <w:t>http://csrc.nist.gov/publications/pubsfips.html</w:t>
        </w:r>
      </w:hyperlink>
      <w:r w:rsidRPr="0003003E">
        <w:rPr>
          <w:color w:val="000000" w:themeColor="text1"/>
          <w:sz w:val="24"/>
          <w:szCs w:val="24"/>
        </w:rPr>
        <w:t>).</w:t>
      </w:r>
    </w:p>
    <w:p w:rsidR="00D87784" w:rsidRDefault="00D87784" w:rsidP="008970D9">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FIPS 140-2, Federal Information Processing Standards Publication - Security Requirements For Cryptographic Modules, Information Technology Laboratory, National Institute of Standards and Technology, May 25, 2001.</w:t>
      </w:r>
    </w:p>
    <w:p w:rsidR="00515E0B" w:rsidRDefault="00515E0B" w:rsidP="00515E0B">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 xml:space="preserve">RFC2119, Request for Comments: 2119, Key words for use in RFCs to Indicate Requirement Levels, Bradner, March 1997. </w:t>
      </w:r>
    </w:p>
    <w:p w:rsidR="00515E0B" w:rsidRDefault="00515E0B" w:rsidP="00515E0B">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RFC3647, Request for Comments: 3647, Internet X.509 Public Key Infrastructure: Certificate Policy and Certification Practices Framework, Chokhani, et al, November 2003.</w:t>
      </w:r>
    </w:p>
    <w:p w:rsidR="00515E0B" w:rsidRDefault="00515E0B" w:rsidP="00515E0B">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RFC5019, Request for Comments: 5019, The Lightweight Online Certificate Status Protocol (OCSP) Profile for High-Volume Environments, A. Deacon, et al, September 2007.</w:t>
      </w:r>
    </w:p>
    <w:p w:rsidR="00515E0B" w:rsidRDefault="00515E0B" w:rsidP="00515E0B">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RFC5280, Request for Comments: 5280, Internet X.509 Public Key Infrastructure: Certificate and Certificate Revocation List (CRL) Profile, Cooper et al, May 2008.</w:t>
      </w:r>
    </w:p>
    <w:p w:rsidR="00515E0B" w:rsidRDefault="00515E0B" w:rsidP="00515E0B">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RFC6960, Request for Comments: 6960, X.509 Internet Public Key Infrastructure Online Certiﬁcate Status Protocol ‐ OCSP. Santesson, Myers, Ankney, Malpani, Galperin, Adams, June 2013.</w:t>
      </w:r>
    </w:p>
    <w:p w:rsidR="00515E0B" w:rsidRDefault="00515E0B" w:rsidP="00515E0B">
      <w:pPr>
        <w:autoSpaceDE w:val="0"/>
        <w:autoSpaceDN w:val="0"/>
        <w:adjustRightInd w:val="0"/>
        <w:spacing w:before="120" w:after="120" w:line="240" w:lineRule="auto"/>
        <w:rPr>
          <w:color w:val="000000" w:themeColor="text1"/>
          <w:sz w:val="24"/>
          <w:lang w:eastAsia="zh-TW"/>
        </w:rPr>
      </w:pPr>
      <w:r>
        <w:rPr>
          <w:color w:val="000000" w:themeColor="text1"/>
          <w:sz w:val="24"/>
          <w:lang w:eastAsia="zh-TW"/>
        </w:rPr>
        <w:t>WebTrustforCertiﬁcationAuthorities,SSLBaselinewithNetworkSecurity,Version2.0,available at http://www.webtrust.org/homepage‐documents/item79806.pdf.</w:t>
      </w:r>
    </w:p>
    <w:p w:rsidR="00C048AF" w:rsidRDefault="00D8109A" w:rsidP="00C048AF">
      <w:pPr>
        <w:pStyle w:val="Default"/>
        <w:spacing w:before="120" w:after="120"/>
        <w:rPr>
          <w:rFonts w:ascii="Times New Roman" w:hAnsi="Times New Roman" w:cs="Times New Roman"/>
          <w:color w:val="000000" w:themeColor="text1"/>
        </w:rPr>
      </w:pPr>
      <w:r w:rsidRPr="00C048AF">
        <w:rPr>
          <w:rFonts w:ascii="Times New Roman" w:hAnsi="Times New Roman" w:cs="Times New Roman"/>
          <w:color w:val="000000" w:themeColor="text1"/>
        </w:rPr>
        <w:t>X.509, Recommendation ITU‐T X.509 (10/2012) | ISO/IEC 9594‐8:2014 (E), Information technology – Open Systems Interconnection – The Directory: Public‐key and attribute certificate frameworks.</w:t>
      </w:r>
      <w:bookmarkStart w:id="51" w:name="_Toc494188601"/>
      <w:bookmarkStart w:id="52" w:name="_Toc494807015"/>
      <w:bookmarkStart w:id="53" w:name="_Toc497811103"/>
    </w:p>
    <w:p w:rsidR="00686DEB" w:rsidRPr="00C048AF" w:rsidRDefault="00686DEB" w:rsidP="00686DEB">
      <w:pPr>
        <w:pStyle w:val="Default"/>
        <w:spacing w:before="120" w:after="120"/>
        <w:outlineLvl w:val="2"/>
        <w:rPr>
          <w:rFonts w:ascii="Times New Roman" w:hAnsi="Times New Roman" w:cs="Times New Roman"/>
          <w:b/>
          <w:color w:val="000000" w:themeColor="text1"/>
        </w:rPr>
      </w:pPr>
      <w:bookmarkStart w:id="54" w:name="_Toc506544562"/>
      <w:r w:rsidRPr="00C048AF">
        <w:rPr>
          <w:rFonts w:ascii="Times New Roman" w:hAnsi="Times New Roman" w:cs="Times New Roman"/>
          <w:b/>
          <w:color w:val="000000" w:themeColor="text1"/>
        </w:rPr>
        <w:t>1.6.4 Conventions</w:t>
      </w:r>
      <w:bookmarkEnd w:id="51"/>
      <w:bookmarkEnd w:id="52"/>
      <w:bookmarkEnd w:id="53"/>
      <w:bookmarkEnd w:id="54"/>
    </w:p>
    <w:p w:rsidR="00686DEB" w:rsidRPr="003E008A" w:rsidRDefault="00686DEB" w:rsidP="00686DEB">
      <w:pPr>
        <w:pStyle w:val="Default"/>
        <w:spacing w:before="120" w:after="120"/>
        <w:rPr>
          <w:rFonts w:ascii="Times New Roman" w:hAnsi="Times New Roman" w:cs="Times New Roman"/>
          <w:color w:val="000000" w:themeColor="text1"/>
        </w:rPr>
      </w:pPr>
      <w:r w:rsidRPr="003E008A">
        <w:rPr>
          <w:rFonts w:ascii="Times New Roman" w:hAnsi="Times New Roman" w:cs="Times New Roman"/>
          <w:color w:val="000000" w:themeColor="text1"/>
        </w:rPr>
        <w:t>The key words “MUST”, “MUST NOT”, "REQUIRED", "</w:t>
      </w:r>
      <w:r>
        <w:rPr>
          <w:rFonts w:ascii="Times New Roman" w:hAnsi="Times New Roman" w:cs="Times New Roman"/>
          <w:color w:val="000000" w:themeColor="text1"/>
        </w:rPr>
        <w:t>SHALL</w:t>
      </w:r>
      <w:r w:rsidRPr="003E008A">
        <w:rPr>
          <w:rFonts w:ascii="Times New Roman" w:hAnsi="Times New Roman" w:cs="Times New Roman"/>
          <w:color w:val="000000" w:themeColor="text1"/>
        </w:rPr>
        <w:t>", "</w:t>
      </w:r>
      <w:r>
        <w:rPr>
          <w:rFonts w:ascii="Times New Roman" w:hAnsi="Times New Roman" w:cs="Times New Roman"/>
          <w:color w:val="000000" w:themeColor="text1"/>
        </w:rPr>
        <w:t>SHALL</w:t>
      </w:r>
      <w:r w:rsidRPr="003E008A">
        <w:rPr>
          <w:rFonts w:ascii="Times New Roman" w:hAnsi="Times New Roman" w:cs="Times New Roman"/>
          <w:color w:val="000000" w:themeColor="text1"/>
        </w:rPr>
        <w:t xml:space="preserve"> NOT", “SHOULD", "SHOULD NOT", "RECOMMENDED", "MAY", and "OPTIONAL" in these Requirements </w:t>
      </w:r>
      <w:r>
        <w:rPr>
          <w:rFonts w:ascii="Times New Roman" w:hAnsi="Times New Roman" w:cs="Times New Roman"/>
          <w:color w:val="000000" w:themeColor="text1"/>
        </w:rPr>
        <w:t>SHALL</w:t>
      </w:r>
      <w:r w:rsidRPr="003E008A">
        <w:rPr>
          <w:rFonts w:ascii="Times New Roman" w:hAnsi="Times New Roman" w:cs="Times New Roman"/>
          <w:color w:val="000000" w:themeColor="text1"/>
        </w:rPr>
        <w:t xml:space="preserve"> be interpreted in accordance with RFC 2119.</w:t>
      </w:r>
    </w:p>
    <w:p w:rsidR="00946EF8" w:rsidRPr="00686DEB" w:rsidRDefault="00686DEB" w:rsidP="00424D7F">
      <w:pPr>
        <w:pStyle w:val="Heading1"/>
        <w:spacing w:before="120" w:after="120" w:line="240" w:lineRule="auto"/>
        <w:rPr>
          <w:sz w:val="28"/>
          <w:szCs w:val="24"/>
        </w:rPr>
      </w:pPr>
      <w:bookmarkStart w:id="55" w:name="_Toc506544563"/>
      <w:r w:rsidRPr="00686DEB">
        <w:rPr>
          <w:sz w:val="28"/>
          <w:szCs w:val="24"/>
        </w:rPr>
        <w:t>2. PUBLICATION AND REPOSITORY RESPONSIBILITIES</w:t>
      </w:r>
      <w:bookmarkEnd w:id="55"/>
    </w:p>
    <w:p w:rsidR="00946EF8" w:rsidRPr="00303511" w:rsidRDefault="00686DEB" w:rsidP="00041AE0">
      <w:pPr>
        <w:pStyle w:val="Heading2"/>
        <w:spacing w:before="120" w:after="120" w:line="240" w:lineRule="auto"/>
        <w:rPr>
          <w:i w:val="0"/>
          <w:szCs w:val="24"/>
        </w:rPr>
      </w:pPr>
      <w:bookmarkStart w:id="56" w:name="_Toc506544564"/>
      <w:r w:rsidRPr="00303511">
        <w:rPr>
          <w:i w:val="0"/>
          <w:szCs w:val="24"/>
        </w:rPr>
        <w:t>2.1 REPOSITORIE</w:t>
      </w:r>
      <w:r>
        <w:rPr>
          <w:i w:val="0"/>
          <w:szCs w:val="24"/>
        </w:rPr>
        <w:t>S</w:t>
      </w:r>
      <w:bookmarkEnd w:id="56"/>
    </w:p>
    <w:p w:rsidR="00686DEB" w:rsidRPr="00704630" w:rsidRDefault="00686DEB" w:rsidP="00686DEB">
      <w:pPr>
        <w:pStyle w:val="CM12"/>
        <w:spacing w:before="120" w:after="120" w:line="240" w:lineRule="auto"/>
        <w:rPr>
          <w:rFonts w:ascii="Times New Roman" w:hAnsi="Times New Roman" w:cs="Times New Roman"/>
        </w:rPr>
      </w:pPr>
      <w:r w:rsidRPr="00704630">
        <w:rPr>
          <w:rFonts w:ascii="Times New Roman" w:hAnsi="Times New Roman" w:cs="Times New Roman"/>
        </w:rPr>
        <w:t xml:space="preserve">A public </w:t>
      </w:r>
      <w:r w:rsidR="008B1405">
        <w:rPr>
          <w:rFonts w:ascii="Times New Roman" w:hAnsi="Times New Roman" w:cs="Times New Roman"/>
        </w:rPr>
        <w:t>R</w:t>
      </w:r>
      <w:r w:rsidR="008B1405" w:rsidRPr="00704630">
        <w:rPr>
          <w:rFonts w:ascii="Times New Roman" w:hAnsi="Times New Roman" w:cs="Times New Roman"/>
        </w:rPr>
        <w:t xml:space="preserve">epository </w:t>
      </w:r>
      <w:r w:rsidRPr="00704630">
        <w:rPr>
          <w:rFonts w:ascii="Times New Roman" w:hAnsi="Times New Roman" w:cs="Times New Roman"/>
        </w:rPr>
        <w:t xml:space="preserve">of CA information and associated policy documents is located at </w:t>
      </w:r>
      <w:hyperlink r:id="rId18" w:history="1">
        <w:r w:rsidRPr="00704630">
          <w:rPr>
            <w:rStyle w:val="Hyperlink"/>
            <w:rFonts w:ascii="Times New Roman" w:hAnsi="Times New Roman" w:cs="Times New Roman"/>
            <w:color w:val="auto"/>
          </w:rPr>
          <w:t>https://www.microsoft.com/pkiops/docs/repository.htm</w:t>
        </w:r>
      </w:hyperlink>
      <w:r w:rsidRPr="00704630">
        <w:rPr>
          <w:rStyle w:val="Hyperlink"/>
          <w:rFonts w:ascii="Times New Roman" w:hAnsi="Times New Roman" w:cs="Times New Roman"/>
          <w:color w:val="auto"/>
        </w:rPr>
        <w:t>.</w:t>
      </w:r>
      <w:r w:rsidRPr="00704630">
        <w:rPr>
          <w:rFonts w:ascii="Times New Roman" w:hAnsi="Times New Roman" w:cs="Times New Roman"/>
        </w:rPr>
        <w:t xml:space="preserve"> </w:t>
      </w:r>
    </w:p>
    <w:p w:rsidR="00FC7E23" w:rsidRPr="00303511" w:rsidRDefault="00686DEB" w:rsidP="00FC7E23">
      <w:pPr>
        <w:pStyle w:val="Heading2"/>
        <w:spacing w:before="120" w:after="120" w:line="240" w:lineRule="auto"/>
        <w:rPr>
          <w:i w:val="0"/>
          <w:szCs w:val="24"/>
        </w:rPr>
      </w:pPr>
      <w:bookmarkStart w:id="57" w:name="_Toc506544565"/>
      <w:bookmarkStart w:id="58" w:name="_Toc443896241"/>
      <w:r w:rsidRPr="00303511">
        <w:rPr>
          <w:i w:val="0"/>
          <w:szCs w:val="24"/>
        </w:rPr>
        <w:t>2.2 PUBLICATION OF INFORMATION</w:t>
      </w:r>
      <w:bookmarkEnd w:id="57"/>
    </w:p>
    <w:p w:rsidR="00FC7E23" w:rsidRDefault="00686DEB" w:rsidP="00FD66FD">
      <w:pPr>
        <w:pStyle w:val="CM43"/>
        <w:rPr>
          <w:rFonts w:ascii="Times New Roman" w:hAnsi="Times New Roman" w:cs="Times New Roman"/>
        </w:rPr>
      </w:pPr>
      <w:bookmarkStart w:id="59" w:name="_Hlk500853518"/>
      <w:r w:rsidRPr="00704630">
        <w:rPr>
          <w:rFonts w:ascii="Times New Roman" w:hAnsi="Times New Roman" w:cs="Times New Roman"/>
        </w:rPr>
        <w:t xml:space="preserve">A web-based repository </w:t>
      </w:r>
      <w:r w:rsidR="00967CAE" w:rsidRPr="00704630">
        <w:rPr>
          <w:rFonts w:ascii="Times New Roman" w:hAnsi="Times New Roman" w:cs="Times New Roman"/>
        </w:rPr>
        <w:t xml:space="preserve">is available to </w:t>
      </w:r>
      <w:r w:rsidR="003132C5" w:rsidRPr="00704630">
        <w:rPr>
          <w:rFonts w:ascii="Times New Roman" w:hAnsi="Times New Roman" w:cs="Times New Roman"/>
        </w:rPr>
        <w:t xml:space="preserve">all </w:t>
      </w:r>
      <w:r w:rsidR="000B1C65">
        <w:rPr>
          <w:rFonts w:ascii="Times New Roman" w:hAnsi="Times New Roman" w:cs="Times New Roman"/>
        </w:rPr>
        <w:t>Relying Parties</w:t>
      </w:r>
      <w:r w:rsidR="003132C5" w:rsidRPr="00704630">
        <w:rPr>
          <w:rFonts w:ascii="Times New Roman" w:hAnsi="Times New Roman" w:cs="Times New Roman"/>
        </w:rPr>
        <w:t xml:space="preserve"> who wish to</w:t>
      </w:r>
      <w:r w:rsidRPr="00704630">
        <w:rPr>
          <w:rFonts w:ascii="Times New Roman" w:hAnsi="Times New Roman" w:cs="Times New Roman"/>
        </w:rPr>
        <w:t xml:space="preserve"> access to </w:t>
      </w:r>
      <w:r w:rsidR="00803F0B" w:rsidRPr="00704630">
        <w:rPr>
          <w:rFonts w:ascii="Times New Roman" w:hAnsi="Times New Roman" w:cs="Times New Roman"/>
        </w:rPr>
        <w:t>this CPS</w:t>
      </w:r>
      <w:r w:rsidR="003132C5" w:rsidRPr="00704630">
        <w:rPr>
          <w:rFonts w:ascii="Times New Roman" w:hAnsi="Times New Roman" w:cs="Times New Roman"/>
        </w:rPr>
        <w:t xml:space="preserve"> and other information</w:t>
      </w:r>
      <w:r w:rsidR="00AA7FF1" w:rsidRPr="00704630">
        <w:rPr>
          <w:rFonts w:ascii="Times New Roman" w:hAnsi="Times New Roman" w:cs="Times New Roman"/>
        </w:rPr>
        <w:t xml:space="preserve"> </w:t>
      </w:r>
      <w:r w:rsidR="00970F74">
        <w:rPr>
          <w:rFonts w:ascii="Times New Roman" w:hAnsi="Times New Roman" w:cs="Times New Roman"/>
        </w:rPr>
        <w:t>from</w:t>
      </w:r>
      <w:r w:rsidR="00AA7FF1" w:rsidRPr="00704630">
        <w:rPr>
          <w:rFonts w:ascii="Times New Roman" w:hAnsi="Times New Roman" w:cs="Times New Roman"/>
        </w:rPr>
        <w:t xml:space="preserve"> Microsoft PKI Services</w:t>
      </w:r>
      <w:r w:rsidRPr="00704630">
        <w:rPr>
          <w:rFonts w:ascii="Times New Roman" w:hAnsi="Times New Roman" w:cs="Times New Roman"/>
        </w:rPr>
        <w:t>.</w:t>
      </w:r>
      <w:r w:rsidR="00C51AD2">
        <w:rPr>
          <w:rFonts w:ascii="Times New Roman" w:hAnsi="Times New Roman" w:cs="Times New Roman"/>
        </w:rPr>
        <w:t xml:space="preserve"> </w:t>
      </w:r>
      <w:r w:rsidRPr="00704630">
        <w:rPr>
          <w:rFonts w:ascii="Times New Roman" w:hAnsi="Times New Roman" w:cs="Times New Roman"/>
        </w:rPr>
        <w:t>The</w:t>
      </w:r>
      <w:r w:rsidRPr="00704630" w:rsidDel="000C5A88">
        <w:rPr>
          <w:rFonts w:ascii="Times New Roman" w:hAnsi="Times New Roman" w:cs="Times New Roman"/>
        </w:rPr>
        <w:t xml:space="preserve"> </w:t>
      </w:r>
      <w:r w:rsidRPr="00704630">
        <w:rPr>
          <w:rFonts w:ascii="Times New Roman" w:hAnsi="Times New Roman" w:cs="Times New Roman"/>
        </w:rPr>
        <w:t>repository SHALL contain the current version</w:t>
      </w:r>
      <w:r w:rsidR="008766E2" w:rsidRPr="00704630">
        <w:rPr>
          <w:rFonts w:ascii="Times New Roman" w:hAnsi="Times New Roman" w:cs="Times New Roman"/>
        </w:rPr>
        <w:t>s</w:t>
      </w:r>
      <w:r w:rsidRPr="00704630">
        <w:rPr>
          <w:rFonts w:ascii="Times New Roman" w:hAnsi="Times New Roman" w:cs="Times New Roman"/>
        </w:rPr>
        <w:t xml:space="preserve"> of </w:t>
      </w:r>
      <w:r w:rsidR="00803F0B" w:rsidRPr="00704630">
        <w:rPr>
          <w:rFonts w:ascii="Times New Roman" w:hAnsi="Times New Roman" w:cs="Times New Roman"/>
        </w:rPr>
        <w:t>this CPS</w:t>
      </w:r>
      <w:r w:rsidR="00F74C79" w:rsidRPr="00704630">
        <w:rPr>
          <w:rFonts w:ascii="Times New Roman" w:hAnsi="Times New Roman" w:cs="Times New Roman"/>
        </w:rPr>
        <w:t xml:space="preserve"> and accompanying</w:t>
      </w:r>
      <w:r w:rsidR="008766E2" w:rsidRPr="00704630">
        <w:rPr>
          <w:rFonts w:ascii="Times New Roman" w:hAnsi="Times New Roman" w:cs="Times New Roman"/>
        </w:rPr>
        <w:t xml:space="preserve"> </w:t>
      </w:r>
      <w:r w:rsidRPr="00704630">
        <w:rPr>
          <w:rFonts w:ascii="Times New Roman" w:hAnsi="Times New Roman" w:cs="Times New Roman"/>
        </w:rPr>
        <w:t>CP, a fingerprint of the established Root CAs, current CRLs,</w:t>
      </w:r>
      <w:r w:rsidR="005F51B9" w:rsidRPr="00704630">
        <w:rPr>
          <w:rFonts w:ascii="Times New Roman" w:hAnsi="Times New Roman" w:cs="Times New Roman"/>
        </w:rPr>
        <w:t xml:space="preserve"> </w:t>
      </w:r>
      <w:r w:rsidR="00330E40" w:rsidRPr="00704630">
        <w:rPr>
          <w:rFonts w:ascii="Times New Roman" w:hAnsi="Times New Roman" w:cs="Times New Roman"/>
        </w:rPr>
        <w:t>q</w:t>
      </w:r>
      <w:r w:rsidR="0051055C" w:rsidRPr="00704630">
        <w:rPr>
          <w:rFonts w:ascii="Times New Roman" w:hAnsi="Times New Roman" w:cs="Times New Roman"/>
        </w:rPr>
        <w:t>ualified</w:t>
      </w:r>
      <w:r w:rsidR="005F51B9" w:rsidRPr="00704630">
        <w:rPr>
          <w:rFonts w:ascii="Times New Roman" w:hAnsi="Times New Roman" w:cs="Times New Roman"/>
        </w:rPr>
        <w:t xml:space="preserve"> Audit</w:t>
      </w:r>
      <w:r w:rsidR="00330E40" w:rsidRPr="00704630">
        <w:rPr>
          <w:rFonts w:ascii="Times New Roman" w:hAnsi="Times New Roman" w:cs="Times New Roman"/>
        </w:rPr>
        <w:t>or</w:t>
      </w:r>
      <w:r w:rsidR="005F51B9" w:rsidRPr="00704630">
        <w:rPr>
          <w:rFonts w:ascii="Times New Roman" w:hAnsi="Times New Roman" w:cs="Times New Roman"/>
        </w:rPr>
        <w:t xml:space="preserve"> Reports,</w:t>
      </w:r>
      <w:r w:rsidRPr="00704630">
        <w:rPr>
          <w:rFonts w:ascii="Times New Roman" w:hAnsi="Times New Roman" w:cs="Times New Roman"/>
        </w:rPr>
        <w:t xml:space="preserve"> Subscriber and Relying Part</w:t>
      </w:r>
      <w:r w:rsidR="00092E0A" w:rsidRPr="00704630">
        <w:rPr>
          <w:rFonts w:ascii="Times New Roman" w:hAnsi="Times New Roman" w:cs="Times New Roman"/>
        </w:rPr>
        <w:t>y Agreements</w:t>
      </w:r>
      <w:r w:rsidR="007F03CB" w:rsidRPr="00704630">
        <w:rPr>
          <w:rFonts w:ascii="Times New Roman" w:hAnsi="Times New Roman" w:cs="Times New Roman"/>
        </w:rPr>
        <w:t>,</w:t>
      </w:r>
      <w:r w:rsidR="003E3E9E" w:rsidRPr="00704630">
        <w:rPr>
          <w:rFonts w:ascii="Times New Roman" w:hAnsi="Times New Roman" w:cs="Times New Roman"/>
        </w:rPr>
        <w:t xml:space="preserve"> </w:t>
      </w:r>
      <w:r w:rsidR="00021CFF" w:rsidRPr="00704630">
        <w:rPr>
          <w:rFonts w:ascii="Times New Roman" w:hAnsi="Times New Roman" w:cs="Times New Roman"/>
        </w:rPr>
        <w:t xml:space="preserve">a </w:t>
      </w:r>
      <w:r w:rsidR="003E3E9E" w:rsidRPr="00704630">
        <w:rPr>
          <w:rFonts w:ascii="Times New Roman" w:hAnsi="Times New Roman" w:cs="Times New Roman"/>
        </w:rPr>
        <w:t xml:space="preserve">Privacy </w:t>
      </w:r>
      <w:r w:rsidR="00C10F70" w:rsidRPr="00704630">
        <w:rPr>
          <w:rFonts w:ascii="Times New Roman" w:hAnsi="Times New Roman" w:cs="Times New Roman"/>
        </w:rPr>
        <w:t>Statement</w:t>
      </w:r>
      <w:r w:rsidR="003E3E9E" w:rsidRPr="00704630">
        <w:rPr>
          <w:rFonts w:ascii="Times New Roman" w:hAnsi="Times New Roman" w:cs="Times New Roman"/>
        </w:rPr>
        <w:t>,</w:t>
      </w:r>
      <w:r w:rsidR="007F03CB" w:rsidRPr="00704630">
        <w:rPr>
          <w:rFonts w:ascii="Times New Roman" w:hAnsi="Times New Roman" w:cs="Times New Roman"/>
        </w:rPr>
        <w:t xml:space="preserve"> </w:t>
      </w:r>
      <w:r w:rsidR="003429C1" w:rsidRPr="00704630">
        <w:rPr>
          <w:rFonts w:ascii="Times New Roman" w:hAnsi="Times New Roman" w:cs="Times New Roman"/>
        </w:rPr>
        <w:t xml:space="preserve">and </w:t>
      </w:r>
      <w:r w:rsidR="000C39AC" w:rsidRPr="00704630">
        <w:rPr>
          <w:rFonts w:ascii="Times New Roman" w:hAnsi="Times New Roman" w:cs="Times New Roman"/>
        </w:rPr>
        <w:t xml:space="preserve">other </w:t>
      </w:r>
      <w:r w:rsidR="002D44BD" w:rsidRPr="00704630">
        <w:rPr>
          <w:rFonts w:ascii="Times New Roman" w:hAnsi="Times New Roman" w:cs="Times New Roman"/>
        </w:rPr>
        <w:t xml:space="preserve">Terms of </w:t>
      </w:r>
      <w:r w:rsidR="00C10F70" w:rsidRPr="00704630">
        <w:rPr>
          <w:rFonts w:ascii="Times New Roman" w:hAnsi="Times New Roman" w:cs="Times New Roman"/>
        </w:rPr>
        <w:t>Use</w:t>
      </w:r>
      <w:r w:rsidR="003429C1" w:rsidRPr="00704630">
        <w:rPr>
          <w:rFonts w:ascii="Times New Roman" w:hAnsi="Times New Roman" w:cs="Times New Roman"/>
        </w:rPr>
        <w:t xml:space="preserve"> </w:t>
      </w:r>
      <w:r w:rsidR="000C39AC" w:rsidRPr="00704630">
        <w:rPr>
          <w:rFonts w:ascii="Times New Roman" w:hAnsi="Times New Roman" w:cs="Times New Roman"/>
        </w:rPr>
        <w:t>information</w:t>
      </w:r>
      <w:r w:rsidRPr="00704630">
        <w:rPr>
          <w:rFonts w:ascii="Times New Roman" w:hAnsi="Times New Roman" w:cs="Times New Roman"/>
        </w:rPr>
        <w:t xml:space="preserve">. </w:t>
      </w:r>
      <w:bookmarkEnd w:id="58"/>
    </w:p>
    <w:p w:rsidR="00C663A5" w:rsidRPr="00C663A5" w:rsidRDefault="00C663A5" w:rsidP="00C663A5">
      <w:r>
        <w:t>The CA SHALL host test Web pages that allow Application Software Suppliers to test their software with Subscriber Certificates that chain up to each publicly trusted Root Certificate. At a minimum, the CA SHALL host separate Web pages using Subscriber Certificates that are (i) valid, (ii) revoked, and (iii) expired.</w:t>
      </w:r>
    </w:p>
    <w:p w:rsidR="00946EF8" w:rsidRPr="008165ED" w:rsidRDefault="00686DEB" w:rsidP="00041AE0">
      <w:pPr>
        <w:pStyle w:val="Heading2"/>
        <w:spacing w:before="120" w:after="120" w:line="240" w:lineRule="auto"/>
        <w:rPr>
          <w:i w:val="0"/>
          <w:color w:val="000000" w:themeColor="text1"/>
          <w:szCs w:val="24"/>
        </w:rPr>
      </w:pPr>
      <w:bookmarkStart w:id="60" w:name="_Toc506544566"/>
      <w:bookmarkEnd w:id="59"/>
      <w:r w:rsidRPr="008165ED">
        <w:rPr>
          <w:i w:val="0"/>
          <w:color w:val="000000" w:themeColor="text1"/>
          <w:szCs w:val="24"/>
        </w:rPr>
        <w:t>2.3 TIME OR FREQUENCY OF PUBLICATION</w:t>
      </w:r>
      <w:bookmarkEnd w:id="60"/>
    </w:p>
    <w:p w:rsidR="00686DEB" w:rsidRPr="008165ED" w:rsidRDefault="00686DEB" w:rsidP="00686DEB">
      <w:pPr>
        <w:rPr>
          <w:color w:val="000000" w:themeColor="text1"/>
          <w:sz w:val="24"/>
          <w:szCs w:val="24"/>
        </w:rPr>
      </w:pPr>
      <w:bookmarkStart w:id="61" w:name="_Hlk500853705"/>
      <w:r w:rsidRPr="008165ED">
        <w:rPr>
          <w:color w:val="000000" w:themeColor="text1"/>
          <w:sz w:val="24"/>
          <w:szCs w:val="24"/>
        </w:rPr>
        <w:t xml:space="preserve">The CA SHALL annually review their </w:t>
      </w:r>
      <w:r w:rsidR="008165ED" w:rsidRPr="008165ED">
        <w:rPr>
          <w:color w:val="000000" w:themeColor="text1"/>
          <w:sz w:val="24"/>
          <w:szCs w:val="24"/>
        </w:rPr>
        <w:t xml:space="preserve">CP and </w:t>
      </w:r>
      <w:r w:rsidRPr="008165ED">
        <w:rPr>
          <w:color w:val="000000" w:themeColor="text1"/>
          <w:sz w:val="24"/>
          <w:szCs w:val="24"/>
        </w:rPr>
        <w:t>CPS</w:t>
      </w:r>
      <w:r w:rsidR="006258A3" w:rsidRPr="008165ED">
        <w:rPr>
          <w:color w:val="000000" w:themeColor="text1"/>
          <w:sz w:val="24"/>
          <w:szCs w:val="24"/>
        </w:rPr>
        <w:t xml:space="preserve"> </w:t>
      </w:r>
      <w:r w:rsidRPr="008165ED">
        <w:rPr>
          <w:color w:val="000000" w:themeColor="text1"/>
          <w:sz w:val="24"/>
          <w:szCs w:val="24"/>
        </w:rPr>
        <w:t xml:space="preserve">and compare </w:t>
      </w:r>
      <w:r w:rsidR="007F5C20" w:rsidRPr="008165ED">
        <w:rPr>
          <w:color w:val="000000" w:themeColor="text1"/>
          <w:sz w:val="24"/>
          <w:szCs w:val="24"/>
        </w:rPr>
        <w:t xml:space="preserve">it </w:t>
      </w:r>
      <w:r w:rsidRPr="008165ED">
        <w:rPr>
          <w:color w:val="000000" w:themeColor="text1"/>
          <w:sz w:val="24"/>
          <w:szCs w:val="24"/>
        </w:rPr>
        <w:t>with the CAB Forum’s Baseline Requirements and EV Guidelines for any modifications.</w:t>
      </w:r>
    </w:p>
    <w:p w:rsidR="00686DEB" w:rsidRDefault="00686DEB" w:rsidP="00686DEB">
      <w:pPr>
        <w:pStyle w:val="CM43"/>
        <w:spacing w:before="120" w:after="120"/>
        <w:ind w:right="405"/>
        <w:rPr>
          <w:rFonts w:ascii="Times New Roman" w:hAnsi="Times New Roman" w:cs="Times New Roman"/>
          <w:color w:val="000000" w:themeColor="text1"/>
        </w:rPr>
      </w:pPr>
      <w:bookmarkStart w:id="62" w:name="_Hlk501025087"/>
      <w:r w:rsidRPr="008165ED">
        <w:rPr>
          <w:rFonts w:ascii="Times New Roman" w:hAnsi="Times New Roman" w:cs="Times New Roman"/>
          <w:color w:val="000000" w:themeColor="text1"/>
        </w:rPr>
        <w:t>Updates SHALL be published annually, in accordance with Section 1.5, and the document version number SHALL be incremented to account for the annual review and potential content revisions.</w:t>
      </w:r>
    </w:p>
    <w:p w:rsidR="00DB253A" w:rsidRPr="00DB253A" w:rsidRDefault="00DB253A" w:rsidP="00DB253A">
      <w:r>
        <w:rPr>
          <w:color w:val="000000"/>
        </w:rPr>
        <w:t>New versions of this CPS and respective CP documents will become effective immediately for all participants listed in Section 1.3.</w:t>
      </w:r>
    </w:p>
    <w:bookmarkEnd w:id="62"/>
    <w:p w:rsidR="007B14DC" w:rsidRPr="00704630" w:rsidRDefault="00686DEB" w:rsidP="004D3F6E">
      <w:pPr>
        <w:pStyle w:val="CM43"/>
        <w:spacing w:before="120" w:after="120"/>
        <w:ind w:right="405"/>
        <w:rPr>
          <w:rFonts w:ascii="Times New Roman" w:hAnsi="Times New Roman" w:cs="Times New Roman"/>
        </w:rPr>
      </w:pPr>
      <w:r w:rsidRPr="008165ED">
        <w:rPr>
          <w:rFonts w:ascii="Times New Roman" w:hAnsi="Times New Roman" w:cs="Times New Roman"/>
          <w:color w:val="000000" w:themeColor="text1"/>
        </w:rPr>
        <w:t xml:space="preserve">The CA offers CRLs showing the revocation of </w:t>
      </w:r>
      <w:r w:rsidR="002A7E33" w:rsidRPr="008165ED">
        <w:rPr>
          <w:rFonts w:ascii="Times New Roman" w:hAnsi="Times New Roman" w:cs="Times New Roman"/>
          <w:color w:val="000000" w:themeColor="text1"/>
        </w:rPr>
        <w:t>Microsoft PKI Services</w:t>
      </w:r>
      <w:r w:rsidRPr="008165ED">
        <w:rPr>
          <w:rFonts w:ascii="Times New Roman" w:hAnsi="Times New Roman" w:cs="Times New Roman"/>
          <w:color w:val="000000" w:themeColor="text1"/>
        </w:rPr>
        <w:t xml:space="preserve"> Certificates and offers status checking through the online repository.  CRLs will be </w:t>
      </w:r>
      <w:r w:rsidRPr="00704630">
        <w:rPr>
          <w:rFonts w:ascii="Times New Roman" w:hAnsi="Times New Roman" w:cs="Times New Roman"/>
        </w:rPr>
        <w:t xml:space="preserve">published in accordance with Section 4.9.6 and Section 4.9.7.  </w:t>
      </w:r>
    </w:p>
    <w:p w:rsidR="00946EF8" w:rsidRPr="00303511" w:rsidRDefault="00686DEB" w:rsidP="00041AE0">
      <w:pPr>
        <w:pStyle w:val="Heading2"/>
        <w:spacing w:before="120" w:after="120" w:line="240" w:lineRule="auto"/>
        <w:rPr>
          <w:i w:val="0"/>
          <w:szCs w:val="24"/>
        </w:rPr>
      </w:pPr>
      <w:bookmarkStart w:id="63" w:name="_Toc506544567"/>
      <w:bookmarkEnd w:id="61"/>
      <w:r w:rsidRPr="00303511">
        <w:rPr>
          <w:i w:val="0"/>
          <w:szCs w:val="24"/>
        </w:rPr>
        <w:t>2.4 ACCESS CONTROLS ON REPOSITORIES</w:t>
      </w:r>
      <w:bookmarkEnd w:id="63"/>
    </w:p>
    <w:p w:rsidR="002C2EE9" w:rsidRPr="00704630" w:rsidRDefault="00C12B03" w:rsidP="00041AE0">
      <w:pPr>
        <w:spacing w:before="120" w:after="120" w:line="240" w:lineRule="auto"/>
        <w:rPr>
          <w:sz w:val="24"/>
          <w:szCs w:val="24"/>
        </w:rPr>
      </w:pPr>
      <w:r w:rsidRPr="00C12B03">
        <w:rPr>
          <w:sz w:val="24"/>
          <w:szCs w:val="24"/>
        </w:rPr>
        <w:t xml:space="preserve">CAs SHALL not limit access to this CP, their CPS, Certiﬁcates, CRLs and Certiﬁcate </w:t>
      </w:r>
      <w:r w:rsidR="00C048AF">
        <w:rPr>
          <w:sz w:val="24"/>
          <w:szCs w:val="24"/>
        </w:rPr>
        <w:t>s</w:t>
      </w:r>
      <w:r w:rsidRPr="00C12B03">
        <w:rPr>
          <w:sz w:val="24"/>
          <w:szCs w:val="24"/>
        </w:rPr>
        <w:t>tatus information. CAs SHALL however implement controls to prevent unauthorized adding, modifying or deleting repository entries.</w:t>
      </w:r>
    </w:p>
    <w:p w:rsidR="00946EF8" w:rsidRPr="00686DEB" w:rsidRDefault="00686DEB" w:rsidP="00041AE0">
      <w:pPr>
        <w:pStyle w:val="Heading1"/>
        <w:spacing w:before="120" w:after="120" w:line="240" w:lineRule="auto"/>
        <w:rPr>
          <w:sz w:val="28"/>
          <w:szCs w:val="24"/>
        </w:rPr>
      </w:pPr>
      <w:bookmarkStart w:id="64" w:name="_Toc506544568"/>
      <w:r w:rsidRPr="00686DEB">
        <w:rPr>
          <w:sz w:val="28"/>
          <w:szCs w:val="24"/>
        </w:rPr>
        <w:t>3. IDENTIFICATION AND AUTHENTICATION</w:t>
      </w:r>
      <w:bookmarkEnd w:id="64"/>
    </w:p>
    <w:p w:rsidR="00946EF8" w:rsidRPr="00303511" w:rsidRDefault="00686DEB" w:rsidP="00041AE0">
      <w:pPr>
        <w:pStyle w:val="Heading2"/>
        <w:spacing w:before="120" w:after="120" w:line="240" w:lineRule="auto"/>
        <w:rPr>
          <w:i w:val="0"/>
          <w:szCs w:val="24"/>
        </w:rPr>
      </w:pPr>
      <w:bookmarkStart w:id="65" w:name="_Toc506544569"/>
      <w:r w:rsidRPr="00303511">
        <w:rPr>
          <w:i w:val="0"/>
          <w:szCs w:val="24"/>
        </w:rPr>
        <w:t>3.1 NAMING</w:t>
      </w:r>
      <w:bookmarkEnd w:id="65"/>
    </w:p>
    <w:p w:rsidR="00946EF8" w:rsidRPr="00303511" w:rsidRDefault="00946EF8" w:rsidP="00041AE0">
      <w:pPr>
        <w:pStyle w:val="Heading3"/>
        <w:spacing w:before="120" w:after="120" w:line="240" w:lineRule="auto"/>
        <w:rPr>
          <w:b/>
          <w:i w:val="0"/>
          <w:sz w:val="24"/>
          <w:szCs w:val="24"/>
        </w:rPr>
      </w:pPr>
      <w:bookmarkStart w:id="66" w:name="_Toc506544570"/>
      <w:r w:rsidRPr="00303511">
        <w:rPr>
          <w:b/>
          <w:i w:val="0"/>
          <w:sz w:val="24"/>
          <w:szCs w:val="24"/>
        </w:rPr>
        <w:t>3.1.1 Type of Names</w:t>
      </w:r>
      <w:bookmarkEnd w:id="66"/>
    </w:p>
    <w:p w:rsidR="00686DEB" w:rsidRPr="006101E9" w:rsidRDefault="00686DEB" w:rsidP="00686DEB">
      <w:pPr>
        <w:autoSpaceDE w:val="0"/>
        <w:autoSpaceDN w:val="0"/>
        <w:adjustRightInd w:val="0"/>
        <w:spacing w:before="120" w:after="120" w:line="240" w:lineRule="auto"/>
        <w:rPr>
          <w:color w:val="000000" w:themeColor="text1"/>
          <w:sz w:val="24"/>
          <w:szCs w:val="24"/>
        </w:rPr>
      </w:pPr>
      <w:bookmarkStart w:id="67" w:name="_Hlk500853881"/>
      <w:r w:rsidRPr="006101E9">
        <w:rPr>
          <w:color w:val="000000" w:themeColor="text1"/>
          <w:sz w:val="24"/>
          <w:szCs w:val="24"/>
        </w:rPr>
        <w:t>Certificates SHALL be issued in accordance with the X.509 standard.</w:t>
      </w:r>
      <w:r w:rsidR="00C51AD2">
        <w:rPr>
          <w:color w:val="000000" w:themeColor="text1"/>
          <w:sz w:val="24"/>
          <w:szCs w:val="24"/>
        </w:rPr>
        <w:t xml:space="preserve"> </w:t>
      </w:r>
      <w:r w:rsidRPr="006101E9">
        <w:rPr>
          <w:color w:val="000000" w:themeColor="text1"/>
          <w:sz w:val="24"/>
          <w:szCs w:val="24"/>
        </w:rPr>
        <w:t xml:space="preserve">CA Certificates SHALL generate and sign certificates containing a compliant </w:t>
      </w:r>
      <w:r w:rsidR="00BE0E90">
        <w:rPr>
          <w:color w:val="000000" w:themeColor="text1"/>
          <w:sz w:val="24"/>
          <w:szCs w:val="24"/>
        </w:rPr>
        <w:t>d</w:t>
      </w:r>
      <w:r w:rsidR="00BE0E90" w:rsidRPr="006101E9">
        <w:rPr>
          <w:color w:val="000000" w:themeColor="text1"/>
          <w:sz w:val="24"/>
          <w:szCs w:val="24"/>
        </w:rPr>
        <w:t xml:space="preserve">istinguished </w:t>
      </w:r>
      <w:r w:rsidR="00BE0E90">
        <w:rPr>
          <w:color w:val="000000" w:themeColor="text1"/>
          <w:sz w:val="24"/>
          <w:szCs w:val="24"/>
        </w:rPr>
        <w:t>n</w:t>
      </w:r>
      <w:r w:rsidR="00BE0E90" w:rsidRPr="006101E9">
        <w:rPr>
          <w:color w:val="000000" w:themeColor="text1"/>
          <w:sz w:val="24"/>
          <w:szCs w:val="24"/>
        </w:rPr>
        <w:t xml:space="preserve">ame </w:t>
      </w:r>
      <w:r w:rsidRPr="006101E9">
        <w:rPr>
          <w:color w:val="000000" w:themeColor="text1"/>
          <w:sz w:val="24"/>
          <w:szCs w:val="24"/>
        </w:rPr>
        <w:t xml:space="preserve">(DN) in the Issuer and Subject name fields; the DN </w:t>
      </w:r>
      <w:r w:rsidR="002C0127">
        <w:rPr>
          <w:color w:val="000000" w:themeColor="text1"/>
          <w:sz w:val="24"/>
          <w:szCs w:val="24"/>
        </w:rPr>
        <w:t>MAY</w:t>
      </w:r>
      <w:r w:rsidRPr="006101E9">
        <w:rPr>
          <w:color w:val="000000" w:themeColor="text1"/>
          <w:sz w:val="24"/>
          <w:szCs w:val="24"/>
        </w:rPr>
        <w:t xml:space="preserve"> contain domain component elements. The Subject Alternative Name (SAN) </w:t>
      </w:r>
      <w:r w:rsidR="002C0127">
        <w:rPr>
          <w:color w:val="000000" w:themeColor="text1"/>
          <w:sz w:val="24"/>
          <w:szCs w:val="24"/>
        </w:rPr>
        <w:t>MAY</w:t>
      </w:r>
      <w:r w:rsidRPr="006101E9">
        <w:rPr>
          <w:color w:val="000000" w:themeColor="text1"/>
          <w:sz w:val="24"/>
          <w:szCs w:val="24"/>
        </w:rPr>
        <w:t xml:space="preserve"> be used.</w:t>
      </w:r>
      <w:r w:rsidR="00C51AD2">
        <w:rPr>
          <w:color w:val="000000" w:themeColor="text1"/>
          <w:sz w:val="24"/>
          <w:szCs w:val="24"/>
        </w:rPr>
        <w:t xml:space="preserve"> </w:t>
      </w:r>
      <w:r w:rsidRPr="006101E9">
        <w:rPr>
          <w:color w:val="000000" w:themeColor="text1"/>
          <w:sz w:val="24"/>
          <w:szCs w:val="24"/>
        </w:rPr>
        <w:t>Naming values for EV SSL, EV Code Signing, and domain-validated and organization-validated SSL Certificates conform with the governing CA/Browser Forum Guidelines published at www.cabforum.org. The certificate profiles for specifying names SHALL conform with requirements in Section 7.</w:t>
      </w:r>
    </w:p>
    <w:p w:rsidR="00946EF8" w:rsidRPr="00303511" w:rsidRDefault="00946EF8" w:rsidP="00041AE0">
      <w:pPr>
        <w:pStyle w:val="Heading3"/>
        <w:spacing w:before="120" w:after="120" w:line="240" w:lineRule="auto"/>
        <w:rPr>
          <w:b/>
          <w:i w:val="0"/>
          <w:sz w:val="24"/>
          <w:szCs w:val="24"/>
        </w:rPr>
      </w:pPr>
      <w:bookmarkStart w:id="68" w:name="_Toc506544571"/>
      <w:bookmarkEnd w:id="67"/>
      <w:r w:rsidRPr="004D3F6E">
        <w:rPr>
          <w:b/>
          <w:i w:val="0"/>
          <w:sz w:val="24"/>
          <w:szCs w:val="24"/>
        </w:rPr>
        <w:t>3</w:t>
      </w:r>
      <w:r w:rsidRPr="00303511">
        <w:rPr>
          <w:b/>
          <w:i w:val="0"/>
          <w:sz w:val="24"/>
          <w:szCs w:val="24"/>
        </w:rPr>
        <w:t>.1.2 Need for Names to be Meaningful</w:t>
      </w:r>
      <w:bookmarkEnd w:id="68"/>
    </w:p>
    <w:p w:rsidR="00A414E7" w:rsidRPr="00F41AED" w:rsidRDefault="00A414E7" w:rsidP="00A414E7">
      <w:pPr>
        <w:autoSpaceDE w:val="0"/>
        <w:autoSpaceDN w:val="0"/>
        <w:adjustRightInd w:val="0"/>
        <w:spacing w:line="240" w:lineRule="auto"/>
        <w:rPr>
          <w:sz w:val="24"/>
        </w:rPr>
      </w:pPr>
      <w:bookmarkStart w:id="69" w:name="_Hlk500853897"/>
      <w:r w:rsidRPr="00F41AED">
        <w:rPr>
          <w:sz w:val="24"/>
          <w:szCs w:val="22"/>
          <w:lang w:eastAsia="zh-TW"/>
        </w:rPr>
        <w:t xml:space="preserve">Distinguished names SHALL identify both the entity (i.e. person, organization, device, or object) that is the subject of the </w:t>
      </w:r>
      <w:r w:rsidR="003D7B06">
        <w:rPr>
          <w:sz w:val="24"/>
          <w:szCs w:val="22"/>
          <w:lang w:eastAsia="zh-TW"/>
        </w:rPr>
        <w:t>Certificate</w:t>
      </w:r>
      <w:r w:rsidRPr="00F41AED">
        <w:rPr>
          <w:sz w:val="24"/>
          <w:szCs w:val="22"/>
          <w:lang w:eastAsia="zh-TW"/>
        </w:rPr>
        <w:t xml:space="preserve"> and the entity that is the issuer of the </w:t>
      </w:r>
      <w:r w:rsidR="003D7B06">
        <w:rPr>
          <w:sz w:val="24"/>
          <w:szCs w:val="22"/>
          <w:lang w:eastAsia="zh-TW"/>
        </w:rPr>
        <w:t>Certificate</w:t>
      </w:r>
      <w:r w:rsidRPr="00F41AED">
        <w:rPr>
          <w:sz w:val="24"/>
          <w:szCs w:val="22"/>
          <w:lang w:eastAsia="zh-TW"/>
        </w:rPr>
        <w:t>.</w:t>
      </w:r>
    </w:p>
    <w:p w:rsidR="00946EF8" w:rsidRPr="00303511" w:rsidRDefault="001D4D9F" w:rsidP="00041AE0">
      <w:pPr>
        <w:pStyle w:val="Heading3"/>
        <w:spacing w:before="120" w:after="120" w:line="240" w:lineRule="auto"/>
        <w:rPr>
          <w:b/>
          <w:i w:val="0"/>
          <w:sz w:val="24"/>
          <w:szCs w:val="24"/>
        </w:rPr>
      </w:pPr>
      <w:bookmarkStart w:id="70" w:name="_Toc506544572"/>
      <w:bookmarkEnd w:id="69"/>
      <w:r>
        <w:rPr>
          <w:b/>
          <w:i w:val="0"/>
          <w:sz w:val="24"/>
          <w:szCs w:val="24"/>
        </w:rPr>
        <w:t>3.1.3</w:t>
      </w:r>
      <w:r w:rsidR="00946EF8" w:rsidRPr="00303511">
        <w:rPr>
          <w:b/>
          <w:i w:val="0"/>
          <w:sz w:val="24"/>
          <w:szCs w:val="24"/>
        </w:rPr>
        <w:t xml:space="preserve"> Anonymity or Pseudonymity of Subscribers</w:t>
      </w:r>
      <w:bookmarkEnd w:id="70"/>
    </w:p>
    <w:p w:rsidR="00335C90" w:rsidRPr="00335C90" w:rsidRDefault="00335C90" w:rsidP="00335C90">
      <w:pPr>
        <w:rPr>
          <w:color w:val="000000"/>
          <w:sz w:val="24"/>
        </w:rPr>
      </w:pPr>
      <w:r w:rsidRPr="00335C90">
        <w:rPr>
          <w:color w:val="000000"/>
          <w:sz w:val="24"/>
        </w:rPr>
        <w:t>No Stipulation</w:t>
      </w:r>
    </w:p>
    <w:p w:rsidR="00946EF8" w:rsidRPr="00303511" w:rsidRDefault="00946EF8" w:rsidP="00041AE0">
      <w:pPr>
        <w:pStyle w:val="Heading3"/>
        <w:spacing w:before="120" w:after="120" w:line="240" w:lineRule="auto"/>
        <w:rPr>
          <w:b/>
          <w:i w:val="0"/>
          <w:sz w:val="24"/>
          <w:szCs w:val="24"/>
        </w:rPr>
      </w:pPr>
      <w:bookmarkStart w:id="71" w:name="_Toc506544573"/>
      <w:r w:rsidRPr="00303511">
        <w:rPr>
          <w:b/>
          <w:i w:val="0"/>
          <w:sz w:val="24"/>
          <w:szCs w:val="24"/>
        </w:rPr>
        <w:t>3.1.4 Rules for Interpreting Various Name Forms</w:t>
      </w:r>
      <w:bookmarkEnd w:id="71"/>
    </w:p>
    <w:p w:rsidR="001C6103" w:rsidRPr="00303511" w:rsidRDefault="001C6103" w:rsidP="001C6103">
      <w:pPr>
        <w:pStyle w:val="CM43"/>
        <w:spacing w:before="120" w:after="120"/>
        <w:rPr>
          <w:rFonts w:ascii="Times New Roman" w:hAnsi="Times New Roman" w:cs="Times New Roman"/>
          <w:color w:val="000000"/>
        </w:rPr>
      </w:pPr>
      <w:r>
        <w:rPr>
          <w:rFonts w:ascii="Times New Roman" w:hAnsi="Times New Roman" w:cs="Times New Roman"/>
          <w:color w:val="000000"/>
        </w:rPr>
        <w:t>No Stipulation</w:t>
      </w:r>
    </w:p>
    <w:p w:rsidR="00946EF8" w:rsidRPr="00303511" w:rsidRDefault="00946EF8" w:rsidP="00041AE0">
      <w:pPr>
        <w:pStyle w:val="Heading3"/>
        <w:spacing w:before="120" w:after="120" w:line="240" w:lineRule="auto"/>
        <w:rPr>
          <w:b/>
          <w:i w:val="0"/>
          <w:sz w:val="24"/>
          <w:szCs w:val="24"/>
        </w:rPr>
      </w:pPr>
      <w:bookmarkStart w:id="72" w:name="_Toc506544574"/>
      <w:r w:rsidRPr="00303511">
        <w:rPr>
          <w:b/>
          <w:i w:val="0"/>
          <w:sz w:val="24"/>
          <w:szCs w:val="24"/>
        </w:rPr>
        <w:t>3.1.5 Uniqueness of Names</w:t>
      </w:r>
      <w:bookmarkEnd w:id="72"/>
    </w:p>
    <w:p w:rsidR="001C6103" w:rsidRPr="00303511" w:rsidRDefault="001C6103" w:rsidP="001C6103">
      <w:pPr>
        <w:pStyle w:val="CM43"/>
        <w:spacing w:before="120" w:after="120"/>
        <w:rPr>
          <w:rFonts w:ascii="Times New Roman" w:hAnsi="Times New Roman" w:cs="Times New Roman"/>
          <w:color w:val="000000"/>
        </w:rPr>
      </w:pPr>
      <w:r>
        <w:rPr>
          <w:rFonts w:ascii="Times New Roman" w:hAnsi="Times New Roman" w:cs="Times New Roman"/>
          <w:color w:val="000000"/>
        </w:rPr>
        <w:t>No Stipulation</w:t>
      </w:r>
    </w:p>
    <w:p w:rsidR="00946EF8" w:rsidRPr="00303511" w:rsidRDefault="00946EF8" w:rsidP="00041AE0">
      <w:pPr>
        <w:pStyle w:val="Heading3"/>
        <w:spacing w:before="120" w:after="120" w:line="240" w:lineRule="auto"/>
        <w:rPr>
          <w:b/>
          <w:i w:val="0"/>
          <w:sz w:val="24"/>
          <w:szCs w:val="24"/>
        </w:rPr>
      </w:pPr>
      <w:bookmarkStart w:id="73" w:name="_Toc506544575"/>
      <w:r w:rsidRPr="00303511">
        <w:rPr>
          <w:b/>
          <w:i w:val="0"/>
          <w:sz w:val="24"/>
          <w:szCs w:val="24"/>
        </w:rPr>
        <w:t>3.1.6 Recognition, Authentication, and Role of Trademarks</w:t>
      </w:r>
      <w:bookmarkEnd w:id="73"/>
    </w:p>
    <w:p w:rsidR="00686DEB" w:rsidRPr="00CE1AF3" w:rsidRDefault="00686DEB" w:rsidP="00686DEB">
      <w:pPr>
        <w:pStyle w:val="CM43"/>
        <w:spacing w:before="120" w:after="120"/>
        <w:rPr>
          <w:rFonts w:ascii="Times New Roman" w:hAnsi="Times New Roman" w:cs="Times New Roman"/>
          <w:strike/>
          <w:color w:val="000000" w:themeColor="text1"/>
        </w:rPr>
      </w:pPr>
      <w:bookmarkStart w:id="74" w:name="_Hlk493579827"/>
      <w:bookmarkStart w:id="75" w:name="_Hlk500853943"/>
      <w:r w:rsidRPr="00CE1AF3">
        <w:rPr>
          <w:rFonts w:ascii="Times New Roman" w:hAnsi="Times New Roman" w:cs="Times New Roman"/>
          <w:color w:val="000000" w:themeColor="text1"/>
        </w:rPr>
        <w:t xml:space="preserve">Certificate Applicants </w:t>
      </w:r>
      <w:r>
        <w:rPr>
          <w:rFonts w:ascii="Times New Roman" w:hAnsi="Times New Roman" w:cs="Times New Roman"/>
          <w:color w:val="000000" w:themeColor="text1"/>
        </w:rPr>
        <w:t>SHALL NOT</w:t>
      </w:r>
      <w:r w:rsidRPr="00CE1AF3">
        <w:rPr>
          <w:rFonts w:ascii="Times New Roman" w:hAnsi="Times New Roman" w:cs="Times New Roman"/>
          <w:color w:val="000000" w:themeColor="text1"/>
        </w:rPr>
        <w:t xml:space="preserve"> use names in their </w:t>
      </w:r>
      <w:r w:rsidR="00200EF6">
        <w:rPr>
          <w:rFonts w:ascii="Times New Roman" w:hAnsi="Times New Roman" w:cs="Times New Roman"/>
          <w:color w:val="000000" w:themeColor="text1"/>
        </w:rPr>
        <w:t xml:space="preserve">Certificate Application or </w:t>
      </w:r>
      <w:r w:rsidR="003D7B06">
        <w:rPr>
          <w:rFonts w:ascii="Times New Roman" w:hAnsi="Times New Roman" w:cs="Times New Roman"/>
          <w:color w:val="000000" w:themeColor="text1"/>
        </w:rPr>
        <w:t>Certificate Request</w:t>
      </w:r>
      <w:r w:rsidRPr="00CE1AF3">
        <w:rPr>
          <w:rFonts w:ascii="Times New Roman" w:hAnsi="Times New Roman" w:cs="Times New Roman"/>
          <w:color w:val="000000" w:themeColor="text1"/>
        </w:rPr>
        <w:t xml:space="preserve"> that infringe</w:t>
      </w:r>
      <w:r w:rsidR="0075061F">
        <w:rPr>
          <w:rFonts w:ascii="Times New Roman" w:hAnsi="Times New Roman" w:cs="Times New Roman"/>
          <w:color w:val="000000" w:themeColor="text1"/>
        </w:rPr>
        <w:t>s</w:t>
      </w:r>
      <w:r w:rsidRPr="00CE1AF3">
        <w:rPr>
          <w:rFonts w:ascii="Times New Roman" w:hAnsi="Times New Roman" w:cs="Times New Roman"/>
          <w:color w:val="000000" w:themeColor="text1"/>
        </w:rPr>
        <w:t xml:space="preserve"> upon the intellectual property rights of entities outside of their authority.</w:t>
      </w:r>
      <w:bookmarkEnd w:id="74"/>
      <w:r w:rsidR="00C51AD2">
        <w:rPr>
          <w:rFonts w:ascii="Times New Roman" w:hAnsi="Times New Roman" w:cs="Times New Roman"/>
          <w:color w:val="000000" w:themeColor="text1"/>
        </w:rPr>
        <w:t xml:space="preserve"> </w:t>
      </w:r>
    </w:p>
    <w:p w:rsidR="00946EF8" w:rsidRPr="00303511" w:rsidRDefault="00686DEB" w:rsidP="00041AE0">
      <w:pPr>
        <w:pStyle w:val="Heading2"/>
        <w:spacing w:before="120" w:after="120" w:line="240" w:lineRule="auto"/>
        <w:rPr>
          <w:i w:val="0"/>
          <w:szCs w:val="24"/>
        </w:rPr>
      </w:pPr>
      <w:bookmarkStart w:id="76" w:name="_Toc506544576"/>
      <w:bookmarkEnd w:id="75"/>
      <w:r w:rsidRPr="00303511">
        <w:rPr>
          <w:i w:val="0"/>
          <w:szCs w:val="24"/>
        </w:rPr>
        <w:t>3.2 INITIAL IDENTITY VALIDATION</w:t>
      </w:r>
      <w:bookmarkEnd w:id="76"/>
    </w:p>
    <w:p w:rsidR="00946EF8" w:rsidRPr="00303511" w:rsidRDefault="00946EF8" w:rsidP="00041AE0">
      <w:pPr>
        <w:pStyle w:val="Heading3"/>
        <w:spacing w:before="120" w:after="120" w:line="240" w:lineRule="auto"/>
        <w:rPr>
          <w:b/>
          <w:i w:val="0"/>
          <w:sz w:val="24"/>
          <w:szCs w:val="24"/>
        </w:rPr>
      </w:pPr>
      <w:bookmarkStart w:id="77" w:name="_Toc506544577"/>
      <w:r w:rsidRPr="00303511">
        <w:rPr>
          <w:b/>
          <w:i w:val="0"/>
          <w:sz w:val="24"/>
          <w:szCs w:val="24"/>
        </w:rPr>
        <w:t>3.2.1 Method to Prove Possession of Private Key</w:t>
      </w:r>
      <w:bookmarkEnd w:id="77"/>
    </w:p>
    <w:p w:rsidR="00686DEB" w:rsidRPr="00704630" w:rsidRDefault="00686DEB" w:rsidP="00686DEB">
      <w:pPr>
        <w:autoSpaceDE w:val="0"/>
        <w:autoSpaceDN w:val="0"/>
        <w:adjustRightInd w:val="0"/>
        <w:spacing w:before="120" w:after="120" w:line="240" w:lineRule="auto"/>
        <w:rPr>
          <w:sz w:val="32"/>
          <w:szCs w:val="24"/>
        </w:rPr>
      </w:pPr>
      <w:bookmarkStart w:id="78" w:name="_Hlk500853967"/>
      <w:r w:rsidRPr="00704630">
        <w:rPr>
          <w:sz w:val="24"/>
          <w:lang w:eastAsia="zh-TW"/>
        </w:rPr>
        <w:t xml:space="preserve">The Registration and/or Issuance process SHALL involve procedures in which the </w:t>
      </w:r>
      <w:r w:rsidR="000B1C65">
        <w:rPr>
          <w:sz w:val="24"/>
          <w:lang w:eastAsia="zh-TW"/>
        </w:rPr>
        <w:t>Applicant</w:t>
      </w:r>
      <w:r w:rsidRPr="00704630">
        <w:rPr>
          <w:sz w:val="24"/>
          <w:lang w:eastAsia="zh-TW"/>
        </w:rPr>
        <w:t xml:space="preserve"> demonstrates possession of the Private Key by using a self-signed PKCS#10 request, </w:t>
      </w:r>
      <w:r w:rsidR="00BC21A9" w:rsidRPr="00704630">
        <w:rPr>
          <w:sz w:val="24"/>
          <w:lang w:eastAsia="zh-TW"/>
        </w:rPr>
        <w:t>an</w:t>
      </w:r>
      <w:r w:rsidRPr="00704630">
        <w:rPr>
          <w:sz w:val="24"/>
          <w:lang w:eastAsia="zh-TW"/>
        </w:rPr>
        <w:t xml:space="preserve"> equivalent cryptographic mechanism, or a different method approved by the CA.</w:t>
      </w:r>
    </w:p>
    <w:p w:rsidR="00515F3D" w:rsidRPr="004065C4" w:rsidRDefault="00515F3D" w:rsidP="004065C4">
      <w:pPr>
        <w:pStyle w:val="Heading3"/>
        <w:rPr>
          <w:b/>
          <w:i w:val="0"/>
        </w:rPr>
      </w:pPr>
      <w:bookmarkStart w:id="79" w:name="_Toc352684311"/>
      <w:bookmarkStart w:id="80" w:name="_Toc506544578"/>
      <w:bookmarkStart w:id="81" w:name="_Toc188209188"/>
      <w:bookmarkEnd w:id="78"/>
      <w:r w:rsidRPr="004065C4">
        <w:rPr>
          <w:b/>
          <w:i w:val="0"/>
          <w:sz w:val="24"/>
        </w:rPr>
        <w:t xml:space="preserve">3.2.2 Authentication of Organization </w:t>
      </w:r>
      <w:r w:rsidR="00CE58FB">
        <w:rPr>
          <w:b/>
          <w:i w:val="0"/>
          <w:sz w:val="24"/>
        </w:rPr>
        <w:t xml:space="preserve">and Domain </w:t>
      </w:r>
      <w:r w:rsidRPr="004065C4">
        <w:rPr>
          <w:b/>
          <w:i w:val="0"/>
          <w:sz w:val="24"/>
        </w:rPr>
        <w:t>Identity</w:t>
      </w:r>
      <w:bookmarkEnd w:id="79"/>
      <w:bookmarkEnd w:id="80"/>
      <w:r w:rsidRPr="004065C4">
        <w:rPr>
          <w:b/>
          <w:i w:val="0"/>
        </w:rPr>
        <w:t xml:space="preserve"> </w:t>
      </w:r>
      <w:r w:rsidRPr="004065C4">
        <w:rPr>
          <w:b/>
          <w:i w:val="0"/>
        </w:rPr>
        <w:tab/>
      </w:r>
    </w:p>
    <w:p w:rsidR="00686DEB" w:rsidRPr="00704630" w:rsidRDefault="00686DEB" w:rsidP="00686DEB">
      <w:pPr>
        <w:pStyle w:val="BodyText"/>
        <w:spacing w:line="240" w:lineRule="auto"/>
        <w:rPr>
          <w:sz w:val="24"/>
          <w:szCs w:val="24"/>
        </w:rPr>
      </w:pPr>
      <w:bookmarkStart w:id="82" w:name="_Hlk501028810"/>
      <w:r w:rsidRPr="00704630">
        <w:rPr>
          <w:sz w:val="24"/>
          <w:szCs w:val="24"/>
        </w:rPr>
        <w:t xml:space="preserve">The CA SHALL verify the identity of </w:t>
      </w:r>
      <w:r w:rsidR="004B3EF1" w:rsidRPr="00704630">
        <w:rPr>
          <w:sz w:val="24"/>
          <w:szCs w:val="24"/>
        </w:rPr>
        <w:t>an</w:t>
      </w:r>
      <w:r w:rsidRPr="00704630">
        <w:rPr>
          <w:sz w:val="24"/>
          <w:szCs w:val="24"/>
        </w:rPr>
        <w:t xml:space="preserve"> organization </w:t>
      </w:r>
      <w:r w:rsidR="00E315AB" w:rsidRPr="00704630">
        <w:rPr>
          <w:sz w:val="24"/>
          <w:szCs w:val="24"/>
        </w:rPr>
        <w:t>or domain</w:t>
      </w:r>
      <w:r w:rsidR="000F1C17" w:rsidRPr="00704630">
        <w:rPr>
          <w:sz w:val="24"/>
          <w:szCs w:val="24"/>
        </w:rPr>
        <w:t>,</w:t>
      </w:r>
      <w:r w:rsidR="00E315AB" w:rsidRPr="00704630">
        <w:rPr>
          <w:sz w:val="24"/>
          <w:szCs w:val="24"/>
        </w:rPr>
        <w:t xml:space="preserve"> </w:t>
      </w:r>
      <w:r w:rsidRPr="00704630">
        <w:rPr>
          <w:sz w:val="24"/>
          <w:szCs w:val="24"/>
        </w:rPr>
        <w:t>and</w:t>
      </w:r>
      <w:r w:rsidR="00F910EB" w:rsidRPr="00704630">
        <w:rPr>
          <w:sz w:val="24"/>
          <w:szCs w:val="24"/>
        </w:rPr>
        <w:t xml:space="preserve"> the</w:t>
      </w:r>
      <w:r w:rsidR="000F1C17" w:rsidRPr="00704630">
        <w:rPr>
          <w:sz w:val="24"/>
          <w:szCs w:val="24"/>
        </w:rPr>
        <w:t xml:space="preserve"> Applicant’s</w:t>
      </w:r>
      <w:r w:rsidRPr="00704630">
        <w:rPr>
          <w:sz w:val="24"/>
          <w:szCs w:val="24"/>
        </w:rPr>
        <w:t xml:space="preserve"> authority to request Certificates on behalf of the organization</w:t>
      </w:r>
      <w:r w:rsidR="00F910EB" w:rsidRPr="00704630">
        <w:rPr>
          <w:sz w:val="24"/>
          <w:szCs w:val="24"/>
        </w:rPr>
        <w:t xml:space="preserve"> or domain</w:t>
      </w:r>
      <w:r w:rsidRPr="00704630">
        <w:rPr>
          <w:sz w:val="24"/>
          <w:szCs w:val="24"/>
        </w:rPr>
        <w:t xml:space="preserve">, in accordance </w:t>
      </w:r>
      <w:r w:rsidR="007A1C5E" w:rsidRPr="00704630">
        <w:rPr>
          <w:sz w:val="24"/>
          <w:szCs w:val="24"/>
        </w:rPr>
        <w:t>with</w:t>
      </w:r>
      <w:r w:rsidRPr="00704630">
        <w:rPr>
          <w:sz w:val="24"/>
          <w:szCs w:val="24"/>
        </w:rPr>
        <w:t xml:space="preserve"> procedures set forth</w:t>
      </w:r>
      <w:r w:rsidR="003C01A1" w:rsidRPr="00704630">
        <w:rPr>
          <w:sz w:val="24"/>
          <w:szCs w:val="24"/>
        </w:rPr>
        <w:t xml:space="preserve"> </w:t>
      </w:r>
      <w:r w:rsidRPr="00704630">
        <w:rPr>
          <w:sz w:val="24"/>
          <w:szCs w:val="24"/>
        </w:rPr>
        <w:t xml:space="preserve">in </w:t>
      </w:r>
      <w:r w:rsidR="006D68B0" w:rsidRPr="00704630">
        <w:rPr>
          <w:sz w:val="24"/>
          <w:szCs w:val="24"/>
        </w:rPr>
        <w:t xml:space="preserve">this CPS and </w:t>
      </w:r>
      <w:r w:rsidRPr="00704630">
        <w:rPr>
          <w:sz w:val="24"/>
          <w:szCs w:val="24"/>
        </w:rPr>
        <w:t>the CAB Forum’s Baseline Requirements.</w:t>
      </w:r>
    </w:p>
    <w:p w:rsidR="00686DEB" w:rsidRPr="00704630" w:rsidRDefault="00686DEB" w:rsidP="00686DEB">
      <w:pPr>
        <w:pStyle w:val="BodyText"/>
        <w:spacing w:line="240" w:lineRule="auto"/>
        <w:rPr>
          <w:sz w:val="24"/>
          <w:szCs w:val="24"/>
        </w:rPr>
      </w:pPr>
      <w:r w:rsidRPr="00704630">
        <w:rPr>
          <w:sz w:val="24"/>
          <w:szCs w:val="24"/>
        </w:rPr>
        <w:t xml:space="preserve">If an Applicant requests an Extended Validation (EV) or </w:t>
      </w:r>
      <w:r w:rsidR="0092682F" w:rsidRPr="00704630">
        <w:rPr>
          <w:sz w:val="24"/>
          <w:szCs w:val="24"/>
        </w:rPr>
        <w:t xml:space="preserve">a </w:t>
      </w:r>
      <w:r w:rsidRPr="00704630">
        <w:rPr>
          <w:sz w:val="24"/>
          <w:szCs w:val="24"/>
        </w:rPr>
        <w:t>Code Signing Certificate, the CA SHALL conform to the CAB Forum’s respective EV Guidelines.</w:t>
      </w:r>
    </w:p>
    <w:p w:rsidR="005D7272" w:rsidRPr="001D3ABA" w:rsidRDefault="005D7272" w:rsidP="00686DEB">
      <w:pPr>
        <w:pStyle w:val="BodyText"/>
        <w:spacing w:before="120" w:after="120" w:line="240" w:lineRule="auto"/>
        <w:outlineLvl w:val="3"/>
        <w:rPr>
          <w:b/>
          <w:color w:val="000000" w:themeColor="text1"/>
          <w:sz w:val="24"/>
          <w:szCs w:val="24"/>
        </w:rPr>
      </w:pPr>
      <w:bookmarkStart w:id="83" w:name="_Toc506544579"/>
      <w:bookmarkStart w:id="84" w:name="_Toc352684312"/>
      <w:bookmarkEnd w:id="82"/>
      <w:r w:rsidRPr="001D3ABA">
        <w:rPr>
          <w:b/>
          <w:color w:val="000000" w:themeColor="text1"/>
          <w:sz w:val="24"/>
          <w:szCs w:val="24"/>
        </w:rPr>
        <w:t>3.2.2.1 Identity</w:t>
      </w:r>
      <w:bookmarkEnd w:id="83"/>
    </w:p>
    <w:p w:rsidR="00265FF8" w:rsidRPr="00704630" w:rsidRDefault="005D7272" w:rsidP="005D7272">
      <w:pPr>
        <w:pStyle w:val="BodyText"/>
        <w:rPr>
          <w:sz w:val="24"/>
        </w:rPr>
      </w:pPr>
      <w:bookmarkStart w:id="85" w:name="_Hlk501029377"/>
      <w:r w:rsidRPr="00704630">
        <w:rPr>
          <w:sz w:val="24"/>
        </w:rPr>
        <w:t xml:space="preserve">If the Subject Identity Information is to include the name or address of an organization, the CA SHALL verify the identity and address of the Applicant using documentation provided by </w:t>
      </w:r>
      <w:r w:rsidR="00265FF8" w:rsidRPr="00704630">
        <w:rPr>
          <w:sz w:val="24"/>
        </w:rPr>
        <w:t>the appropriate CAB Forum Baseline Requirements and EV Guidelines.</w:t>
      </w:r>
    </w:p>
    <w:p w:rsidR="005D7272" w:rsidRPr="000706D7" w:rsidRDefault="005D7272" w:rsidP="00686DEB">
      <w:pPr>
        <w:pStyle w:val="BodyText"/>
        <w:outlineLvl w:val="3"/>
        <w:rPr>
          <w:b/>
          <w:i/>
          <w:color w:val="000000" w:themeColor="text1"/>
          <w:sz w:val="24"/>
          <w:szCs w:val="24"/>
        </w:rPr>
      </w:pPr>
      <w:bookmarkStart w:id="86" w:name="_Toc506544580"/>
      <w:bookmarkEnd w:id="85"/>
      <w:r w:rsidRPr="000706D7">
        <w:rPr>
          <w:b/>
          <w:color w:val="000000" w:themeColor="text1"/>
          <w:sz w:val="24"/>
          <w:szCs w:val="24"/>
        </w:rPr>
        <w:t>3.2.2.2 DBA/Tradename</w:t>
      </w:r>
      <w:bookmarkEnd w:id="86"/>
    </w:p>
    <w:p w:rsidR="0001511D" w:rsidRPr="00704630" w:rsidRDefault="00A93E21" w:rsidP="00BB630C">
      <w:pPr>
        <w:pStyle w:val="BodyText"/>
        <w:rPr>
          <w:sz w:val="24"/>
        </w:rPr>
      </w:pPr>
      <w:bookmarkStart w:id="87" w:name="_Hlk501029410"/>
      <w:r w:rsidRPr="00704630">
        <w:rPr>
          <w:sz w:val="24"/>
        </w:rPr>
        <w:t>If the Subject Identity information include</w:t>
      </w:r>
      <w:r w:rsidR="00241B68" w:rsidRPr="00704630">
        <w:rPr>
          <w:sz w:val="24"/>
        </w:rPr>
        <w:t>s</w:t>
      </w:r>
      <w:r w:rsidRPr="00704630">
        <w:rPr>
          <w:sz w:val="24"/>
        </w:rPr>
        <w:t xml:space="preserve"> a DBA or tradename</w:t>
      </w:r>
      <w:r w:rsidR="007C4093" w:rsidRPr="00704630">
        <w:rPr>
          <w:sz w:val="24"/>
        </w:rPr>
        <w:t>, the CA SHALL use the same verification</w:t>
      </w:r>
      <w:r w:rsidR="006A286C" w:rsidRPr="00704630">
        <w:rPr>
          <w:sz w:val="24"/>
        </w:rPr>
        <w:t xml:space="preserve"> procedures</w:t>
      </w:r>
      <w:r w:rsidR="00814AF9" w:rsidRPr="00704630">
        <w:rPr>
          <w:sz w:val="24"/>
        </w:rPr>
        <w:t xml:space="preserve"> and criteria</w:t>
      </w:r>
      <w:r w:rsidR="006A286C" w:rsidRPr="00704630">
        <w:rPr>
          <w:sz w:val="24"/>
        </w:rPr>
        <w:t xml:space="preserve"> as in Section 3.2.2.1</w:t>
      </w:r>
      <w:r w:rsidR="00814AF9" w:rsidRPr="00704630">
        <w:rPr>
          <w:sz w:val="24"/>
        </w:rPr>
        <w:t xml:space="preserve"> </w:t>
      </w:r>
      <w:r w:rsidR="006A286C" w:rsidRPr="00704630">
        <w:rPr>
          <w:sz w:val="24"/>
        </w:rPr>
        <w:t>to verify</w:t>
      </w:r>
      <w:r w:rsidR="007C4093" w:rsidRPr="00704630">
        <w:rPr>
          <w:sz w:val="24"/>
        </w:rPr>
        <w:t xml:space="preserve"> the Applicant’s </w:t>
      </w:r>
      <w:r w:rsidR="006A286C" w:rsidRPr="00704630">
        <w:rPr>
          <w:sz w:val="24"/>
        </w:rPr>
        <w:t>right to use the DBA/tradename</w:t>
      </w:r>
      <w:r w:rsidR="00241B68" w:rsidRPr="00704630">
        <w:rPr>
          <w:sz w:val="24"/>
        </w:rPr>
        <w:t>.</w:t>
      </w:r>
    </w:p>
    <w:p w:rsidR="005D7272" w:rsidRPr="000706D7" w:rsidRDefault="005D7272" w:rsidP="005D7272">
      <w:pPr>
        <w:pStyle w:val="BodyText"/>
        <w:outlineLvl w:val="3"/>
        <w:rPr>
          <w:b/>
          <w:color w:val="000000" w:themeColor="text1"/>
          <w:sz w:val="24"/>
        </w:rPr>
      </w:pPr>
      <w:bookmarkStart w:id="88" w:name="_Toc506544581"/>
      <w:bookmarkEnd w:id="87"/>
      <w:r w:rsidRPr="000706D7">
        <w:rPr>
          <w:b/>
          <w:color w:val="000000" w:themeColor="text1"/>
          <w:sz w:val="24"/>
        </w:rPr>
        <w:t>3.2.2.3 Verification of Country</w:t>
      </w:r>
      <w:bookmarkEnd w:id="88"/>
    </w:p>
    <w:p w:rsidR="005D7272" w:rsidRPr="00704630" w:rsidRDefault="005D7272" w:rsidP="005D7272">
      <w:pPr>
        <w:pStyle w:val="BodyText"/>
        <w:rPr>
          <w:sz w:val="24"/>
        </w:rPr>
      </w:pPr>
      <w:bookmarkStart w:id="89" w:name="_Hlk501029420"/>
      <w:r w:rsidRPr="00704630">
        <w:rPr>
          <w:sz w:val="24"/>
        </w:rPr>
        <w:t xml:space="preserve">If the subject:countryName field is present, then the CA SHALL verify the country associated with the Subject using any method </w:t>
      </w:r>
      <w:r w:rsidR="00C1640C" w:rsidRPr="00704630">
        <w:rPr>
          <w:sz w:val="24"/>
        </w:rPr>
        <w:t>in</w:t>
      </w:r>
      <w:r w:rsidRPr="00704630">
        <w:rPr>
          <w:sz w:val="24"/>
        </w:rPr>
        <w:t xml:space="preserve"> Section 3.2.2.1</w:t>
      </w:r>
      <w:r w:rsidR="0033189E" w:rsidRPr="00704630">
        <w:rPr>
          <w:sz w:val="24"/>
        </w:rPr>
        <w:t>.</w:t>
      </w:r>
    </w:p>
    <w:p w:rsidR="005D7272" w:rsidRDefault="005D7272" w:rsidP="005D7272">
      <w:pPr>
        <w:pStyle w:val="BodyText"/>
        <w:outlineLvl w:val="3"/>
        <w:rPr>
          <w:b/>
          <w:color w:val="000000" w:themeColor="text1"/>
          <w:sz w:val="24"/>
        </w:rPr>
      </w:pPr>
      <w:bookmarkStart w:id="90" w:name="_Toc506544582"/>
      <w:bookmarkEnd w:id="89"/>
      <w:r w:rsidRPr="000706D7">
        <w:rPr>
          <w:b/>
          <w:color w:val="000000" w:themeColor="text1"/>
          <w:sz w:val="24"/>
        </w:rPr>
        <w:t>3.2.2.4 Validation of Domain Authorization or Control</w:t>
      </w:r>
      <w:bookmarkEnd w:id="90"/>
    </w:p>
    <w:p w:rsidR="0023612A" w:rsidRPr="005E17B2" w:rsidRDefault="005E17B2" w:rsidP="005E17B2">
      <w:pPr>
        <w:pStyle w:val="BodyText"/>
        <w:rPr>
          <w:color w:val="000000" w:themeColor="text1"/>
          <w:sz w:val="24"/>
        </w:rPr>
      </w:pPr>
      <w:bookmarkStart w:id="91" w:name="_Hlk501029435"/>
      <w:r w:rsidRPr="005E17B2">
        <w:rPr>
          <w:color w:val="000000" w:themeColor="text1"/>
          <w:sz w:val="24"/>
        </w:rPr>
        <w:t xml:space="preserve">The CA SHALL confirm that, before a Certificate gets issued, the Fully‐Qualified Domain Name (FQDN) and/or its accompanying Domain Namespace MUST be validated for use in the Certificate by one or more of the below sections’ methods. The validation process must be initiated within the allowed time-period specified in the relevant requirement, such as Section </w:t>
      </w:r>
      <w:bookmarkEnd w:id="91"/>
      <w:r w:rsidRPr="005E17B2">
        <w:rPr>
          <w:color w:val="000000" w:themeColor="text1"/>
          <w:sz w:val="24"/>
        </w:rPr>
        <w:t>3.3.1 of this CPS.</w:t>
      </w:r>
    </w:p>
    <w:p w:rsidR="005D7272" w:rsidRPr="000706D7" w:rsidRDefault="005D7272" w:rsidP="005D7272">
      <w:pPr>
        <w:pStyle w:val="BodyText"/>
        <w:outlineLvl w:val="4"/>
        <w:rPr>
          <w:b/>
          <w:color w:val="000000" w:themeColor="text1"/>
          <w:sz w:val="24"/>
        </w:rPr>
      </w:pPr>
      <w:bookmarkStart w:id="92" w:name="_Toc506544583"/>
      <w:r w:rsidRPr="000706D7">
        <w:rPr>
          <w:b/>
          <w:color w:val="000000" w:themeColor="text1"/>
          <w:sz w:val="24"/>
        </w:rPr>
        <w:t>3.2.2.4.1 [Reserved]</w:t>
      </w:r>
      <w:bookmarkEnd w:id="92"/>
    </w:p>
    <w:p w:rsidR="005D7272" w:rsidRPr="000706D7" w:rsidRDefault="005D7272" w:rsidP="005D7272">
      <w:pPr>
        <w:pStyle w:val="BodyText"/>
        <w:outlineLvl w:val="4"/>
        <w:rPr>
          <w:b/>
          <w:color w:val="000000" w:themeColor="text1"/>
          <w:sz w:val="24"/>
        </w:rPr>
      </w:pPr>
      <w:bookmarkStart w:id="93" w:name="_Toc506544584"/>
      <w:r w:rsidRPr="000706D7">
        <w:rPr>
          <w:b/>
          <w:color w:val="000000" w:themeColor="text1"/>
          <w:sz w:val="24"/>
        </w:rPr>
        <w:t>3.2.2.4.2 [Reserved]</w:t>
      </w:r>
      <w:bookmarkEnd w:id="93"/>
    </w:p>
    <w:p w:rsidR="005D7272" w:rsidRPr="000706D7" w:rsidRDefault="005D7272" w:rsidP="005D7272">
      <w:pPr>
        <w:pStyle w:val="BodyText"/>
        <w:outlineLvl w:val="4"/>
        <w:rPr>
          <w:b/>
          <w:color w:val="000000" w:themeColor="text1"/>
          <w:sz w:val="24"/>
        </w:rPr>
      </w:pPr>
      <w:bookmarkStart w:id="94" w:name="_Toc506544585"/>
      <w:r w:rsidRPr="000706D7">
        <w:rPr>
          <w:b/>
          <w:color w:val="000000" w:themeColor="text1"/>
          <w:sz w:val="24"/>
        </w:rPr>
        <w:t>3.2.2.4.3 [Reserved]</w:t>
      </w:r>
      <w:bookmarkEnd w:id="94"/>
    </w:p>
    <w:p w:rsidR="005D7272" w:rsidRPr="000706D7" w:rsidRDefault="005D7272" w:rsidP="005D7272">
      <w:pPr>
        <w:pStyle w:val="BodyText"/>
        <w:outlineLvl w:val="4"/>
        <w:rPr>
          <w:b/>
          <w:color w:val="000000" w:themeColor="text1"/>
          <w:sz w:val="24"/>
        </w:rPr>
      </w:pPr>
      <w:bookmarkStart w:id="95" w:name="_Toc506544586"/>
      <w:r w:rsidRPr="000706D7">
        <w:rPr>
          <w:b/>
          <w:color w:val="000000" w:themeColor="text1"/>
          <w:sz w:val="24"/>
        </w:rPr>
        <w:t>3.2.2.4.4 [Reserved]</w:t>
      </w:r>
      <w:bookmarkEnd w:id="95"/>
    </w:p>
    <w:p w:rsidR="005D7272" w:rsidRPr="000706D7" w:rsidRDefault="005D7272" w:rsidP="005D7272">
      <w:pPr>
        <w:pStyle w:val="BodyText"/>
        <w:outlineLvl w:val="4"/>
        <w:rPr>
          <w:b/>
          <w:color w:val="000000" w:themeColor="text1"/>
          <w:sz w:val="24"/>
        </w:rPr>
      </w:pPr>
      <w:bookmarkStart w:id="96" w:name="_Toc506544587"/>
      <w:r w:rsidRPr="000706D7">
        <w:rPr>
          <w:b/>
          <w:color w:val="000000" w:themeColor="text1"/>
          <w:sz w:val="24"/>
        </w:rPr>
        <w:t>3.2.2.4.5 Domain Authorization Document</w:t>
      </w:r>
      <w:bookmarkEnd w:id="96"/>
    </w:p>
    <w:p w:rsidR="005D7272" w:rsidRPr="00704630" w:rsidRDefault="005D7272" w:rsidP="002B382F">
      <w:pPr>
        <w:pStyle w:val="BodyText"/>
        <w:rPr>
          <w:sz w:val="24"/>
        </w:rPr>
      </w:pPr>
      <w:bookmarkStart w:id="97" w:name="_Hlk500857458"/>
      <w:r w:rsidRPr="00704630">
        <w:rPr>
          <w:sz w:val="24"/>
        </w:rPr>
        <w:t>The CA MUST verify the Applicant’s control over the FQDN by verifying their acknowledgement of authority over the FQDN in a submitted Domain Authorization Document, and that the communication originated from the approved Domain Contact.</w:t>
      </w:r>
      <w:r w:rsidR="00C51AD2">
        <w:rPr>
          <w:sz w:val="24"/>
        </w:rPr>
        <w:t xml:space="preserve"> </w:t>
      </w:r>
      <w:r w:rsidRPr="00704630">
        <w:rPr>
          <w:sz w:val="24"/>
        </w:rPr>
        <w:t>The CA MUST also verify that the Domain Authorization Document either (i) is dated on or after the domain validation request, or (ii) contains WHOIS data that has not substantially changed since its last submission.</w:t>
      </w:r>
    </w:p>
    <w:p w:rsidR="005D7272" w:rsidRPr="00704630" w:rsidRDefault="005D7272" w:rsidP="005D7272">
      <w:pPr>
        <w:pStyle w:val="BodyText"/>
        <w:outlineLvl w:val="4"/>
        <w:rPr>
          <w:b/>
          <w:sz w:val="24"/>
        </w:rPr>
      </w:pPr>
      <w:bookmarkStart w:id="98" w:name="_Toc506544588"/>
      <w:bookmarkEnd w:id="97"/>
      <w:r w:rsidRPr="00704630">
        <w:rPr>
          <w:b/>
          <w:sz w:val="24"/>
        </w:rPr>
        <w:t>3.2.2.4.6 Agreed-Upon Change to Website</w:t>
      </w:r>
      <w:bookmarkEnd w:id="98"/>
    </w:p>
    <w:p w:rsidR="002F2087" w:rsidRPr="00704630" w:rsidRDefault="005D7272" w:rsidP="005D7272">
      <w:pPr>
        <w:pStyle w:val="BodyText"/>
        <w:rPr>
          <w:sz w:val="24"/>
        </w:rPr>
      </w:pPr>
      <w:bookmarkStart w:id="99" w:name="_Hlk500857521"/>
      <w:r w:rsidRPr="00704630">
        <w:rPr>
          <w:sz w:val="24"/>
        </w:rPr>
        <w:t xml:space="preserve">The CA MUST verify the Applicant’s control over the requested FQDN </w:t>
      </w:r>
      <w:r w:rsidR="001B1E5D" w:rsidRPr="00704630">
        <w:rPr>
          <w:sz w:val="24"/>
        </w:rPr>
        <w:t>utilizing methods</w:t>
      </w:r>
      <w:r w:rsidR="002F2087" w:rsidRPr="00704630">
        <w:rPr>
          <w:sz w:val="24"/>
        </w:rPr>
        <w:t xml:space="preserve">, as defined </w:t>
      </w:r>
      <w:r w:rsidR="001B1E5D" w:rsidRPr="00704630">
        <w:rPr>
          <w:sz w:val="24"/>
        </w:rPr>
        <w:t>in the CAB Forum’s Baseline Requirements and EV Guidelines.</w:t>
      </w:r>
      <w:r w:rsidRPr="00704630">
        <w:rPr>
          <w:sz w:val="24"/>
        </w:rPr>
        <w:t xml:space="preserve"> </w:t>
      </w:r>
    </w:p>
    <w:p w:rsidR="005D7272" w:rsidRPr="00704630" w:rsidRDefault="005D7272" w:rsidP="005D7272">
      <w:pPr>
        <w:pStyle w:val="BodyText"/>
        <w:outlineLvl w:val="4"/>
        <w:rPr>
          <w:b/>
          <w:sz w:val="24"/>
        </w:rPr>
      </w:pPr>
      <w:bookmarkStart w:id="100" w:name="_Toc506544589"/>
      <w:bookmarkEnd w:id="99"/>
      <w:r w:rsidRPr="00704630">
        <w:rPr>
          <w:b/>
          <w:sz w:val="24"/>
        </w:rPr>
        <w:t>3.2.2.4.7 [Reserved]</w:t>
      </w:r>
      <w:bookmarkEnd w:id="100"/>
    </w:p>
    <w:p w:rsidR="005D7272" w:rsidRPr="00704630" w:rsidRDefault="005D7272" w:rsidP="005D7272">
      <w:pPr>
        <w:pStyle w:val="BodyText"/>
        <w:outlineLvl w:val="4"/>
        <w:rPr>
          <w:b/>
          <w:sz w:val="24"/>
        </w:rPr>
      </w:pPr>
      <w:bookmarkStart w:id="101" w:name="_Toc506544590"/>
      <w:r w:rsidRPr="00704630">
        <w:rPr>
          <w:b/>
          <w:sz w:val="24"/>
        </w:rPr>
        <w:t>3.2.2.4.8 [Reserved]</w:t>
      </w:r>
      <w:bookmarkEnd w:id="101"/>
    </w:p>
    <w:p w:rsidR="005D7272" w:rsidRPr="00704630" w:rsidRDefault="005D7272" w:rsidP="005D7272">
      <w:pPr>
        <w:pStyle w:val="BodyText"/>
        <w:outlineLvl w:val="4"/>
        <w:rPr>
          <w:b/>
          <w:sz w:val="24"/>
        </w:rPr>
      </w:pPr>
      <w:bookmarkStart w:id="102" w:name="_Toc506544591"/>
      <w:r w:rsidRPr="00704630">
        <w:rPr>
          <w:b/>
          <w:sz w:val="24"/>
        </w:rPr>
        <w:t>3.2.2.4.9 [Reserved]</w:t>
      </w:r>
      <w:bookmarkEnd w:id="102"/>
    </w:p>
    <w:p w:rsidR="005D7272" w:rsidRPr="00704630" w:rsidRDefault="005D7272" w:rsidP="005D7272">
      <w:pPr>
        <w:pStyle w:val="BodyText"/>
        <w:outlineLvl w:val="4"/>
        <w:rPr>
          <w:b/>
          <w:sz w:val="24"/>
        </w:rPr>
      </w:pPr>
      <w:bookmarkStart w:id="103" w:name="_Toc506544592"/>
      <w:r w:rsidRPr="00704630">
        <w:rPr>
          <w:b/>
          <w:sz w:val="24"/>
        </w:rPr>
        <w:t>3.2.2.4.10 TLS Using a Random Number</w:t>
      </w:r>
      <w:bookmarkEnd w:id="103"/>
    </w:p>
    <w:p w:rsidR="005D7272" w:rsidRPr="00704630" w:rsidRDefault="005D7272" w:rsidP="005D7272">
      <w:pPr>
        <w:pStyle w:val="BodyText"/>
        <w:rPr>
          <w:sz w:val="24"/>
        </w:rPr>
      </w:pPr>
      <w:r w:rsidRPr="00704630">
        <w:rPr>
          <w:sz w:val="24"/>
        </w:rPr>
        <w:t>No Stipulation</w:t>
      </w:r>
    </w:p>
    <w:p w:rsidR="005D7272" w:rsidRPr="00704630" w:rsidRDefault="005D7272" w:rsidP="005D7272">
      <w:pPr>
        <w:pStyle w:val="BodyText"/>
        <w:outlineLvl w:val="4"/>
        <w:rPr>
          <w:b/>
          <w:sz w:val="24"/>
        </w:rPr>
      </w:pPr>
      <w:bookmarkStart w:id="104" w:name="_Toc506544593"/>
      <w:r w:rsidRPr="00704630">
        <w:rPr>
          <w:b/>
          <w:sz w:val="24"/>
        </w:rPr>
        <w:t>3.2.2.4.11 Other Methods</w:t>
      </w:r>
      <w:bookmarkEnd w:id="104"/>
    </w:p>
    <w:p w:rsidR="005D7272" w:rsidRPr="00704630" w:rsidRDefault="005D7272" w:rsidP="005D7272">
      <w:pPr>
        <w:pStyle w:val="BodyText"/>
        <w:rPr>
          <w:sz w:val="24"/>
        </w:rPr>
      </w:pPr>
      <w:r w:rsidRPr="00704630">
        <w:rPr>
          <w:sz w:val="24"/>
        </w:rPr>
        <w:t>No Stipulation</w:t>
      </w:r>
    </w:p>
    <w:p w:rsidR="005D7272" w:rsidRPr="000706D7" w:rsidRDefault="005D7272" w:rsidP="008970D9">
      <w:pPr>
        <w:pStyle w:val="BodyText"/>
        <w:outlineLvl w:val="3"/>
        <w:rPr>
          <w:b/>
          <w:color w:val="000000" w:themeColor="text1"/>
          <w:sz w:val="24"/>
        </w:rPr>
      </w:pPr>
      <w:bookmarkStart w:id="105" w:name="_Toc506544594"/>
      <w:r w:rsidRPr="000706D7">
        <w:rPr>
          <w:b/>
          <w:color w:val="000000" w:themeColor="text1"/>
          <w:sz w:val="24"/>
        </w:rPr>
        <w:t>3.2.2.5 Authentication for an IP Address</w:t>
      </w:r>
      <w:bookmarkEnd w:id="105"/>
    </w:p>
    <w:p w:rsidR="005D7272" w:rsidRPr="00704630" w:rsidRDefault="005D7272" w:rsidP="005D7272">
      <w:pPr>
        <w:pStyle w:val="BodyText"/>
        <w:rPr>
          <w:sz w:val="24"/>
        </w:rPr>
      </w:pPr>
      <w:r w:rsidRPr="00704630">
        <w:rPr>
          <w:sz w:val="24"/>
        </w:rPr>
        <w:t>No Stipulation</w:t>
      </w:r>
    </w:p>
    <w:p w:rsidR="005D7272" w:rsidRPr="00704630" w:rsidRDefault="005D7272" w:rsidP="008970D9">
      <w:pPr>
        <w:pStyle w:val="BodyText"/>
        <w:outlineLvl w:val="3"/>
        <w:rPr>
          <w:b/>
          <w:sz w:val="24"/>
        </w:rPr>
      </w:pPr>
      <w:bookmarkStart w:id="106" w:name="_Toc506544595"/>
      <w:r w:rsidRPr="00704630">
        <w:rPr>
          <w:b/>
          <w:sz w:val="24"/>
        </w:rPr>
        <w:t>3.2.2.6 Wildcard Domain Validation</w:t>
      </w:r>
      <w:bookmarkEnd w:id="106"/>
    </w:p>
    <w:p w:rsidR="00ED19D5" w:rsidRPr="00704630" w:rsidRDefault="00ED19D5" w:rsidP="00ED19D5">
      <w:pPr>
        <w:pStyle w:val="BodyText"/>
        <w:rPr>
          <w:sz w:val="24"/>
        </w:rPr>
      </w:pPr>
      <w:r w:rsidRPr="00704630">
        <w:rPr>
          <w:sz w:val="24"/>
        </w:rPr>
        <w:t>No Stipulation</w:t>
      </w:r>
    </w:p>
    <w:p w:rsidR="00F52AE3" w:rsidRPr="00704630" w:rsidRDefault="00F52AE3" w:rsidP="008970D9">
      <w:pPr>
        <w:pStyle w:val="Heading4"/>
        <w:rPr>
          <w:b/>
          <w:i/>
          <w:sz w:val="24"/>
          <w:szCs w:val="24"/>
        </w:rPr>
      </w:pPr>
      <w:bookmarkStart w:id="107" w:name="_Toc443896258"/>
      <w:bookmarkStart w:id="108" w:name="_Toc506544596"/>
      <w:r w:rsidRPr="00704630">
        <w:rPr>
          <w:b/>
          <w:sz w:val="24"/>
          <w:szCs w:val="24"/>
        </w:rPr>
        <w:t>3.2.2.7 Data Source Accuracy</w:t>
      </w:r>
      <w:bookmarkEnd w:id="107"/>
      <w:bookmarkEnd w:id="108"/>
    </w:p>
    <w:p w:rsidR="001D448E" w:rsidRPr="00704630" w:rsidRDefault="001D448E" w:rsidP="001D448E">
      <w:pPr>
        <w:pStyle w:val="BodyText"/>
        <w:rPr>
          <w:sz w:val="24"/>
        </w:rPr>
      </w:pPr>
      <w:r w:rsidRPr="00704630">
        <w:rPr>
          <w:sz w:val="24"/>
        </w:rPr>
        <w:t>No Stipulation</w:t>
      </w:r>
    </w:p>
    <w:p w:rsidR="00686DEB" w:rsidRPr="00686DEB" w:rsidRDefault="00686DEB" w:rsidP="008970D9">
      <w:pPr>
        <w:pStyle w:val="Heading4"/>
        <w:rPr>
          <w:b/>
          <w:sz w:val="24"/>
        </w:rPr>
      </w:pPr>
      <w:bookmarkStart w:id="109" w:name="_Toc497811138"/>
      <w:bookmarkStart w:id="110" w:name="_Toc506544597"/>
      <w:r w:rsidRPr="00686DEB">
        <w:rPr>
          <w:b/>
          <w:sz w:val="24"/>
        </w:rPr>
        <w:t>3.2.2.8 CAA Records</w:t>
      </w:r>
      <w:bookmarkEnd w:id="109"/>
      <w:bookmarkEnd w:id="110"/>
    </w:p>
    <w:p w:rsidR="009118A7" w:rsidRPr="00686DEB" w:rsidRDefault="00686DEB" w:rsidP="00686DEB">
      <w:pPr>
        <w:pStyle w:val="BodyText"/>
        <w:rPr>
          <w:color w:val="000000" w:themeColor="text1"/>
          <w:sz w:val="24"/>
        </w:rPr>
      </w:pPr>
      <w:r w:rsidRPr="00CE1AF3">
        <w:rPr>
          <w:color w:val="000000" w:themeColor="text1"/>
          <w:sz w:val="24"/>
        </w:rPr>
        <w:t>No Stipulation</w:t>
      </w:r>
    </w:p>
    <w:p w:rsidR="00515F3D" w:rsidRDefault="00515F3D" w:rsidP="004065C4">
      <w:pPr>
        <w:pStyle w:val="Heading3"/>
        <w:rPr>
          <w:b/>
          <w:i w:val="0"/>
          <w:sz w:val="24"/>
        </w:rPr>
      </w:pPr>
      <w:bookmarkStart w:id="111" w:name="_Toc506544598"/>
      <w:r w:rsidRPr="00151244">
        <w:rPr>
          <w:b/>
          <w:i w:val="0"/>
          <w:sz w:val="24"/>
        </w:rPr>
        <w:t>3.2.3 Authentication of Individual Identity</w:t>
      </w:r>
      <w:bookmarkEnd w:id="84"/>
      <w:bookmarkEnd w:id="111"/>
    </w:p>
    <w:p w:rsidR="005F0443" w:rsidRPr="005E59F9" w:rsidRDefault="005F0443" w:rsidP="005F0443">
      <w:pPr>
        <w:pStyle w:val="BodyText"/>
        <w:rPr>
          <w:color w:val="000000" w:themeColor="text1"/>
          <w:sz w:val="24"/>
        </w:rPr>
      </w:pPr>
      <w:r w:rsidRPr="005E59F9">
        <w:rPr>
          <w:color w:val="000000" w:themeColor="text1"/>
          <w:sz w:val="24"/>
        </w:rPr>
        <w:t>No Stipulation</w:t>
      </w:r>
    </w:p>
    <w:p w:rsidR="00946EF8" w:rsidRPr="005E59F9" w:rsidRDefault="00946EF8" w:rsidP="00041AE0">
      <w:pPr>
        <w:pStyle w:val="Heading3"/>
        <w:spacing w:before="120" w:after="120" w:line="240" w:lineRule="auto"/>
        <w:rPr>
          <w:b/>
          <w:i w:val="0"/>
          <w:color w:val="000000" w:themeColor="text1"/>
          <w:sz w:val="24"/>
          <w:szCs w:val="24"/>
        </w:rPr>
      </w:pPr>
      <w:bookmarkStart w:id="112" w:name="_Toc506544599"/>
      <w:bookmarkEnd w:id="81"/>
      <w:r w:rsidRPr="005E59F9">
        <w:rPr>
          <w:b/>
          <w:i w:val="0"/>
          <w:color w:val="000000" w:themeColor="text1"/>
          <w:sz w:val="24"/>
          <w:szCs w:val="24"/>
        </w:rPr>
        <w:t>3.2.4 Non-Verified Subscriber Information</w:t>
      </w:r>
      <w:bookmarkEnd w:id="112"/>
    </w:p>
    <w:p w:rsidR="00D06768" w:rsidRPr="005E59F9" w:rsidRDefault="00D06768" w:rsidP="00D06768">
      <w:pPr>
        <w:pStyle w:val="BodyText"/>
        <w:rPr>
          <w:color w:val="000000" w:themeColor="text1"/>
          <w:sz w:val="24"/>
        </w:rPr>
      </w:pPr>
      <w:r w:rsidRPr="005E59F9">
        <w:rPr>
          <w:color w:val="000000" w:themeColor="text1"/>
          <w:sz w:val="24"/>
        </w:rPr>
        <w:t>No Stipulation</w:t>
      </w:r>
    </w:p>
    <w:p w:rsidR="00946EF8" w:rsidRPr="005E59F9" w:rsidRDefault="00946EF8" w:rsidP="00041AE0">
      <w:pPr>
        <w:pStyle w:val="Heading3"/>
        <w:spacing w:before="120" w:after="120" w:line="240" w:lineRule="auto"/>
        <w:rPr>
          <w:b/>
          <w:i w:val="0"/>
          <w:color w:val="000000" w:themeColor="text1"/>
          <w:sz w:val="24"/>
          <w:szCs w:val="24"/>
        </w:rPr>
      </w:pPr>
      <w:bookmarkStart w:id="113" w:name="_Toc506544600"/>
      <w:r w:rsidRPr="005E59F9">
        <w:rPr>
          <w:b/>
          <w:i w:val="0"/>
          <w:color w:val="000000" w:themeColor="text1"/>
          <w:sz w:val="24"/>
          <w:szCs w:val="24"/>
        </w:rPr>
        <w:t>3.2.5 Validation of Authority</w:t>
      </w:r>
      <w:bookmarkEnd w:id="113"/>
    </w:p>
    <w:p w:rsidR="001723F4" w:rsidRPr="005E59F9" w:rsidRDefault="001723F4" w:rsidP="00A95FD1">
      <w:pPr>
        <w:pStyle w:val="BodyText"/>
        <w:spacing w:before="120" w:after="120" w:line="240" w:lineRule="auto"/>
        <w:rPr>
          <w:strike/>
          <w:color w:val="000000" w:themeColor="text1"/>
          <w:sz w:val="24"/>
          <w:szCs w:val="24"/>
        </w:rPr>
      </w:pPr>
      <w:bookmarkStart w:id="114" w:name="_Hlk500857658"/>
      <w:bookmarkStart w:id="115" w:name="_Hlk501029719"/>
      <w:r w:rsidRPr="005E59F9">
        <w:rPr>
          <w:color w:val="000000" w:themeColor="text1"/>
          <w:sz w:val="24"/>
          <w:szCs w:val="24"/>
        </w:rPr>
        <w:t>Validation of authority (i.e. the determination of whether an Applicant or Subscriber has specific rights, entitlements, or permissions, including the permission to act on behalf of an organization to obtain a Certificate) is the responsibility of the</w:t>
      </w:r>
      <w:r w:rsidR="003437B7" w:rsidRPr="005E59F9">
        <w:rPr>
          <w:color w:val="000000" w:themeColor="text1"/>
          <w:sz w:val="24"/>
          <w:szCs w:val="24"/>
        </w:rPr>
        <w:t xml:space="preserve"> Issuing</w:t>
      </w:r>
      <w:r w:rsidRPr="005E59F9">
        <w:rPr>
          <w:color w:val="000000" w:themeColor="text1"/>
          <w:sz w:val="24"/>
          <w:szCs w:val="24"/>
        </w:rPr>
        <w:t xml:space="preserve"> CA or CA-appointed Registration Authorit</w:t>
      </w:r>
      <w:r w:rsidR="00ED7C1E" w:rsidRPr="005E59F9">
        <w:rPr>
          <w:color w:val="000000" w:themeColor="text1"/>
          <w:sz w:val="24"/>
          <w:szCs w:val="24"/>
        </w:rPr>
        <w:t>ies</w:t>
      </w:r>
      <w:r w:rsidRPr="005E59F9">
        <w:rPr>
          <w:color w:val="000000" w:themeColor="text1"/>
          <w:sz w:val="24"/>
          <w:szCs w:val="24"/>
        </w:rPr>
        <w:t xml:space="preserve"> (RA). Validation procedures </w:t>
      </w:r>
      <w:r w:rsidR="008E57AD" w:rsidRPr="005E59F9">
        <w:rPr>
          <w:color w:val="000000" w:themeColor="text1"/>
          <w:sz w:val="24"/>
          <w:szCs w:val="24"/>
        </w:rPr>
        <w:t>SHALL</w:t>
      </w:r>
      <w:r w:rsidRPr="005E59F9">
        <w:rPr>
          <w:color w:val="000000" w:themeColor="text1"/>
          <w:sz w:val="24"/>
          <w:szCs w:val="24"/>
        </w:rPr>
        <w:t xml:space="preserve"> be conducted as described in the </w:t>
      </w:r>
      <w:r w:rsidR="00622026" w:rsidRPr="005E59F9">
        <w:rPr>
          <w:color w:val="000000" w:themeColor="text1"/>
          <w:sz w:val="24"/>
          <w:szCs w:val="24"/>
        </w:rPr>
        <w:t xml:space="preserve">Issuing </w:t>
      </w:r>
      <w:r w:rsidRPr="005E59F9">
        <w:rPr>
          <w:color w:val="000000" w:themeColor="text1"/>
          <w:sz w:val="24"/>
          <w:szCs w:val="24"/>
        </w:rPr>
        <w:t>CA’s CPS document and in accordance to the CAB Forum’s Baseline Requirements</w:t>
      </w:r>
      <w:r w:rsidR="00ED7C1E" w:rsidRPr="005E59F9">
        <w:rPr>
          <w:color w:val="000000" w:themeColor="text1"/>
          <w:sz w:val="24"/>
          <w:szCs w:val="24"/>
        </w:rPr>
        <w:t xml:space="preserve"> </w:t>
      </w:r>
      <w:bookmarkEnd w:id="114"/>
      <w:r w:rsidR="00ED7C1E" w:rsidRPr="005E59F9">
        <w:rPr>
          <w:color w:val="000000" w:themeColor="text1"/>
          <w:sz w:val="24"/>
          <w:szCs w:val="24"/>
        </w:rPr>
        <w:t>and EV Guidelines</w:t>
      </w:r>
      <w:r w:rsidRPr="005E59F9">
        <w:rPr>
          <w:color w:val="000000" w:themeColor="text1"/>
          <w:sz w:val="24"/>
          <w:szCs w:val="24"/>
        </w:rPr>
        <w:t>.</w:t>
      </w:r>
    </w:p>
    <w:p w:rsidR="00FE6A65" w:rsidRPr="00303511" w:rsidRDefault="00FE6A65" w:rsidP="00041AE0">
      <w:pPr>
        <w:pStyle w:val="Heading3"/>
        <w:spacing w:before="120" w:after="120" w:line="240" w:lineRule="auto"/>
        <w:rPr>
          <w:b/>
          <w:i w:val="0"/>
          <w:sz w:val="24"/>
          <w:szCs w:val="24"/>
        </w:rPr>
      </w:pPr>
      <w:bookmarkStart w:id="116" w:name="_Toc506544601"/>
      <w:bookmarkEnd w:id="115"/>
      <w:r w:rsidRPr="00303511">
        <w:rPr>
          <w:b/>
          <w:i w:val="0"/>
          <w:sz w:val="24"/>
          <w:szCs w:val="24"/>
        </w:rPr>
        <w:t>3.</w:t>
      </w:r>
      <w:r>
        <w:rPr>
          <w:b/>
          <w:i w:val="0"/>
          <w:sz w:val="24"/>
          <w:szCs w:val="24"/>
        </w:rPr>
        <w:t>2.6 Criteria for Interoperation</w:t>
      </w:r>
      <w:r w:rsidR="000058FB">
        <w:rPr>
          <w:b/>
          <w:i w:val="0"/>
          <w:sz w:val="24"/>
          <w:szCs w:val="24"/>
        </w:rPr>
        <w:t xml:space="preserve"> or Certification</w:t>
      </w:r>
      <w:bookmarkEnd w:id="116"/>
    </w:p>
    <w:p w:rsidR="003C0AB5" w:rsidRDefault="003C0AB5" w:rsidP="003C0AB5">
      <w:pPr>
        <w:autoSpaceDE w:val="0"/>
        <w:autoSpaceDN w:val="0"/>
        <w:adjustRightInd w:val="0"/>
        <w:spacing w:before="120" w:after="120" w:line="240" w:lineRule="auto"/>
        <w:rPr>
          <w:color w:val="000000" w:themeColor="text1"/>
          <w:sz w:val="24"/>
          <w:szCs w:val="22"/>
          <w:lang w:eastAsia="zh-TW"/>
        </w:rPr>
      </w:pPr>
      <w:bookmarkStart w:id="117" w:name="_Hlk501030379"/>
      <w:r>
        <w:rPr>
          <w:color w:val="000000" w:themeColor="text1"/>
          <w:sz w:val="24"/>
          <w:szCs w:val="22"/>
          <w:lang w:eastAsia="zh-TW"/>
        </w:rPr>
        <w:t>No Stipulation</w:t>
      </w:r>
    </w:p>
    <w:p w:rsidR="00946EF8" w:rsidRPr="00D05EF9" w:rsidRDefault="00686DEB" w:rsidP="00041AE0">
      <w:pPr>
        <w:pStyle w:val="Heading2"/>
        <w:spacing w:before="120" w:after="120" w:line="240" w:lineRule="auto"/>
        <w:rPr>
          <w:i w:val="0"/>
          <w:szCs w:val="24"/>
        </w:rPr>
      </w:pPr>
      <w:bookmarkStart w:id="118" w:name="_Toc506544602"/>
      <w:bookmarkEnd w:id="117"/>
      <w:r w:rsidRPr="00D05EF9">
        <w:rPr>
          <w:i w:val="0"/>
          <w:szCs w:val="24"/>
        </w:rPr>
        <w:t>3.3 IDENTIFICATION AND AUTHENTICATION FOR RE-KEY REQUESTS</w:t>
      </w:r>
      <w:bookmarkEnd w:id="118"/>
    </w:p>
    <w:p w:rsidR="00946EF8" w:rsidRPr="00D05EF9" w:rsidRDefault="00946EF8" w:rsidP="00041AE0">
      <w:pPr>
        <w:pStyle w:val="Heading3"/>
        <w:spacing w:before="120" w:after="120" w:line="240" w:lineRule="auto"/>
        <w:rPr>
          <w:b/>
          <w:i w:val="0"/>
          <w:sz w:val="24"/>
          <w:szCs w:val="24"/>
        </w:rPr>
      </w:pPr>
      <w:bookmarkStart w:id="119" w:name="_Toc506544603"/>
      <w:r w:rsidRPr="00D05EF9">
        <w:rPr>
          <w:b/>
          <w:i w:val="0"/>
          <w:sz w:val="24"/>
          <w:szCs w:val="24"/>
        </w:rPr>
        <w:t>3.3.1 Identification and Authentication for Routine Re-Key</w:t>
      </w:r>
      <w:bookmarkEnd w:id="119"/>
    </w:p>
    <w:p w:rsidR="00686DEB" w:rsidRPr="005E59F9" w:rsidRDefault="00686DEB" w:rsidP="00686DEB">
      <w:pPr>
        <w:spacing w:before="120" w:after="120"/>
        <w:rPr>
          <w:color w:val="000000" w:themeColor="text1"/>
          <w:sz w:val="24"/>
          <w:szCs w:val="24"/>
        </w:rPr>
      </w:pPr>
      <w:bookmarkStart w:id="120" w:name="_Hlk500857745"/>
      <w:r w:rsidRPr="005E59F9">
        <w:rPr>
          <w:color w:val="000000" w:themeColor="text1"/>
          <w:sz w:val="24"/>
          <w:szCs w:val="24"/>
        </w:rPr>
        <w:t>CAs SHALL treat certificate re-key requests identical to applications for new certificates and perform the same identity-proofing processes as described in Section 3.2.</w:t>
      </w:r>
      <w:r w:rsidR="00C51AD2">
        <w:rPr>
          <w:color w:val="000000" w:themeColor="text1"/>
          <w:sz w:val="24"/>
          <w:szCs w:val="24"/>
        </w:rPr>
        <w:t xml:space="preserve"> </w:t>
      </w:r>
      <w:r w:rsidRPr="005E59F9">
        <w:rPr>
          <w:color w:val="000000" w:themeColor="text1"/>
          <w:sz w:val="24"/>
          <w:szCs w:val="24"/>
        </w:rPr>
        <w:t xml:space="preserve">Routine re-key of the CA </w:t>
      </w:r>
      <w:r w:rsidR="003D7B06">
        <w:rPr>
          <w:color w:val="000000" w:themeColor="text1"/>
          <w:sz w:val="24"/>
          <w:szCs w:val="24"/>
        </w:rPr>
        <w:t>Certificate</w:t>
      </w:r>
      <w:r w:rsidRPr="005E59F9">
        <w:rPr>
          <w:color w:val="000000" w:themeColor="text1"/>
          <w:sz w:val="24"/>
          <w:szCs w:val="24"/>
        </w:rPr>
        <w:t xml:space="preserve">s SHALL be performed in accordance with the established Key Generation process in Section 6.1 of </w:t>
      </w:r>
      <w:r w:rsidR="00803F0B" w:rsidRPr="005E59F9">
        <w:rPr>
          <w:color w:val="000000" w:themeColor="text1"/>
          <w:sz w:val="24"/>
          <w:szCs w:val="24"/>
        </w:rPr>
        <w:t>this CPS</w:t>
      </w:r>
      <w:r w:rsidRPr="005E59F9">
        <w:rPr>
          <w:color w:val="000000" w:themeColor="text1"/>
          <w:sz w:val="24"/>
          <w:szCs w:val="24"/>
        </w:rPr>
        <w:t>.</w:t>
      </w:r>
    </w:p>
    <w:p w:rsidR="00686DEB" w:rsidRPr="005E59F9" w:rsidRDefault="00686DEB" w:rsidP="00686DEB">
      <w:pPr>
        <w:spacing w:before="120" w:after="120"/>
        <w:rPr>
          <w:color w:val="000000" w:themeColor="text1"/>
          <w:sz w:val="24"/>
          <w:szCs w:val="24"/>
        </w:rPr>
      </w:pPr>
      <w:r w:rsidRPr="005E59F9">
        <w:rPr>
          <w:color w:val="000000" w:themeColor="text1"/>
          <w:sz w:val="24"/>
          <w:szCs w:val="24"/>
        </w:rPr>
        <w:t xml:space="preserve">Re-keys of Extended Validation Subscriber </w:t>
      </w:r>
      <w:r w:rsidR="003D7B06">
        <w:rPr>
          <w:color w:val="000000" w:themeColor="text1"/>
          <w:sz w:val="24"/>
          <w:szCs w:val="24"/>
        </w:rPr>
        <w:t>Certificate</w:t>
      </w:r>
      <w:r w:rsidRPr="005E59F9">
        <w:rPr>
          <w:color w:val="000000" w:themeColor="text1"/>
          <w:sz w:val="24"/>
          <w:szCs w:val="24"/>
        </w:rPr>
        <w:t xml:space="preserve">s require no additional verification, provided that the data used to support issuance complies with </w:t>
      </w:r>
      <w:r w:rsidR="00C51AD2">
        <w:rPr>
          <w:color w:val="000000" w:themeColor="text1"/>
          <w:sz w:val="24"/>
          <w:szCs w:val="24"/>
        </w:rPr>
        <w:t>Section</w:t>
      </w:r>
      <w:r w:rsidRPr="005E59F9">
        <w:rPr>
          <w:color w:val="000000" w:themeColor="text1"/>
          <w:sz w:val="24"/>
          <w:szCs w:val="24"/>
        </w:rPr>
        <w:t xml:space="preserve"> 11.14 of the Guidelines for the Issuance and Management of Extended Validation Certificates.</w:t>
      </w:r>
    </w:p>
    <w:p w:rsidR="00946EF8" w:rsidRPr="005E59F9" w:rsidRDefault="00946EF8" w:rsidP="00D657CF">
      <w:pPr>
        <w:pStyle w:val="Heading3"/>
        <w:rPr>
          <w:b/>
          <w:i w:val="0"/>
          <w:color w:val="000000" w:themeColor="text1"/>
        </w:rPr>
      </w:pPr>
      <w:bookmarkStart w:id="121" w:name="_Toc506544604"/>
      <w:bookmarkEnd w:id="120"/>
      <w:r w:rsidRPr="005E59F9">
        <w:rPr>
          <w:b/>
          <w:i w:val="0"/>
          <w:color w:val="000000" w:themeColor="text1"/>
          <w:sz w:val="24"/>
        </w:rPr>
        <w:t>3.3.2 Identification and Authentication for Re-Key After Revocation</w:t>
      </w:r>
      <w:bookmarkEnd w:id="121"/>
    </w:p>
    <w:p w:rsidR="00686DEB" w:rsidRPr="005E59F9" w:rsidRDefault="00686DEB" w:rsidP="00686DEB">
      <w:pPr>
        <w:pStyle w:val="CM43"/>
        <w:spacing w:before="120" w:after="120"/>
        <w:ind w:right="920"/>
        <w:rPr>
          <w:rFonts w:ascii="Times New Roman" w:hAnsi="Times New Roman" w:cs="Times New Roman"/>
          <w:color w:val="000000" w:themeColor="text1"/>
        </w:rPr>
      </w:pPr>
      <w:bookmarkStart w:id="122" w:name="_Hlk500857763"/>
      <w:r w:rsidRPr="005E59F9">
        <w:rPr>
          <w:rFonts w:ascii="Times New Roman" w:hAnsi="Times New Roman" w:cs="Times New Roman"/>
          <w:color w:val="000000" w:themeColor="text1"/>
        </w:rPr>
        <w:t>Revoked or Expired Certificates SHALL require a new enrollment.</w:t>
      </w:r>
      <w:r w:rsidR="00C51AD2">
        <w:rPr>
          <w:rFonts w:ascii="Times New Roman" w:hAnsi="Times New Roman" w:cs="Times New Roman"/>
          <w:color w:val="000000" w:themeColor="text1"/>
        </w:rPr>
        <w:t xml:space="preserve"> </w:t>
      </w:r>
      <w:r w:rsidRPr="005E59F9">
        <w:rPr>
          <w:rFonts w:ascii="Times New Roman" w:hAnsi="Times New Roman" w:cs="Times New Roman"/>
          <w:color w:val="000000" w:themeColor="text1"/>
        </w:rPr>
        <w:t xml:space="preserve">Applicants MUST submit a new Certificate Request and be subject to the same Identification and Authentication requirements as first-time </w:t>
      </w:r>
      <w:r w:rsidR="000B1C65">
        <w:rPr>
          <w:rFonts w:ascii="Times New Roman" w:hAnsi="Times New Roman" w:cs="Times New Roman"/>
          <w:color w:val="000000" w:themeColor="text1"/>
        </w:rPr>
        <w:t>Applicant</w:t>
      </w:r>
      <w:r w:rsidRPr="005E59F9">
        <w:rPr>
          <w:rFonts w:ascii="Times New Roman" w:hAnsi="Times New Roman" w:cs="Times New Roman"/>
          <w:color w:val="000000" w:themeColor="text1"/>
        </w:rPr>
        <w:t xml:space="preserve">s, as specified in </w:t>
      </w:r>
      <w:r w:rsidR="00C51AD2">
        <w:rPr>
          <w:rFonts w:ascii="Times New Roman" w:hAnsi="Times New Roman" w:cs="Times New Roman"/>
          <w:color w:val="000000" w:themeColor="text1"/>
        </w:rPr>
        <w:t>Section</w:t>
      </w:r>
      <w:r w:rsidRPr="005E59F9">
        <w:rPr>
          <w:rFonts w:ascii="Times New Roman" w:hAnsi="Times New Roman" w:cs="Times New Roman"/>
          <w:color w:val="000000" w:themeColor="text1"/>
        </w:rPr>
        <w:t xml:space="preserve"> 3 of </w:t>
      </w:r>
      <w:r w:rsidR="00803F0B" w:rsidRPr="005E59F9">
        <w:rPr>
          <w:rFonts w:ascii="Times New Roman" w:hAnsi="Times New Roman" w:cs="Times New Roman"/>
          <w:color w:val="000000" w:themeColor="text1"/>
        </w:rPr>
        <w:t>this CPS</w:t>
      </w:r>
      <w:r w:rsidRPr="005E59F9">
        <w:rPr>
          <w:rFonts w:ascii="Times New Roman" w:hAnsi="Times New Roman" w:cs="Times New Roman"/>
          <w:color w:val="000000" w:themeColor="text1"/>
        </w:rPr>
        <w:t>.</w:t>
      </w:r>
    </w:p>
    <w:p w:rsidR="00FE6A65" w:rsidRPr="005E59F9" w:rsidRDefault="00686DEB" w:rsidP="00041AE0">
      <w:pPr>
        <w:pStyle w:val="Heading2"/>
        <w:spacing w:before="120" w:after="120" w:line="240" w:lineRule="auto"/>
        <w:rPr>
          <w:i w:val="0"/>
          <w:color w:val="000000" w:themeColor="text1"/>
          <w:szCs w:val="24"/>
        </w:rPr>
      </w:pPr>
      <w:bookmarkStart w:id="123" w:name="_Toc506544605"/>
      <w:bookmarkEnd w:id="122"/>
      <w:r w:rsidRPr="005E59F9">
        <w:rPr>
          <w:i w:val="0"/>
          <w:color w:val="000000" w:themeColor="text1"/>
          <w:szCs w:val="24"/>
        </w:rPr>
        <w:t>3.4 IDENTIFICATION AND AUTHENTICATION FOR REVOCATION REQUEST</w:t>
      </w:r>
      <w:bookmarkEnd w:id="123"/>
    </w:p>
    <w:p w:rsidR="00686DEB" w:rsidRPr="005E59F9" w:rsidRDefault="00686DEB" w:rsidP="00686DEB">
      <w:pPr>
        <w:spacing w:before="120" w:after="120" w:line="240" w:lineRule="auto"/>
        <w:rPr>
          <w:color w:val="000000" w:themeColor="text1"/>
          <w:sz w:val="24"/>
          <w:szCs w:val="24"/>
        </w:rPr>
      </w:pPr>
      <w:bookmarkStart w:id="124" w:name="_Hlk501030620"/>
      <w:bookmarkStart w:id="125" w:name="_Hlk500920140"/>
      <w:r w:rsidRPr="005E59F9">
        <w:rPr>
          <w:color w:val="000000" w:themeColor="text1"/>
          <w:sz w:val="24"/>
          <w:szCs w:val="24"/>
        </w:rPr>
        <w:t xml:space="preserve">A Certificate Revocation Request that is submitted electronically </w:t>
      </w:r>
      <w:r w:rsidR="002C0127" w:rsidRPr="005E59F9">
        <w:rPr>
          <w:color w:val="000000" w:themeColor="text1"/>
          <w:sz w:val="24"/>
          <w:szCs w:val="24"/>
        </w:rPr>
        <w:t>MAY</w:t>
      </w:r>
      <w:r w:rsidRPr="005E59F9">
        <w:rPr>
          <w:color w:val="000000" w:themeColor="text1"/>
          <w:sz w:val="24"/>
          <w:szCs w:val="24"/>
        </w:rPr>
        <w:t xml:space="preserve"> be authenticated and approved, providing the request comes from the subscriber or an approved authority. The identity of the person or end-entity submitting a revocation request in any other manner SHALL be authenticated per </w:t>
      </w:r>
      <w:r w:rsidR="00C51AD2">
        <w:rPr>
          <w:color w:val="000000" w:themeColor="text1"/>
          <w:sz w:val="24"/>
          <w:szCs w:val="24"/>
        </w:rPr>
        <w:t>Section</w:t>
      </w:r>
      <w:r w:rsidRPr="005E59F9">
        <w:rPr>
          <w:color w:val="000000" w:themeColor="text1"/>
          <w:sz w:val="24"/>
          <w:szCs w:val="24"/>
        </w:rPr>
        <w:t xml:space="preserve"> 3.2.</w:t>
      </w:r>
      <w:bookmarkEnd w:id="124"/>
      <w:r w:rsidRPr="005E59F9">
        <w:rPr>
          <w:color w:val="000000" w:themeColor="text1"/>
          <w:sz w:val="24"/>
          <w:szCs w:val="24"/>
        </w:rPr>
        <w:t xml:space="preserve"> </w:t>
      </w:r>
    </w:p>
    <w:p w:rsidR="00946EF8" w:rsidRPr="00686DEB" w:rsidRDefault="00686DEB" w:rsidP="00041AE0">
      <w:pPr>
        <w:pStyle w:val="Heading1"/>
        <w:spacing w:before="120" w:after="120" w:line="240" w:lineRule="auto"/>
        <w:rPr>
          <w:sz w:val="28"/>
          <w:szCs w:val="24"/>
        </w:rPr>
      </w:pPr>
      <w:bookmarkStart w:id="126" w:name="_Toc506544606"/>
      <w:bookmarkEnd w:id="125"/>
      <w:r w:rsidRPr="00686DEB">
        <w:rPr>
          <w:sz w:val="28"/>
          <w:szCs w:val="24"/>
        </w:rPr>
        <w:t>4. CERTIFICATE LIFE-CYCLE OPERATIONAL REQUIREMENTS</w:t>
      </w:r>
      <w:bookmarkEnd w:id="126"/>
    </w:p>
    <w:p w:rsidR="00FE6A65" w:rsidRPr="00303511" w:rsidRDefault="00686DEB" w:rsidP="00041AE0">
      <w:pPr>
        <w:pStyle w:val="Heading2"/>
        <w:spacing w:before="120" w:after="120" w:line="240" w:lineRule="auto"/>
        <w:rPr>
          <w:i w:val="0"/>
          <w:szCs w:val="24"/>
        </w:rPr>
      </w:pPr>
      <w:bookmarkStart w:id="127" w:name="_Toc506544607"/>
      <w:r w:rsidRPr="00303511">
        <w:rPr>
          <w:i w:val="0"/>
          <w:szCs w:val="24"/>
        </w:rPr>
        <w:t>4.</w:t>
      </w:r>
      <w:r>
        <w:rPr>
          <w:i w:val="0"/>
          <w:szCs w:val="24"/>
        </w:rPr>
        <w:t>1</w:t>
      </w:r>
      <w:r w:rsidRPr="00303511">
        <w:rPr>
          <w:i w:val="0"/>
          <w:szCs w:val="24"/>
        </w:rPr>
        <w:t xml:space="preserve"> CERTIFICATE APPLICATION</w:t>
      </w:r>
      <w:bookmarkEnd w:id="127"/>
    </w:p>
    <w:p w:rsidR="00B45AF1" w:rsidRPr="00303511" w:rsidRDefault="00946EF8" w:rsidP="00041AE0">
      <w:pPr>
        <w:pStyle w:val="Heading3"/>
        <w:spacing w:before="120" w:after="120" w:line="240" w:lineRule="auto"/>
        <w:rPr>
          <w:b/>
          <w:i w:val="0"/>
          <w:sz w:val="24"/>
          <w:szCs w:val="24"/>
        </w:rPr>
      </w:pPr>
      <w:bookmarkStart w:id="128" w:name="_Toc506544608"/>
      <w:r w:rsidRPr="00303511">
        <w:rPr>
          <w:b/>
          <w:i w:val="0"/>
          <w:sz w:val="24"/>
          <w:szCs w:val="24"/>
        </w:rPr>
        <w:t xml:space="preserve">4.1.1 </w:t>
      </w:r>
      <w:bookmarkStart w:id="129" w:name="_Hlk506541898"/>
      <w:r w:rsidRPr="00303511">
        <w:rPr>
          <w:b/>
          <w:i w:val="0"/>
          <w:sz w:val="24"/>
          <w:szCs w:val="24"/>
        </w:rPr>
        <w:t>Who Can Submit a Certificate Application</w:t>
      </w:r>
      <w:bookmarkEnd w:id="128"/>
    </w:p>
    <w:p w:rsidR="00AA1F65" w:rsidRDefault="002C7A22" w:rsidP="002C7A22">
      <w:pPr>
        <w:pStyle w:val="CM12"/>
        <w:spacing w:before="120" w:after="120" w:line="240" w:lineRule="auto"/>
        <w:rPr>
          <w:rFonts w:ascii="Times New Roman" w:hAnsi="Times New Roman" w:cs="Times New Roman"/>
        </w:rPr>
      </w:pPr>
      <w:bookmarkStart w:id="130" w:name="_Hlk500857850"/>
      <w:bookmarkEnd w:id="129"/>
      <w:r>
        <w:rPr>
          <w:rFonts w:ascii="Times New Roman" w:hAnsi="Times New Roman" w:cs="Times New Roman"/>
        </w:rPr>
        <w:t xml:space="preserve">No individual or entity listed on a government denied list, list of prohibited persons or </w:t>
      </w:r>
      <w:r w:rsidR="00DA1D41">
        <w:rPr>
          <w:rFonts w:ascii="Times New Roman" w:hAnsi="Times New Roman" w:cs="Times New Roman"/>
        </w:rPr>
        <w:t>oth</w:t>
      </w:r>
      <w:r>
        <w:rPr>
          <w:rFonts w:ascii="Times New Roman" w:hAnsi="Times New Roman" w:cs="Times New Roman"/>
        </w:rPr>
        <w:t xml:space="preserve">er list that prohibits doing business with such organization or person under the laws of the United States may submit an application for a Certificate. </w:t>
      </w:r>
    </w:p>
    <w:p w:rsidR="00C048AF" w:rsidRDefault="002C7A22" w:rsidP="002C7A22">
      <w:pPr>
        <w:pStyle w:val="CM12"/>
        <w:spacing w:before="120" w:after="120" w:line="240" w:lineRule="auto"/>
      </w:pPr>
      <w:r>
        <w:rPr>
          <w:rFonts w:ascii="Times New Roman" w:hAnsi="Times New Roman" w:cs="Times New Roman"/>
        </w:rPr>
        <w:t xml:space="preserve">Applicants or authorized Certificate Requestors who are not included in any of the previous lists MAY submit a Certificate Application </w:t>
      </w:r>
      <w:r w:rsidRPr="005E59F9">
        <w:rPr>
          <w:rFonts w:ascii="Times New Roman" w:hAnsi="Times New Roman" w:cs="Times New Roman"/>
          <w:color w:val="000000" w:themeColor="text1"/>
        </w:rPr>
        <w:t>provided the Certificate Request meets the requirements set forth in the CP, this CPS, and the CA/Browser Forum’s Baseline Requirements and EV Guidelines published at</w:t>
      </w:r>
      <w:r w:rsidRPr="005E59F9">
        <w:rPr>
          <w:color w:val="000000" w:themeColor="text1"/>
        </w:rPr>
        <w:t xml:space="preserve"> </w:t>
      </w:r>
      <w:hyperlink r:id="rId19" w:history="1">
        <w:r w:rsidRPr="005E59F9">
          <w:rPr>
            <w:rStyle w:val="Hyperlink"/>
            <w:rFonts w:ascii="Times New Roman" w:hAnsi="Times New Roman" w:cs="Times New Roman"/>
            <w:color w:val="000000" w:themeColor="text1"/>
          </w:rPr>
          <w:t>www.cabforum.org</w:t>
        </w:r>
      </w:hyperlink>
      <w:r>
        <w:rPr>
          <w:rFonts w:ascii="Times New Roman" w:hAnsi="Times New Roman" w:cs="Times New Roman"/>
        </w:rPr>
        <w:t>.</w:t>
      </w:r>
      <w:r>
        <w:t xml:space="preserve"> </w:t>
      </w:r>
    </w:p>
    <w:p w:rsidR="002C7A22" w:rsidRPr="002C7A22" w:rsidRDefault="002C7A22" w:rsidP="002C7A22">
      <w:pPr>
        <w:pStyle w:val="CM12"/>
        <w:spacing w:before="120" w:after="120" w:line="240" w:lineRule="auto"/>
        <w:rPr>
          <w:rFonts w:ascii="Times New Roman" w:hAnsi="Times New Roman" w:cs="Times New Roman"/>
          <w:color w:val="000000" w:themeColor="text1"/>
        </w:rPr>
      </w:pPr>
      <w:r>
        <w:rPr>
          <w:rFonts w:ascii="Times New Roman" w:hAnsi="Times New Roman" w:cs="Times New Roman"/>
        </w:rPr>
        <w:t>In accordance with Section 5.5.2, the CA SHALL maintain an internal database of all previously revoked Certiﬁcates and previously rejected certiﬁcate requests due to suspected phishing or other fraudulent usage or concerns. The CA SHALL use this information to identify subsequent suspicious certiﬁcate requests.</w:t>
      </w:r>
    </w:p>
    <w:p w:rsidR="00C06E4A" w:rsidRPr="005E59F9" w:rsidRDefault="00C06E4A" w:rsidP="008553AF">
      <w:pPr>
        <w:pStyle w:val="Heading3"/>
        <w:rPr>
          <w:b/>
          <w:i w:val="0"/>
          <w:color w:val="000000" w:themeColor="text1"/>
        </w:rPr>
      </w:pPr>
      <w:bookmarkStart w:id="131" w:name="_Toc506544609"/>
      <w:bookmarkEnd w:id="130"/>
      <w:r w:rsidRPr="005E59F9">
        <w:rPr>
          <w:b/>
          <w:i w:val="0"/>
          <w:color w:val="000000" w:themeColor="text1"/>
          <w:sz w:val="24"/>
        </w:rPr>
        <w:t>4.1.2 Enrollment Process and Responsibilities</w:t>
      </w:r>
      <w:bookmarkEnd w:id="131"/>
    </w:p>
    <w:p w:rsidR="00686DEB" w:rsidRPr="005E59F9" w:rsidRDefault="00686DEB" w:rsidP="00686DEB">
      <w:pPr>
        <w:pStyle w:val="CM12"/>
        <w:spacing w:before="120" w:after="120" w:line="240" w:lineRule="auto"/>
        <w:rPr>
          <w:rFonts w:ascii="Times New Roman" w:hAnsi="Times New Roman" w:cs="Times New Roman"/>
          <w:color w:val="000000" w:themeColor="text1"/>
        </w:rPr>
      </w:pPr>
      <w:bookmarkStart w:id="132" w:name="_Hlk500920253"/>
      <w:r w:rsidRPr="005E59F9">
        <w:rPr>
          <w:rFonts w:ascii="Times New Roman" w:hAnsi="Times New Roman" w:cs="Times New Roman"/>
          <w:color w:val="000000" w:themeColor="text1"/>
        </w:rPr>
        <w:t xml:space="preserve">Prior to the issuance of a </w:t>
      </w:r>
      <w:r w:rsidR="003D7B06">
        <w:rPr>
          <w:rFonts w:ascii="Times New Roman" w:hAnsi="Times New Roman" w:cs="Times New Roman"/>
          <w:color w:val="000000" w:themeColor="text1"/>
        </w:rPr>
        <w:t>Certificate</w:t>
      </w:r>
      <w:r w:rsidRPr="005E59F9">
        <w:rPr>
          <w:rFonts w:ascii="Times New Roman" w:hAnsi="Times New Roman" w:cs="Times New Roman"/>
          <w:color w:val="000000" w:themeColor="text1"/>
        </w:rPr>
        <w:t xml:space="preserve">, an Applicant SHALL </w:t>
      </w:r>
      <w:r w:rsidR="00237154">
        <w:rPr>
          <w:rFonts w:ascii="Times New Roman" w:hAnsi="Times New Roman" w:cs="Times New Roman"/>
          <w:color w:val="000000" w:themeColor="text1"/>
        </w:rPr>
        <w:t>undergo</w:t>
      </w:r>
      <w:r w:rsidR="00AA1F65">
        <w:rPr>
          <w:rFonts w:ascii="Times New Roman" w:hAnsi="Times New Roman" w:cs="Times New Roman"/>
          <w:color w:val="000000" w:themeColor="text1"/>
        </w:rPr>
        <w:t xml:space="preserve"> </w:t>
      </w:r>
      <w:r w:rsidR="009E33F1">
        <w:rPr>
          <w:rFonts w:ascii="Times New Roman" w:hAnsi="Times New Roman" w:cs="Times New Roman"/>
          <w:color w:val="000000" w:themeColor="text1"/>
        </w:rPr>
        <w:t xml:space="preserve">an enrollment process </w:t>
      </w:r>
      <w:r w:rsidR="00237154">
        <w:rPr>
          <w:rFonts w:ascii="Times New Roman" w:hAnsi="Times New Roman" w:cs="Times New Roman"/>
          <w:color w:val="000000" w:themeColor="text1"/>
        </w:rPr>
        <w:t>which, at minimum, includes</w:t>
      </w:r>
      <w:r w:rsidRPr="005E59F9">
        <w:rPr>
          <w:rFonts w:ascii="Times New Roman" w:hAnsi="Times New Roman" w:cs="Times New Roman"/>
          <w:color w:val="000000" w:themeColor="text1"/>
        </w:rPr>
        <w:t>:</w:t>
      </w:r>
    </w:p>
    <w:p w:rsidR="00686DEB" w:rsidRPr="005E59F9" w:rsidRDefault="009E33F1" w:rsidP="00EC5E16">
      <w:pPr>
        <w:pStyle w:val="Default"/>
        <w:numPr>
          <w:ilvl w:val="0"/>
          <w:numId w:val="8"/>
        </w:numPr>
        <w:rPr>
          <w:rFonts w:ascii="Times New Roman" w:hAnsi="Times New Roman" w:cs="Times New Roman"/>
          <w:color w:val="000000" w:themeColor="text1"/>
        </w:rPr>
      </w:pPr>
      <w:r w:rsidRPr="005E59F9">
        <w:rPr>
          <w:rFonts w:ascii="Times New Roman" w:hAnsi="Times New Roman" w:cs="Times New Roman"/>
          <w:color w:val="000000" w:themeColor="text1"/>
        </w:rPr>
        <w:t>Complet</w:t>
      </w:r>
      <w:r>
        <w:rPr>
          <w:rFonts w:ascii="Times New Roman" w:hAnsi="Times New Roman" w:cs="Times New Roman"/>
          <w:color w:val="000000" w:themeColor="text1"/>
        </w:rPr>
        <w:t>ing</w:t>
      </w:r>
      <w:r w:rsidRPr="005E59F9">
        <w:rPr>
          <w:rFonts w:ascii="Times New Roman" w:hAnsi="Times New Roman" w:cs="Times New Roman"/>
          <w:color w:val="000000" w:themeColor="text1"/>
        </w:rPr>
        <w:t xml:space="preserve"> </w:t>
      </w:r>
      <w:r w:rsidR="00686DEB" w:rsidRPr="005E59F9">
        <w:rPr>
          <w:rFonts w:ascii="Times New Roman" w:hAnsi="Times New Roman" w:cs="Times New Roman"/>
          <w:color w:val="000000" w:themeColor="text1"/>
        </w:rPr>
        <w:t>and submit</w:t>
      </w:r>
      <w:r w:rsidR="00C048AF">
        <w:rPr>
          <w:rFonts w:ascii="Times New Roman" w:hAnsi="Times New Roman" w:cs="Times New Roman"/>
          <w:color w:val="000000" w:themeColor="text1"/>
        </w:rPr>
        <w:t>t</w:t>
      </w:r>
      <w:r>
        <w:rPr>
          <w:rFonts w:ascii="Times New Roman" w:hAnsi="Times New Roman" w:cs="Times New Roman"/>
          <w:color w:val="000000" w:themeColor="text1"/>
        </w:rPr>
        <w:t>ing</w:t>
      </w:r>
      <w:r w:rsidR="00686DEB" w:rsidRPr="005E59F9">
        <w:rPr>
          <w:rFonts w:ascii="Times New Roman" w:hAnsi="Times New Roman" w:cs="Times New Roman"/>
          <w:color w:val="000000" w:themeColor="text1"/>
        </w:rPr>
        <w:t xml:space="preserve"> a</w:t>
      </w:r>
      <w:r w:rsidR="003C0AB5" w:rsidRPr="005E59F9">
        <w:rPr>
          <w:rFonts w:ascii="Times New Roman" w:hAnsi="Times New Roman" w:cs="Times New Roman"/>
          <w:color w:val="000000" w:themeColor="text1"/>
          <w:sz w:val="22"/>
          <w:szCs w:val="20"/>
        </w:rPr>
        <w:t xml:space="preserve"> </w:t>
      </w:r>
      <w:r w:rsidR="003C0AB5" w:rsidRPr="005E59F9">
        <w:rPr>
          <w:rFonts w:ascii="Times New Roman" w:hAnsi="Times New Roman" w:cs="Times New Roman"/>
          <w:color w:val="000000" w:themeColor="text1"/>
        </w:rPr>
        <w:t>digitally signed</w:t>
      </w:r>
      <w:r w:rsidR="00686DEB" w:rsidRPr="005E59F9">
        <w:rPr>
          <w:rFonts w:ascii="Times New Roman" w:hAnsi="Times New Roman" w:cs="Times New Roman"/>
          <w:color w:val="000000" w:themeColor="text1"/>
        </w:rPr>
        <w:t xml:space="preserve"> </w:t>
      </w:r>
      <w:r w:rsidR="003D7B06">
        <w:rPr>
          <w:rFonts w:ascii="Times New Roman" w:hAnsi="Times New Roman" w:cs="Times New Roman"/>
          <w:color w:val="000000" w:themeColor="text1"/>
        </w:rPr>
        <w:t>Certificate Request</w:t>
      </w:r>
      <w:r w:rsidR="00D209C8">
        <w:rPr>
          <w:rFonts w:ascii="Times New Roman" w:hAnsi="Times New Roman" w:cs="Times New Roman"/>
          <w:color w:val="000000" w:themeColor="text1"/>
        </w:rPr>
        <w:t>;</w:t>
      </w:r>
    </w:p>
    <w:p w:rsidR="00686DEB" w:rsidRPr="005E59F9" w:rsidRDefault="00686DEB" w:rsidP="00E34C0B">
      <w:pPr>
        <w:pStyle w:val="Default"/>
        <w:numPr>
          <w:ilvl w:val="0"/>
          <w:numId w:val="8"/>
        </w:numPr>
        <w:rPr>
          <w:rFonts w:ascii="Times New Roman" w:hAnsi="Times New Roman" w:cs="Times New Roman"/>
          <w:color w:val="000000" w:themeColor="text1"/>
        </w:rPr>
      </w:pPr>
      <w:r w:rsidRPr="005E59F9">
        <w:rPr>
          <w:rFonts w:ascii="Times New Roman" w:hAnsi="Times New Roman" w:cs="Times New Roman"/>
          <w:color w:val="000000" w:themeColor="text1"/>
        </w:rPr>
        <w:t>Consent</w:t>
      </w:r>
      <w:r w:rsidR="008A4845">
        <w:rPr>
          <w:rFonts w:ascii="Times New Roman" w:hAnsi="Times New Roman" w:cs="Times New Roman"/>
          <w:color w:val="000000" w:themeColor="text1"/>
        </w:rPr>
        <w:t>ing</w:t>
      </w:r>
      <w:r w:rsidRPr="005E59F9">
        <w:rPr>
          <w:rFonts w:ascii="Times New Roman" w:hAnsi="Times New Roman" w:cs="Times New Roman"/>
          <w:color w:val="000000" w:themeColor="text1"/>
        </w:rPr>
        <w:t xml:space="preserve"> to a Subscriber Agreement, which </w:t>
      </w:r>
      <w:r w:rsidR="002C0127" w:rsidRPr="005E59F9">
        <w:rPr>
          <w:rFonts w:ascii="Times New Roman" w:hAnsi="Times New Roman" w:cs="Times New Roman"/>
          <w:color w:val="000000" w:themeColor="text1"/>
        </w:rPr>
        <w:t>MAY</w:t>
      </w:r>
      <w:r w:rsidRPr="005E59F9">
        <w:rPr>
          <w:rFonts w:ascii="Times New Roman" w:hAnsi="Times New Roman" w:cs="Times New Roman"/>
          <w:color w:val="000000" w:themeColor="text1"/>
        </w:rPr>
        <w:t xml:space="preserve"> be an electronic acknowledgement</w:t>
      </w:r>
      <w:r w:rsidR="00D209C8">
        <w:rPr>
          <w:rFonts w:ascii="Times New Roman" w:hAnsi="Times New Roman" w:cs="Times New Roman"/>
          <w:color w:val="000000" w:themeColor="text1"/>
        </w:rPr>
        <w:t>;</w:t>
      </w:r>
    </w:p>
    <w:p w:rsidR="003C0AB5" w:rsidRPr="005E59F9" w:rsidRDefault="003C0AB5" w:rsidP="00943B03">
      <w:pPr>
        <w:pStyle w:val="Default"/>
        <w:numPr>
          <w:ilvl w:val="0"/>
          <w:numId w:val="8"/>
        </w:numPr>
        <w:rPr>
          <w:rFonts w:ascii="Times New Roman" w:hAnsi="Times New Roman" w:cs="Times New Roman"/>
          <w:color w:val="000000" w:themeColor="text1"/>
        </w:rPr>
      </w:pPr>
      <w:r w:rsidRPr="005E59F9">
        <w:rPr>
          <w:rFonts w:ascii="Times New Roman" w:hAnsi="Times New Roman" w:cs="Times New Roman"/>
          <w:color w:val="000000" w:themeColor="text1"/>
        </w:rPr>
        <w:t>Pay</w:t>
      </w:r>
      <w:r w:rsidR="008A4845">
        <w:rPr>
          <w:rFonts w:ascii="Times New Roman" w:hAnsi="Times New Roman" w:cs="Times New Roman"/>
          <w:color w:val="000000" w:themeColor="text1"/>
        </w:rPr>
        <w:t>ing</w:t>
      </w:r>
      <w:r w:rsidRPr="005E59F9">
        <w:rPr>
          <w:rFonts w:ascii="Times New Roman" w:hAnsi="Times New Roman" w:cs="Times New Roman"/>
          <w:color w:val="000000" w:themeColor="text1"/>
        </w:rPr>
        <w:t xml:space="preserve"> </w:t>
      </w:r>
      <w:r w:rsidR="004B0AF9">
        <w:rPr>
          <w:rFonts w:ascii="Times New Roman" w:hAnsi="Times New Roman" w:cs="Times New Roman"/>
          <w:color w:val="000000" w:themeColor="text1"/>
        </w:rPr>
        <w:t xml:space="preserve">any applicable </w:t>
      </w:r>
      <w:r w:rsidRPr="005E59F9">
        <w:rPr>
          <w:rFonts w:ascii="Times New Roman" w:hAnsi="Times New Roman" w:cs="Times New Roman"/>
          <w:color w:val="000000" w:themeColor="text1"/>
        </w:rPr>
        <w:t>fee</w:t>
      </w:r>
      <w:r w:rsidR="008A4845">
        <w:rPr>
          <w:rFonts w:ascii="Times New Roman" w:hAnsi="Times New Roman" w:cs="Times New Roman"/>
          <w:color w:val="000000" w:themeColor="text1"/>
        </w:rPr>
        <w:t>s</w:t>
      </w:r>
      <w:r w:rsidRPr="005E59F9">
        <w:rPr>
          <w:rFonts w:ascii="Times New Roman" w:hAnsi="Times New Roman" w:cs="Times New Roman"/>
          <w:color w:val="000000" w:themeColor="text1"/>
        </w:rPr>
        <w:t>.</w:t>
      </w:r>
    </w:p>
    <w:p w:rsidR="00686DEB" w:rsidRPr="005E59F9" w:rsidRDefault="00686DEB" w:rsidP="00686DEB">
      <w:pPr>
        <w:pStyle w:val="CM12"/>
        <w:spacing w:before="120" w:after="120" w:line="240" w:lineRule="auto"/>
        <w:rPr>
          <w:rFonts w:ascii="Times New Roman" w:hAnsi="Times New Roman" w:cs="Times New Roman"/>
          <w:color w:val="000000" w:themeColor="text1"/>
        </w:rPr>
      </w:pPr>
      <w:r w:rsidRPr="005E59F9">
        <w:rPr>
          <w:rFonts w:ascii="Times New Roman" w:hAnsi="Times New Roman" w:cs="Times New Roman"/>
          <w:color w:val="000000" w:themeColor="text1"/>
        </w:rPr>
        <w:t xml:space="preserve">Certificate Applicants are required to fully comply with the requirements for the requested products prior to </w:t>
      </w:r>
      <w:r w:rsidR="003D7B06">
        <w:rPr>
          <w:rFonts w:ascii="Times New Roman" w:hAnsi="Times New Roman" w:cs="Times New Roman"/>
          <w:color w:val="000000" w:themeColor="text1"/>
        </w:rPr>
        <w:t>Certificate</w:t>
      </w:r>
      <w:r w:rsidRPr="005E59F9">
        <w:rPr>
          <w:rFonts w:ascii="Times New Roman" w:hAnsi="Times New Roman" w:cs="Times New Roman"/>
          <w:color w:val="000000" w:themeColor="text1"/>
        </w:rPr>
        <w:t xml:space="preserve"> issuance. </w:t>
      </w:r>
    </w:p>
    <w:p w:rsidR="00A90BE1" w:rsidRPr="005E59F9" w:rsidRDefault="00686DEB" w:rsidP="008553AF">
      <w:pPr>
        <w:pStyle w:val="Heading2"/>
        <w:rPr>
          <w:i w:val="0"/>
          <w:color w:val="000000" w:themeColor="text1"/>
          <w:sz w:val="28"/>
        </w:rPr>
      </w:pPr>
      <w:bookmarkStart w:id="133" w:name="_Toc506544610"/>
      <w:bookmarkEnd w:id="132"/>
      <w:r w:rsidRPr="005E59F9">
        <w:rPr>
          <w:i w:val="0"/>
          <w:color w:val="000000" w:themeColor="text1"/>
          <w:sz w:val="28"/>
        </w:rPr>
        <w:t>4.2 CERTIFICATE APPLICATION PROCESSING</w:t>
      </w:r>
      <w:bookmarkEnd w:id="133"/>
    </w:p>
    <w:p w:rsidR="00946EF8" w:rsidRPr="005E59F9" w:rsidRDefault="00946EF8" w:rsidP="00041AE0">
      <w:pPr>
        <w:pStyle w:val="Heading3"/>
        <w:spacing w:before="120" w:after="120" w:line="240" w:lineRule="auto"/>
        <w:rPr>
          <w:b/>
          <w:i w:val="0"/>
          <w:color w:val="000000" w:themeColor="text1"/>
          <w:sz w:val="24"/>
          <w:szCs w:val="24"/>
        </w:rPr>
      </w:pPr>
      <w:bookmarkStart w:id="134" w:name="_Toc506544611"/>
      <w:r w:rsidRPr="005E59F9">
        <w:rPr>
          <w:b/>
          <w:i w:val="0"/>
          <w:color w:val="000000" w:themeColor="text1"/>
          <w:sz w:val="24"/>
          <w:szCs w:val="24"/>
        </w:rPr>
        <w:t>4.2.1 Performing Identification and Authentication Functions</w:t>
      </w:r>
      <w:bookmarkEnd w:id="134"/>
    </w:p>
    <w:p w:rsidR="00686DEB" w:rsidRPr="005E59F9" w:rsidRDefault="00686DEB" w:rsidP="00686DEB">
      <w:pPr>
        <w:pStyle w:val="CommentText"/>
        <w:spacing w:before="120" w:after="120"/>
        <w:rPr>
          <w:color w:val="000000" w:themeColor="text1"/>
          <w:sz w:val="24"/>
          <w:szCs w:val="24"/>
        </w:rPr>
      </w:pPr>
      <w:bookmarkStart w:id="135" w:name="_Hlk500920323"/>
      <w:r w:rsidRPr="005E59F9">
        <w:rPr>
          <w:color w:val="000000" w:themeColor="text1"/>
          <w:sz w:val="24"/>
          <w:szCs w:val="24"/>
        </w:rPr>
        <w:t>Certificate Applications are reviewed and processed, per the Identification and Authentication requirements in Section 3.2.</w:t>
      </w:r>
    </w:p>
    <w:p w:rsidR="00686DEB" w:rsidRPr="005E59F9" w:rsidRDefault="00686DEB" w:rsidP="00686DEB">
      <w:pPr>
        <w:pStyle w:val="CommentText"/>
        <w:spacing w:before="120" w:after="120"/>
        <w:rPr>
          <w:color w:val="000000" w:themeColor="text1"/>
          <w:sz w:val="24"/>
          <w:szCs w:val="24"/>
        </w:rPr>
      </w:pPr>
      <w:r w:rsidRPr="005E59F9">
        <w:rPr>
          <w:color w:val="000000" w:themeColor="text1"/>
          <w:sz w:val="24"/>
          <w:szCs w:val="24"/>
        </w:rPr>
        <w:t xml:space="preserve">Certificate requests </w:t>
      </w:r>
      <w:r w:rsidR="00E669D3" w:rsidRPr="005E59F9">
        <w:rPr>
          <w:color w:val="000000" w:themeColor="text1"/>
          <w:sz w:val="24"/>
          <w:szCs w:val="24"/>
        </w:rPr>
        <w:t>MAY</w:t>
      </w:r>
      <w:r w:rsidRPr="005E59F9">
        <w:rPr>
          <w:color w:val="000000" w:themeColor="text1"/>
          <w:sz w:val="24"/>
          <w:szCs w:val="24"/>
        </w:rPr>
        <w:t xml:space="preserve"> be subject to additional verification activities, as outlined in documented procedures, prior to approving the request.</w:t>
      </w:r>
    </w:p>
    <w:p w:rsidR="00A90BE1" w:rsidRPr="005E59F9" w:rsidRDefault="00A90BE1" w:rsidP="008553AF">
      <w:pPr>
        <w:pStyle w:val="Heading3"/>
        <w:rPr>
          <w:b/>
          <w:i w:val="0"/>
          <w:color w:val="000000" w:themeColor="text1"/>
        </w:rPr>
      </w:pPr>
      <w:bookmarkStart w:id="136" w:name="_Toc506544612"/>
      <w:bookmarkEnd w:id="135"/>
      <w:r w:rsidRPr="005E59F9">
        <w:rPr>
          <w:b/>
          <w:i w:val="0"/>
          <w:color w:val="000000" w:themeColor="text1"/>
          <w:sz w:val="24"/>
        </w:rPr>
        <w:t>4.2.2 Approval or Rejection of Certificate Applications</w:t>
      </w:r>
      <w:bookmarkEnd w:id="136"/>
    </w:p>
    <w:p w:rsidR="009A53E6" w:rsidRPr="005E59F9" w:rsidRDefault="009A53E6" w:rsidP="009A53E6">
      <w:pPr>
        <w:spacing w:before="120" w:after="120"/>
        <w:rPr>
          <w:color w:val="000000" w:themeColor="text1"/>
          <w:sz w:val="24"/>
          <w:szCs w:val="24"/>
        </w:rPr>
      </w:pPr>
      <w:bookmarkStart w:id="137" w:name="_Hlk500920445"/>
      <w:r w:rsidRPr="005E59F9">
        <w:rPr>
          <w:color w:val="000000" w:themeColor="text1"/>
          <w:sz w:val="24"/>
          <w:szCs w:val="24"/>
        </w:rPr>
        <w:t>Submitted Certificate applications MUST be reviewed and approved by the CA or appointed RA prior to issuance.</w:t>
      </w:r>
      <w:r w:rsidR="00C51AD2">
        <w:rPr>
          <w:color w:val="000000" w:themeColor="text1"/>
          <w:sz w:val="24"/>
          <w:szCs w:val="24"/>
        </w:rPr>
        <w:t xml:space="preserve"> </w:t>
      </w:r>
      <w:r w:rsidRPr="005E59F9">
        <w:rPr>
          <w:color w:val="000000" w:themeColor="text1"/>
          <w:sz w:val="24"/>
          <w:szCs w:val="24"/>
        </w:rPr>
        <w:t xml:space="preserve">Certificate Applications </w:t>
      </w:r>
      <w:r w:rsidR="00A371B9" w:rsidRPr="005E59F9">
        <w:rPr>
          <w:color w:val="000000" w:themeColor="text1"/>
          <w:sz w:val="24"/>
          <w:szCs w:val="24"/>
        </w:rPr>
        <w:t>MAY be</w:t>
      </w:r>
      <w:r w:rsidRPr="005E59F9">
        <w:rPr>
          <w:color w:val="000000" w:themeColor="text1"/>
          <w:sz w:val="24"/>
          <w:szCs w:val="24"/>
        </w:rPr>
        <w:t xml:space="preserve"> approved if the requirements of Section 3.2 and CAB Forum Requirements and Guidelines are met.</w:t>
      </w:r>
      <w:r w:rsidR="00C51AD2">
        <w:rPr>
          <w:color w:val="000000" w:themeColor="text1"/>
          <w:sz w:val="24"/>
          <w:szCs w:val="24"/>
        </w:rPr>
        <w:t xml:space="preserve"> </w:t>
      </w:r>
    </w:p>
    <w:p w:rsidR="009A53E6" w:rsidRPr="005E59F9" w:rsidRDefault="1333895D" w:rsidP="1333895D">
      <w:pPr>
        <w:spacing w:after="120"/>
        <w:rPr>
          <w:color w:val="000000" w:themeColor="text1"/>
          <w:sz w:val="24"/>
          <w:szCs w:val="24"/>
        </w:rPr>
      </w:pPr>
      <w:r w:rsidRPr="1333895D">
        <w:rPr>
          <w:color w:val="000000" w:themeColor="text1"/>
          <w:sz w:val="24"/>
          <w:szCs w:val="24"/>
        </w:rPr>
        <w:t>The Certificate Application MAY be rejected for any of, but not limited to, the following reasons:</w:t>
      </w:r>
    </w:p>
    <w:p w:rsidR="009A53E6" w:rsidRPr="005E59F9" w:rsidRDefault="009A53E6" w:rsidP="00E34C0B">
      <w:pPr>
        <w:pStyle w:val="ListParagraph"/>
        <w:numPr>
          <w:ilvl w:val="0"/>
          <w:numId w:val="7"/>
        </w:numPr>
        <w:spacing w:after="120"/>
        <w:rPr>
          <w:color w:val="000000" w:themeColor="text1"/>
          <w:sz w:val="24"/>
          <w:szCs w:val="24"/>
        </w:rPr>
      </w:pPr>
      <w:r w:rsidRPr="005E59F9">
        <w:rPr>
          <w:color w:val="000000" w:themeColor="text1"/>
          <w:sz w:val="24"/>
          <w:szCs w:val="24"/>
        </w:rPr>
        <w:t xml:space="preserve">Applicant or Subscriber information is unable to be verified, per </w:t>
      </w:r>
      <w:r w:rsidR="00C51AD2">
        <w:rPr>
          <w:color w:val="000000" w:themeColor="text1"/>
          <w:sz w:val="24"/>
          <w:szCs w:val="24"/>
        </w:rPr>
        <w:t>Section</w:t>
      </w:r>
      <w:r w:rsidRPr="005E59F9">
        <w:rPr>
          <w:color w:val="000000" w:themeColor="text1"/>
          <w:sz w:val="24"/>
          <w:szCs w:val="24"/>
        </w:rPr>
        <w:t xml:space="preserve"> 3.2;</w:t>
      </w:r>
    </w:p>
    <w:p w:rsidR="009A53E6" w:rsidRPr="005E59F9" w:rsidRDefault="009A53E6" w:rsidP="00E34C0B">
      <w:pPr>
        <w:pStyle w:val="ListParagraph"/>
        <w:numPr>
          <w:ilvl w:val="0"/>
          <w:numId w:val="7"/>
        </w:numPr>
        <w:spacing w:after="120"/>
        <w:rPr>
          <w:color w:val="000000" w:themeColor="text1"/>
          <w:sz w:val="24"/>
          <w:szCs w:val="24"/>
        </w:rPr>
      </w:pPr>
      <w:r w:rsidRPr="005E59F9">
        <w:rPr>
          <w:color w:val="000000" w:themeColor="text1"/>
          <w:sz w:val="24"/>
          <w:szCs w:val="24"/>
        </w:rPr>
        <w:t xml:space="preserve">The CA deems the certificate issuance </w:t>
      </w:r>
      <w:r w:rsidR="002C0127" w:rsidRPr="005E59F9">
        <w:rPr>
          <w:color w:val="000000" w:themeColor="text1"/>
          <w:sz w:val="24"/>
          <w:szCs w:val="24"/>
        </w:rPr>
        <w:t>MAY</w:t>
      </w:r>
      <w:r w:rsidRPr="005E59F9">
        <w:rPr>
          <w:color w:val="000000" w:themeColor="text1"/>
          <w:sz w:val="24"/>
          <w:szCs w:val="24"/>
        </w:rPr>
        <w:t xml:space="preserve"> negatively impact the CA’s business or reputation;</w:t>
      </w:r>
    </w:p>
    <w:p w:rsidR="009A53E6" w:rsidRPr="005E59F9" w:rsidRDefault="009A53E6" w:rsidP="00E34C0B">
      <w:pPr>
        <w:pStyle w:val="ListParagraph"/>
        <w:numPr>
          <w:ilvl w:val="0"/>
          <w:numId w:val="7"/>
        </w:numPr>
        <w:spacing w:after="120"/>
        <w:rPr>
          <w:color w:val="000000" w:themeColor="text1"/>
          <w:sz w:val="24"/>
          <w:szCs w:val="24"/>
        </w:rPr>
      </w:pPr>
      <w:r w:rsidRPr="005E59F9">
        <w:rPr>
          <w:color w:val="000000" w:themeColor="text1"/>
          <w:sz w:val="24"/>
          <w:szCs w:val="24"/>
        </w:rPr>
        <w:t>Failure to consent to the Subscriber Agreement;</w:t>
      </w:r>
    </w:p>
    <w:p w:rsidR="009A53E6" w:rsidRPr="005E59F9" w:rsidRDefault="009A53E6" w:rsidP="00E34C0B">
      <w:pPr>
        <w:pStyle w:val="ListParagraph"/>
        <w:numPr>
          <w:ilvl w:val="0"/>
          <w:numId w:val="7"/>
        </w:numPr>
        <w:spacing w:after="120"/>
        <w:rPr>
          <w:color w:val="000000" w:themeColor="text1"/>
          <w:sz w:val="24"/>
          <w:szCs w:val="24"/>
        </w:rPr>
      </w:pPr>
      <w:r w:rsidRPr="005E59F9">
        <w:rPr>
          <w:color w:val="000000" w:themeColor="text1"/>
          <w:sz w:val="24"/>
          <w:szCs w:val="24"/>
        </w:rPr>
        <w:t>Failure to provide Payment;</w:t>
      </w:r>
    </w:p>
    <w:p w:rsidR="009A53E6" w:rsidRPr="005E59F9" w:rsidRDefault="009A53E6" w:rsidP="00E34C0B">
      <w:pPr>
        <w:pStyle w:val="ListParagraph"/>
        <w:numPr>
          <w:ilvl w:val="0"/>
          <w:numId w:val="7"/>
        </w:numPr>
        <w:spacing w:after="120"/>
        <w:rPr>
          <w:color w:val="000000" w:themeColor="text1"/>
          <w:sz w:val="24"/>
          <w:szCs w:val="24"/>
        </w:rPr>
      </w:pPr>
      <w:r w:rsidRPr="005E59F9">
        <w:rPr>
          <w:color w:val="000000" w:themeColor="text1"/>
          <w:sz w:val="24"/>
          <w:szCs w:val="24"/>
        </w:rPr>
        <w:t xml:space="preserve">Requests for EV </w:t>
      </w:r>
      <w:r w:rsidR="003D7B06">
        <w:rPr>
          <w:color w:val="000000" w:themeColor="text1"/>
          <w:sz w:val="24"/>
          <w:szCs w:val="24"/>
        </w:rPr>
        <w:t>Certificate</w:t>
      </w:r>
      <w:r w:rsidRPr="005E59F9">
        <w:rPr>
          <w:color w:val="000000" w:themeColor="text1"/>
          <w:sz w:val="24"/>
          <w:szCs w:val="24"/>
        </w:rPr>
        <w:t>s contain entity information that are on a government deny list;</w:t>
      </w:r>
    </w:p>
    <w:p w:rsidR="00002BCD" w:rsidRPr="005E59F9" w:rsidRDefault="00002BCD" w:rsidP="00E34C0B">
      <w:pPr>
        <w:pStyle w:val="ListParagraph"/>
        <w:numPr>
          <w:ilvl w:val="0"/>
          <w:numId w:val="7"/>
        </w:numPr>
        <w:spacing w:after="120"/>
        <w:rPr>
          <w:color w:val="000000" w:themeColor="text1"/>
          <w:sz w:val="24"/>
          <w:szCs w:val="24"/>
        </w:rPr>
      </w:pPr>
      <w:r w:rsidRPr="005E59F9">
        <w:rPr>
          <w:color w:val="000000" w:themeColor="text1"/>
          <w:sz w:val="24"/>
          <w:szCs w:val="24"/>
        </w:rPr>
        <w:t xml:space="preserve">The </w:t>
      </w:r>
      <w:r w:rsidR="003D7B06">
        <w:rPr>
          <w:color w:val="000000" w:themeColor="text1"/>
          <w:sz w:val="24"/>
          <w:szCs w:val="24"/>
        </w:rPr>
        <w:t>Certificate Request</w:t>
      </w:r>
      <w:r w:rsidRPr="005E59F9">
        <w:rPr>
          <w:color w:val="000000" w:themeColor="text1"/>
          <w:sz w:val="24"/>
          <w:szCs w:val="24"/>
        </w:rPr>
        <w:t xml:space="preserve"> contains a</w:t>
      </w:r>
      <w:r w:rsidR="00AE3E6D" w:rsidRPr="005E59F9">
        <w:rPr>
          <w:color w:val="000000" w:themeColor="text1"/>
          <w:sz w:val="24"/>
          <w:szCs w:val="24"/>
        </w:rPr>
        <w:t>n internal</w:t>
      </w:r>
      <w:r w:rsidRPr="005E59F9">
        <w:rPr>
          <w:color w:val="000000" w:themeColor="text1"/>
          <w:sz w:val="24"/>
          <w:szCs w:val="24"/>
        </w:rPr>
        <w:t xml:space="preserve"> name with a gTLD that ICANN has</w:t>
      </w:r>
      <w:r w:rsidR="00F459F0" w:rsidRPr="005E59F9">
        <w:rPr>
          <w:color w:val="000000" w:themeColor="text1"/>
          <w:sz w:val="24"/>
          <w:szCs w:val="24"/>
        </w:rPr>
        <w:t xml:space="preserve"> either</w:t>
      </w:r>
      <w:r w:rsidRPr="005E59F9">
        <w:rPr>
          <w:color w:val="000000" w:themeColor="text1"/>
          <w:sz w:val="24"/>
          <w:szCs w:val="24"/>
        </w:rPr>
        <w:t xml:space="preserve"> announced or MAY consider making operational,</w:t>
      </w:r>
      <w:r w:rsidR="00492D2D" w:rsidRPr="005E59F9">
        <w:rPr>
          <w:color w:val="000000" w:themeColor="text1"/>
          <w:sz w:val="24"/>
          <w:szCs w:val="24"/>
        </w:rPr>
        <w:t xml:space="preserve"> per</w:t>
      </w:r>
      <w:r w:rsidR="007453D0" w:rsidRPr="005E59F9">
        <w:rPr>
          <w:color w:val="000000" w:themeColor="text1"/>
          <w:sz w:val="24"/>
          <w:szCs w:val="24"/>
        </w:rPr>
        <w:t xml:space="preserve"> </w:t>
      </w:r>
      <w:r w:rsidR="00492D2D" w:rsidRPr="005E59F9">
        <w:rPr>
          <w:color w:val="000000" w:themeColor="text1"/>
          <w:sz w:val="24"/>
          <w:szCs w:val="24"/>
        </w:rPr>
        <w:t xml:space="preserve">information </w:t>
      </w:r>
      <w:r w:rsidR="00382D6D" w:rsidRPr="005E59F9">
        <w:rPr>
          <w:color w:val="000000" w:themeColor="text1"/>
          <w:sz w:val="24"/>
          <w:szCs w:val="24"/>
        </w:rPr>
        <w:t>from</w:t>
      </w:r>
      <w:r w:rsidR="005357F3" w:rsidRPr="005E59F9">
        <w:rPr>
          <w:color w:val="000000" w:themeColor="text1"/>
          <w:sz w:val="24"/>
          <w:szCs w:val="24"/>
        </w:rPr>
        <w:t xml:space="preserve"> the following location:</w:t>
      </w:r>
      <w:r w:rsidRPr="005E59F9">
        <w:rPr>
          <w:color w:val="000000" w:themeColor="text1"/>
          <w:sz w:val="24"/>
          <w:szCs w:val="24"/>
        </w:rPr>
        <w:t xml:space="preserve"> </w:t>
      </w:r>
      <w:hyperlink r:id="rId20" w:history="1">
        <w:r w:rsidRPr="005E59F9">
          <w:rPr>
            <w:rStyle w:val="Hyperlink"/>
            <w:color w:val="000000" w:themeColor="text1"/>
            <w:sz w:val="24"/>
            <w:szCs w:val="24"/>
          </w:rPr>
          <w:t>https://gtldresult.icann.org/application-result/applicationstatus/viewstatus</w:t>
        </w:r>
      </w:hyperlink>
      <w:r w:rsidRPr="005E59F9">
        <w:rPr>
          <w:color w:val="000000" w:themeColor="text1"/>
          <w:sz w:val="24"/>
          <w:szCs w:val="24"/>
        </w:rPr>
        <w:t>.</w:t>
      </w:r>
    </w:p>
    <w:p w:rsidR="009A53E6" w:rsidRPr="005E59F9" w:rsidRDefault="009A53E6" w:rsidP="009A53E6">
      <w:pPr>
        <w:spacing w:after="120"/>
        <w:rPr>
          <w:color w:val="000000" w:themeColor="text1"/>
          <w:sz w:val="24"/>
          <w:szCs w:val="24"/>
        </w:rPr>
      </w:pPr>
      <w:r w:rsidRPr="005E59F9">
        <w:rPr>
          <w:color w:val="000000" w:themeColor="text1"/>
          <w:sz w:val="24"/>
          <w:szCs w:val="24"/>
        </w:rPr>
        <w:t xml:space="preserve">The CA reserves the right </w:t>
      </w:r>
      <w:r w:rsidR="00A26E48" w:rsidRPr="005E59F9">
        <w:rPr>
          <w:color w:val="000000" w:themeColor="text1"/>
          <w:sz w:val="24"/>
          <w:szCs w:val="24"/>
        </w:rPr>
        <w:t xml:space="preserve">to </w:t>
      </w:r>
      <w:r w:rsidRPr="005E59F9">
        <w:rPr>
          <w:color w:val="000000" w:themeColor="text1"/>
          <w:sz w:val="24"/>
          <w:szCs w:val="24"/>
        </w:rPr>
        <w:t>not disclose reasons for refusal.</w:t>
      </w:r>
    </w:p>
    <w:p w:rsidR="009A53E6" w:rsidRPr="005E59F9" w:rsidRDefault="009A53E6" w:rsidP="009A53E6">
      <w:pPr>
        <w:spacing w:after="120"/>
        <w:rPr>
          <w:color w:val="000000" w:themeColor="text1"/>
          <w:sz w:val="24"/>
          <w:szCs w:val="24"/>
        </w:rPr>
      </w:pPr>
      <w:r w:rsidRPr="005E59F9">
        <w:rPr>
          <w:color w:val="000000" w:themeColor="text1"/>
          <w:sz w:val="24"/>
          <w:szCs w:val="24"/>
        </w:rPr>
        <w:t xml:space="preserve">EV </w:t>
      </w:r>
      <w:r w:rsidR="003D7B06">
        <w:rPr>
          <w:color w:val="000000" w:themeColor="text1"/>
          <w:sz w:val="24"/>
          <w:szCs w:val="24"/>
        </w:rPr>
        <w:t>Certificate</w:t>
      </w:r>
      <w:r w:rsidRPr="005E59F9">
        <w:rPr>
          <w:color w:val="000000" w:themeColor="text1"/>
          <w:sz w:val="24"/>
          <w:szCs w:val="24"/>
        </w:rPr>
        <w:t xml:space="preserve"> requests </w:t>
      </w:r>
      <w:r w:rsidRPr="005E59F9">
        <w:rPr>
          <w:color w:val="000000" w:themeColor="text1"/>
        </w:rPr>
        <w:t>SHALL</w:t>
      </w:r>
      <w:r w:rsidRPr="005E59F9">
        <w:rPr>
          <w:color w:val="000000" w:themeColor="text1"/>
          <w:sz w:val="24"/>
          <w:szCs w:val="24"/>
        </w:rPr>
        <w:t xml:space="preserve"> be validated by </w:t>
      </w:r>
      <w:r w:rsidR="006601B2" w:rsidRPr="005E59F9">
        <w:rPr>
          <w:color w:val="000000" w:themeColor="text1"/>
          <w:sz w:val="24"/>
          <w:szCs w:val="24"/>
        </w:rPr>
        <w:t>T</w:t>
      </w:r>
      <w:r w:rsidRPr="005E59F9">
        <w:rPr>
          <w:color w:val="000000" w:themeColor="text1"/>
          <w:sz w:val="24"/>
          <w:szCs w:val="24"/>
        </w:rPr>
        <w:t xml:space="preserve">rusted </w:t>
      </w:r>
      <w:r w:rsidR="006601B2" w:rsidRPr="005E59F9">
        <w:rPr>
          <w:color w:val="000000" w:themeColor="text1"/>
          <w:sz w:val="24"/>
          <w:szCs w:val="24"/>
        </w:rPr>
        <w:t>R</w:t>
      </w:r>
      <w:r w:rsidRPr="005E59F9">
        <w:rPr>
          <w:color w:val="000000" w:themeColor="text1"/>
          <w:sz w:val="24"/>
          <w:szCs w:val="24"/>
        </w:rPr>
        <w:t>ole personnel.</w:t>
      </w:r>
    </w:p>
    <w:p w:rsidR="00574DF4" w:rsidRPr="00D31CD7" w:rsidRDefault="00574DF4" w:rsidP="00D31CD7">
      <w:pPr>
        <w:pStyle w:val="Heading3"/>
        <w:rPr>
          <w:b/>
          <w:i w:val="0"/>
          <w:color w:val="000000" w:themeColor="text1"/>
        </w:rPr>
      </w:pPr>
      <w:bookmarkStart w:id="138" w:name="_Toc506544613"/>
      <w:bookmarkEnd w:id="137"/>
      <w:r w:rsidRPr="00D31CD7">
        <w:rPr>
          <w:b/>
          <w:i w:val="0"/>
          <w:color w:val="000000" w:themeColor="text1"/>
          <w:sz w:val="24"/>
        </w:rPr>
        <w:t>4.2.3 Time to Process Certificate Applications</w:t>
      </w:r>
      <w:bookmarkEnd w:id="138"/>
    </w:p>
    <w:p w:rsidR="00686DEB" w:rsidRPr="005E59F9" w:rsidRDefault="00686DEB" w:rsidP="00733179">
      <w:pPr>
        <w:spacing w:before="120" w:after="120"/>
        <w:rPr>
          <w:color w:val="000000" w:themeColor="text1"/>
          <w:sz w:val="24"/>
          <w:szCs w:val="24"/>
        </w:rPr>
      </w:pPr>
      <w:bookmarkStart w:id="139" w:name="_Hlk500920493"/>
      <w:r w:rsidRPr="005E59F9">
        <w:rPr>
          <w:color w:val="000000" w:themeColor="text1"/>
          <w:sz w:val="24"/>
          <w:szCs w:val="24"/>
        </w:rPr>
        <w:t xml:space="preserve">Certification applications </w:t>
      </w:r>
      <w:r w:rsidRPr="005E59F9">
        <w:rPr>
          <w:color w:val="000000" w:themeColor="text1"/>
        </w:rPr>
        <w:t>SHALL</w:t>
      </w:r>
      <w:r w:rsidRPr="005E59F9">
        <w:rPr>
          <w:color w:val="000000" w:themeColor="text1"/>
          <w:sz w:val="24"/>
          <w:szCs w:val="24"/>
        </w:rPr>
        <w:t xml:space="preserve"> be processed within a commercially reasonable time frame</w:t>
      </w:r>
      <w:r w:rsidR="002C373A" w:rsidRPr="005E59F9">
        <w:rPr>
          <w:color w:val="000000" w:themeColor="text1"/>
          <w:sz w:val="24"/>
          <w:szCs w:val="24"/>
        </w:rPr>
        <w:t>.</w:t>
      </w:r>
      <w:r w:rsidR="00C51AD2">
        <w:rPr>
          <w:color w:val="000000" w:themeColor="text1"/>
          <w:sz w:val="24"/>
          <w:szCs w:val="24"/>
        </w:rPr>
        <w:t xml:space="preserve"> </w:t>
      </w:r>
      <w:r w:rsidRPr="005E59F9">
        <w:rPr>
          <w:color w:val="000000" w:themeColor="text1"/>
          <w:sz w:val="24"/>
          <w:szCs w:val="24"/>
        </w:rPr>
        <w:t xml:space="preserve">The CA </w:t>
      </w:r>
      <w:r w:rsidRPr="005E59F9">
        <w:rPr>
          <w:color w:val="000000" w:themeColor="text1"/>
        </w:rPr>
        <w:t>SHALL</w:t>
      </w:r>
      <w:r w:rsidRPr="005E59F9">
        <w:rPr>
          <w:color w:val="000000" w:themeColor="text1"/>
          <w:sz w:val="24"/>
          <w:szCs w:val="24"/>
        </w:rPr>
        <w:t xml:space="preserve"> not be responsible for processing delays initiated by the </w:t>
      </w:r>
      <w:r w:rsidR="000B1C65">
        <w:rPr>
          <w:color w:val="000000" w:themeColor="text1"/>
          <w:sz w:val="24"/>
          <w:szCs w:val="24"/>
        </w:rPr>
        <w:t>Applicant</w:t>
      </w:r>
      <w:r w:rsidRPr="005E59F9">
        <w:rPr>
          <w:color w:val="000000" w:themeColor="text1"/>
          <w:sz w:val="24"/>
          <w:szCs w:val="24"/>
        </w:rPr>
        <w:t xml:space="preserve"> or from events outside of the CA’s control.</w:t>
      </w:r>
      <w:r w:rsidR="00C51AD2">
        <w:rPr>
          <w:color w:val="000000" w:themeColor="text1"/>
          <w:sz w:val="24"/>
          <w:szCs w:val="24"/>
        </w:rPr>
        <w:t xml:space="preserve"> </w:t>
      </w:r>
    </w:p>
    <w:p w:rsidR="00946EF8" w:rsidRPr="005E59F9" w:rsidRDefault="00686DEB" w:rsidP="00D631FF">
      <w:pPr>
        <w:keepNext/>
        <w:keepLines/>
        <w:spacing w:before="120" w:after="120"/>
        <w:outlineLvl w:val="1"/>
        <w:rPr>
          <w:i/>
          <w:color w:val="000000" w:themeColor="text1"/>
          <w:szCs w:val="24"/>
        </w:rPr>
      </w:pPr>
      <w:bookmarkStart w:id="140" w:name="_Toc506544614"/>
      <w:bookmarkEnd w:id="139"/>
      <w:r w:rsidRPr="005E59F9">
        <w:rPr>
          <w:rStyle w:val="Heading2Char"/>
          <w:i w:val="0"/>
          <w:color w:val="000000" w:themeColor="text1"/>
        </w:rPr>
        <w:t>4.3 CERTIFICATE ISSUANCE</w:t>
      </w:r>
      <w:bookmarkEnd w:id="140"/>
    </w:p>
    <w:p w:rsidR="00946EF8" w:rsidRPr="005E59F9" w:rsidRDefault="00946EF8" w:rsidP="00041AE0">
      <w:pPr>
        <w:pStyle w:val="Heading3"/>
        <w:spacing w:before="120" w:after="120" w:line="240" w:lineRule="auto"/>
        <w:rPr>
          <w:b/>
          <w:i w:val="0"/>
          <w:color w:val="000000" w:themeColor="text1"/>
          <w:sz w:val="24"/>
          <w:szCs w:val="24"/>
        </w:rPr>
      </w:pPr>
      <w:bookmarkStart w:id="141" w:name="_Toc506544615"/>
      <w:r w:rsidRPr="005E59F9">
        <w:rPr>
          <w:b/>
          <w:i w:val="0"/>
          <w:color w:val="000000" w:themeColor="text1"/>
          <w:sz w:val="24"/>
          <w:szCs w:val="24"/>
        </w:rPr>
        <w:t xml:space="preserve">4.3.1 CA Actions </w:t>
      </w:r>
      <w:r w:rsidR="00A01B5F" w:rsidRPr="005E59F9">
        <w:rPr>
          <w:b/>
          <w:i w:val="0"/>
          <w:color w:val="000000" w:themeColor="text1"/>
          <w:sz w:val="24"/>
          <w:szCs w:val="24"/>
        </w:rPr>
        <w:t xml:space="preserve">During </w:t>
      </w:r>
      <w:r w:rsidRPr="005E59F9">
        <w:rPr>
          <w:b/>
          <w:i w:val="0"/>
          <w:color w:val="000000" w:themeColor="text1"/>
          <w:sz w:val="24"/>
          <w:szCs w:val="24"/>
        </w:rPr>
        <w:t>Certificate Issuance</w:t>
      </w:r>
      <w:bookmarkEnd w:id="141"/>
    </w:p>
    <w:p w:rsidR="004D3F6E" w:rsidRPr="005E59F9" w:rsidRDefault="004D3F6E" w:rsidP="004D3F6E">
      <w:pPr>
        <w:autoSpaceDE w:val="0"/>
        <w:autoSpaceDN w:val="0"/>
        <w:adjustRightInd w:val="0"/>
        <w:spacing w:before="120" w:after="120" w:line="240" w:lineRule="auto"/>
        <w:rPr>
          <w:color w:val="000000" w:themeColor="text1"/>
          <w:sz w:val="24"/>
          <w:szCs w:val="24"/>
        </w:rPr>
      </w:pPr>
      <w:bookmarkStart w:id="142" w:name="_Hlk500920511"/>
      <w:r w:rsidRPr="005E59F9">
        <w:rPr>
          <w:color w:val="000000" w:themeColor="text1"/>
          <w:sz w:val="24"/>
          <w:szCs w:val="24"/>
        </w:rPr>
        <w:t xml:space="preserve">The source of the </w:t>
      </w:r>
      <w:r w:rsidR="003D7B06">
        <w:rPr>
          <w:color w:val="000000" w:themeColor="text1"/>
          <w:sz w:val="24"/>
          <w:szCs w:val="24"/>
        </w:rPr>
        <w:t>Certificate Request</w:t>
      </w:r>
      <w:r w:rsidRPr="005E59F9">
        <w:rPr>
          <w:color w:val="000000" w:themeColor="text1"/>
          <w:sz w:val="24"/>
          <w:szCs w:val="24"/>
        </w:rPr>
        <w:t xml:space="preserve"> </w:t>
      </w:r>
      <w:r w:rsidRPr="005E59F9">
        <w:rPr>
          <w:color w:val="000000" w:themeColor="text1"/>
        </w:rPr>
        <w:t>SHALL</w:t>
      </w:r>
      <w:r w:rsidRPr="005E59F9" w:rsidDel="003A44C5">
        <w:rPr>
          <w:color w:val="000000" w:themeColor="text1"/>
          <w:sz w:val="24"/>
          <w:szCs w:val="24"/>
        </w:rPr>
        <w:t xml:space="preserve"> </w:t>
      </w:r>
      <w:r w:rsidRPr="005E59F9">
        <w:rPr>
          <w:color w:val="000000" w:themeColor="text1"/>
          <w:sz w:val="24"/>
          <w:szCs w:val="24"/>
        </w:rPr>
        <w:t>be verified before issuance. Certificates are generated, issued and distributed only after the CA or RA performs the required identification and authentication steps in accordance with Section 3.</w:t>
      </w:r>
      <w:r w:rsidR="00C51AD2">
        <w:rPr>
          <w:color w:val="000000" w:themeColor="text1"/>
          <w:sz w:val="24"/>
          <w:szCs w:val="24"/>
        </w:rPr>
        <w:t xml:space="preserve"> </w:t>
      </w:r>
      <w:r w:rsidRPr="005E59F9">
        <w:rPr>
          <w:color w:val="000000" w:themeColor="text1"/>
          <w:sz w:val="24"/>
          <w:szCs w:val="24"/>
        </w:rPr>
        <w:t xml:space="preserve">Certificates </w:t>
      </w:r>
      <w:r w:rsidRPr="005E59F9">
        <w:rPr>
          <w:color w:val="000000" w:themeColor="text1"/>
        </w:rPr>
        <w:t>SHALL</w:t>
      </w:r>
      <w:r w:rsidRPr="005E59F9">
        <w:rPr>
          <w:color w:val="000000" w:themeColor="text1"/>
          <w:sz w:val="24"/>
          <w:szCs w:val="24"/>
        </w:rPr>
        <w:t xml:space="preserve"> be checked to ensure that all fields and extensions are properly populated. Exceptions to defined Certificate Policies MUST be approved by the Microsoft PKI Policy Authority.</w:t>
      </w:r>
    </w:p>
    <w:p w:rsidR="00946EF8" w:rsidRPr="005E59F9" w:rsidRDefault="00946EF8" w:rsidP="00041AE0">
      <w:pPr>
        <w:pStyle w:val="Heading3"/>
        <w:spacing w:before="120" w:after="120" w:line="240" w:lineRule="auto"/>
        <w:rPr>
          <w:b/>
          <w:i w:val="0"/>
          <w:color w:val="000000" w:themeColor="text1"/>
          <w:sz w:val="24"/>
          <w:szCs w:val="24"/>
        </w:rPr>
      </w:pPr>
      <w:bookmarkStart w:id="143" w:name="_Toc506544616"/>
      <w:bookmarkEnd w:id="142"/>
      <w:r w:rsidRPr="005E59F9">
        <w:rPr>
          <w:b/>
          <w:i w:val="0"/>
          <w:color w:val="000000" w:themeColor="text1"/>
          <w:sz w:val="24"/>
          <w:szCs w:val="24"/>
        </w:rPr>
        <w:t>4.3.2 Notification of Certificate</w:t>
      </w:r>
      <w:r w:rsidR="000058FB" w:rsidRPr="005E59F9">
        <w:rPr>
          <w:b/>
          <w:i w:val="0"/>
          <w:color w:val="000000" w:themeColor="text1"/>
          <w:sz w:val="24"/>
          <w:szCs w:val="24"/>
        </w:rPr>
        <w:t xml:space="preserve"> Issuance</w:t>
      </w:r>
      <w:bookmarkEnd w:id="143"/>
    </w:p>
    <w:p w:rsidR="000058FB" w:rsidRPr="005E59F9" w:rsidRDefault="00996E8A" w:rsidP="000058FB">
      <w:pPr>
        <w:autoSpaceDE w:val="0"/>
        <w:autoSpaceDN w:val="0"/>
        <w:adjustRightInd w:val="0"/>
        <w:spacing w:before="120" w:after="120" w:line="240" w:lineRule="auto"/>
        <w:rPr>
          <w:color w:val="000000" w:themeColor="text1"/>
          <w:sz w:val="24"/>
          <w:szCs w:val="24"/>
        </w:rPr>
      </w:pPr>
      <w:bookmarkStart w:id="144" w:name="_Hlk500920588"/>
      <w:r w:rsidRPr="005E59F9">
        <w:rPr>
          <w:color w:val="000000" w:themeColor="text1"/>
          <w:sz w:val="24"/>
          <w:szCs w:val="24"/>
        </w:rPr>
        <w:t xml:space="preserve">Upon issuance, </w:t>
      </w:r>
      <w:r w:rsidR="000058FB" w:rsidRPr="005E59F9">
        <w:rPr>
          <w:color w:val="000000" w:themeColor="text1"/>
          <w:sz w:val="24"/>
          <w:szCs w:val="24"/>
        </w:rPr>
        <w:t xml:space="preserve">Subscribers </w:t>
      </w:r>
      <w:r w:rsidR="000058FB" w:rsidRPr="005E59F9">
        <w:rPr>
          <w:color w:val="000000" w:themeColor="text1"/>
        </w:rPr>
        <w:t>SHALL</w:t>
      </w:r>
      <w:r w:rsidR="000058FB" w:rsidRPr="005E59F9" w:rsidDel="0058706B">
        <w:rPr>
          <w:color w:val="000000" w:themeColor="text1"/>
          <w:sz w:val="24"/>
          <w:szCs w:val="24"/>
        </w:rPr>
        <w:t xml:space="preserve"> </w:t>
      </w:r>
      <w:r w:rsidR="000058FB" w:rsidRPr="005E59F9">
        <w:rPr>
          <w:color w:val="000000" w:themeColor="text1"/>
          <w:sz w:val="24"/>
          <w:szCs w:val="24"/>
        </w:rPr>
        <w:t xml:space="preserve">be </w:t>
      </w:r>
      <w:r w:rsidR="00F438CF" w:rsidRPr="005E59F9">
        <w:rPr>
          <w:color w:val="000000" w:themeColor="text1"/>
          <w:sz w:val="24"/>
          <w:szCs w:val="24"/>
        </w:rPr>
        <w:t>notified</w:t>
      </w:r>
      <w:r w:rsidR="000058FB" w:rsidRPr="005E59F9">
        <w:rPr>
          <w:color w:val="000000" w:themeColor="text1"/>
          <w:sz w:val="24"/>
          <w:szCs w:val="24"/>
        </w:rPr>
        <w:t xml:space="preserve"> </w:t>
      </w:r>
      <w:r w:rsidR="00FE42FB" w:rsidRPr="005E59F9">
        <w:rPr>
          <w:color w:val="000000" w:themeColor="text1"/>
          <w:sz w:val="24"/>
          <w:szCs w:val="24"/>
        </w:rPr>
        <w:t xml:space="preserve">via </w:t>
      </w:r>
      <w:r w:rsidR="000058FB" w:rsidRPr="005E59F9">
        <w:rPr>
          <w:color w:val="000000" w:themeColor="text1"/>
          <w:sz w:val="24"/>
          <w:szCs w:val="24"/>
        </w:rPr>
        <w:t xml:space="preserve">an email </w:t>
      </w:r>
      <w:r w:rsidR="00FE42FB" w:rsidRPr="005E59F9">
        <w:rPr>
          <w:color w:val="000000" w:themeColor="text1"/>
          <w:sz w:val="24"/>
          <w:szCs w:val="24"/>
        </w:rPr>
        <w:t>or another agreed upon method</w:t>
      </w:r>
      <w:r w:rsidR="000058FB" w:rsidRPr="005E59F9">
        <w:rPr>
          <w:color w:val="000000" w:themeColor="text1"/>
          <w:sz w:val="24"/>
          <w:szCs w:val="24"/>
        </w:rPr>
        <w:t xml:space="preserve">, </w:t>
      </w:r>
      <w:r w:rsidRPr="005E59F9">
        <w:rPr>
          <w:color w:val="000000" w:themeColor="text1"/>
          <w:sz w:val="24"/>
          <w:szCs w:val="24"/>
        </w:rPr>
        <w:t>with</w:t>
      </w:r>
      <w:r w:rsidR="000058FB" w:rsidRPr="005E59F9">
        <w:rPr>
          <w:color w:val="000000" w:themeColor="text1"/>
          <w:sz w:val="24"/>
          <w:szCs w:val="24"/>
        </w:rPr>
        <w:t xml:space="preserve"> information about the issued Certificate. </w:t>
      </w:r>
    </w:p>
    <w:p w:rsidR="00946EF8" w:rsidRPr="00867966" w:rsidRDefault="00686DEB" w:rsidP="00041AE0">
      <w:pPr>
        <w:pStyle w:val="Heading2"/>
        <w:spacing w:before="120" w:after="120" w:line="240" w:lineRule="auto"/>
        <w:rPr>
          <w:i w:val="0"/>
          <w:szCs w:val="24"/>
        </w:rPr>
      </w:pPr>
      <w:bookmarkStart w:id="145" w:name="_Toc506544617"/>
      <w:bookmarkEnd w:id="144"/>
      <w:r w:rsidRPr="00867966">
        <w:rPr>
          <w:i w:val="0"/>
          <w:szCs w:val="24"/>
        </w:rPr>
        <w:t>4.4 CERTIFICATE ACCEPTANCE</w:t>
      </w:r>
      <w:bookmarkEnd w:id="145"/>
    </w:p>
    <w:p w:rsidR="00946EF8" w:rsidRPr="00867966" w:rsidRDefault="00946EF8" w:rsidP="00041AE0">
      <w:pPr>
        <w:pStyle w:val="Heading3"/>
        <w:spacing w:before="120" w:after="120" w:line="240" w:lineRule="auto"/>
        <w:rPr>
          <w:b/>
          <w:i w:val="0"/>
          <w:sz w:val="24"/>
          <w:szCs w:val="24"/>
        </w:rPr>
      </w:pPr>
      <w:bookmarkStart w:id="146" w:name="_Toc506544618"/>
      <w:r w:rsidRPr="00867966">
        <w:rPr>
          <w:b/>
          <w:i w:val="0"/>
          <w:sz w:val="24"/>
          <w:szCs w:val="24"/>
        </w:rPr>
        <w:t>4.4.1 Conduct Constituting Certificate Acceptance</w:t>
      </w:r>
      <w:bookmarkEnd w:id="146"/>
    </w:p>
    <w:p w:rsidR="00384DED" w:rsidRPr="005E59F9" w:rsidRDefault="00805921" w:rsidP="00041AE0">
      <w:pPr>
        <w:pStyle w:val="BodyText"/>
        <w:spacing w:before="120" w:after="120" w:line="240" w:lineRule="auto"/>
        <w:rPr>
          <w:color w:val="000000" w:themeColor="text1"/>
          <w:sz w:val="24"/>
          <w:szCs w:val="24"/>
        </w:rPr>
      </w:pPr>
      <w:bookmarkStart w:id="147" w:name="_Hlk500920623"/>
      <w:r w:rsidRPr="005E59F9">
        <w:rPr>
          <w:color w:val="000000" w:themeColor="text1"/>
          <w:sz w:val="24"/>
          <w:szCs w:val="24"/>
        </w:rPr>
        <w:t xml:space="preserve">A Subscriber’s receipt of a </w:t>
      </w:r>
      <w:r w:rsidR="003D7B06">
        <w:rPr>
          <w:color w:val="000000" w:themeColor="text1"/>
          <w:sz w:val="24"/>
          <w:szCs w:val="24"/>
        </w:rPr>
        <w:t>Certificate</w:t>
      </w:r>
      <w:r w:rsidRPr="005E59F9">
        <w:rPr>
          <w:color w:val="000000" w:themeColor="text1"/>
          <w:sz w:val="24"/>
          <w:szCs w:val="24"/>
        </w:rPr>
        <w:t xml:space="preserve"> and subsequent use of the </w:t>
      </w:r>
      <w:r w:rsidR="003D7B06">
        <w:rPr>
          <w:color w:val="000000" w:themeColor="text1"/>
          <w:sz w:val="24"/>
          <w:szCs w:val="24"/>
        </w:rPr>
        <w:t>Certificate</w:t>
      </w:r>
      <w:r w:rsidR="0031760A" w:rsidRPr="005E59F9">
        <w:rPr>
          <w:color w:val="000000" w:themeColor="text1"/>
          <w:sz w:val="24"/>
          <w:szCs w:val="24"/>
        </w:rPr>
        <w:t xml:space="preserve"> and its key pair</w:t>
      </w:r>
      <w:r w:rsidRPr="005E59F9">
        <w:rPr>
          <w:color w:val="000000" w:themeColor="text1"/>
          <w:sz w:val="24"/>
          <w:szCs w:val="24"/>
        </w:rPr>
        <w:t xml:space="preserve"> constitute</w:t>
      </w:r>
      <w:r w:rsidR="004D3F6E" w:rsidRPr="005E59F9">
        <w:rPr>
          <w:color w:val="000000" w:themeColor="text1"/>
          <w:sz w:val="24"/>
          <w:szCs w:val="24"/>
        </w:rPr>
        <w:t>s</w:t>
      </w:r>
      <w:r w:rsidRPr="005E59F9">
        <w:rPr>
          <w:color w:val="000000" w:themeColor="text1"/>
          <w:sz w:val="24"/>
          <w:szCs w:val="24"/>
        </w:rPr>
        <w:t xml:space="preserve"> </w:t>
      </w:r>
      <w:r w:rsidR="003D7B06">
        <w:rPr>
          <w:color w:val="000000" w:themeColor="text1"/>
          <w:sz w:val="24"/>
          <w:szCs w:val="24"/>
        </w:rPr>
        <w:t>Certificate</w:t>
      </w:r>
      <w:r w:rsidRPr="005E59F9">
        <w:rPr>
          <w:color w:val="000000" w:themeColor="text1"/>
          <w:sz w:val="24"/>
          <w:szCs w:val="24"/>
        </w:rPr>
        <w:t xml:space="preserve"> acceptance.</w:t>
      </w:r>
      <w:r w:rsidR="00C51AD2">
        <w:rPr>
          <w:color w:val="000000" w:themeColor="text1"/>
          <w:sz w:val="24"/>
          <w:szCs w:val="24"/>
        </w:rPr>
        <w:t xml:space="preserve"> </w:t>
      </w:r>
      <w:r w:rsidR="00E46F4D" w:rsidRPr="005E59F9">
        <w:rPr>
          <w:color w:val="000000" w:themeColor="text1"/>
          <w:sz w:val="24"/>
          <w:szCs w:val="24"/>
        </w:rPr>
        <w:t xml:space="preserve">It is the sole responsibility of the Subscriber to install the issued </w:t>
      </w:r>
      <w:r w:rsidR="003D7B06">
        <w:rPr>
          <w:color w:val="000000" w:themeColor="text1"/>
          <w:sz w:val="24"/>
          <w:szCs w:val="24"/>
        </w:rPr>
        <w:t>Certificate</w:t>
      </w:r>
      <w:r w:rsidR="00E46F4D" w:rsidRPr="005E59F9">
        <w:rPr>
          <w:color w:val="000000" w:themeColor="text1"/>
          <w:sz w:val="24"/>
          <w:szCs w:val="24"/>
        </w:rPr>
        <w:t xml:space="preserve"> on their designated system.</w:t>
      </w:r>
    </w:p>
    <w:p w:rsidR="00946EF8" w:rsidRPr="005E59F9" w:rsidRDefault="00946EF8" w:rsidP="00041AE0">
      <w:pPr>
        <w:pStyle w:val="Heading3"/>
        <w:spacing w:before="120" w:after="120" w:line="240" w:lineRule="auto"/>
        <w:rPr>
          <w:b/>
          <w:i w:val="0"/>
          <w:color w:val="000000" w:themeColor="text1"/>
          <w:sz w:val="24"/>
          <w:szCs w:val="24"/>
        </w:rPr>
      </w:pPr>
      <w:bookmarkStart w:id="148" w:name="_Toc506544619"/>
      <w:bookmarkEnd w:id="147"/>
      <w:r w:rsidRPr="005E59F9">
        <w:rPr>
          <w:b/>
          <w:i w:val="0"/>
          <w:color w:val="000000" w:themeColor="text1"/>
          <w:sz w:val="24"/>
          <w:szCs w:val="24"/>
        </w:rPr>
        <w:t>4.4.2 Publication of the Certificate by the CA</w:t>
      </w:r>
      <w:bookmarkEnd w:id="148"/>
    </w:p>
    <w:p w:rsidR="00055D39" w:rsidRPr="005E59F9" w:rsidRDefault="00055D39" w:rsidP="005E59F9">
      <w:pPr>
        <w:autoSpaceDE w:val="0"/>
        <w:autoSpaceDN w:val="0"/>
        <w:adjustRightInd w:val="0"/>
        <w:spacing w:before="120" w:after="120"/>
        <w:rPr>
          <w:strike/>
          <w:color w:val="000000" w:themeColor="text1"/>
          <w:sz w:val="24"/>
          <w:szCs w:val="24"/>
        </w:rPr>
      </w:pPr>
      <w:bookmarkStart w:id="149" w:name="_Hlk500920690"/>
      <w:bookmarkStart w:id="150" w:name="_Hlk506542935"/>
      <w:r w:rsidRPr="005E59F9">
        <w:rPr>
          <w:color w:val="000000" w:themeColor="text1"/>
          <w:sz w:val="24"/>
          <w:szCs w:val="24"/>
        </w:rPr>
        <w:t xml:space="preserve">Certificates </w:t>
      </w:r>
      <w:r w:rsidR="001C7A10" w:rsidRPr="005E59F9">
        <w:rPr>
          <w:color w:val="000000" w:themeColor="text1"/>
          <w:sz w:val="24"/>
          <w:szCs w:val="24"/>
        </w:rPr>
        <w:t xml:space="preserve">SHALL </w:t>
      </w:r>
      <w:r w:rsidRPr="005E59F9">
        <w:rPr>
          <w:color w:val="000000" w:themeColor="text1"/>
          <w:sz w:val="24"/>
          <w:szCs w:val="24"/>
        </w:rPr>
        <w:t>be published</w:t>
      </w:r>
      <w:r w:rsidR="00F177FB" w:rsidRPr="005E59F9">
        <w:rPr>
          <w:color w:val="000000" w:themeColor="text1"/>
          <w:sz w:val="24"/>
          <w:szCs w:val="24"/>
        </w:rPr>
        <w:t xml:space="preserve"> </w:t>
      </w:r>
      <w:r w:rsidR="00DA7A22" w:rsidRPr="005E59F9">
        <w:rPr>
          <w:color w:val="000000" w:themeColor="text1"/>
          <w:sz w:val="24"/>
          <w:szCs w:val="24"/>
        </w:rPr>
        <w:t>in</w:t>
      </w:r>
      <w:r w:rsidR="00F177FB" w:rsidRPr="005E59F9">
        <w:rPr>
          <w:color w:val="000000" w:themeColor="text1"/>
          <w:sz w:val="24"/>
          <w:szCs w:val="24"/>
        </w:rPr>
        <w:t xml:space="preserve"> the </w:t>
      </w:r>
      <w:r w:rsidR="00C51AD2">
        <w:rPr>
          <w:color w:val="000000" w:themeColor="text1"/>
          <w:sz w:val="24"/>
          <w:szCs w:val="24"/>
        </w:rPr>
        <w:t>R</w:t>
      </w:r>
      <w:r w:rsidR="00C51AD2" w:rsidRPr="005E59F9">
        <w:rPr>
          <w:color w:val="000000" w:themeColor="text1"/>
          <w:sz w:val="24"/>
          <w:szCs w:val="24"/>
        </w:rPr>
        <w:t>epository</w:t>
      </w:r>
      <w:r w:rsidR="006E3B48" w:rsidRPr="005E59F9">
        <w:rPr>
          <w:color w:val="000000" w:themeColor="text1"/>
          <w:sz w:val="24"/>
          <w:szCs w:val="24"/>
        </w:rPr>
        <w:t>.</w:t>
      </w:r>
      <w:r w:rsidRPr="005E59F9">
        <w:rPr>
          <w:color w:val="000000" w:themeColor="text1"/>
          <w:sz w:val="24"/>
          <w:szCs w:val="24"/>
        </w:rPr>
        <w:t xml:space="preserve"> </w:t>
      </w:r>
      <w:bookmarkEnd w:id="149"/>
    </w:p>
    <w:p w:rsidR="00946EF8" w:rsidRPr="005E59F9" w:rsidRDefault="00946EF8" w:rsidP="00311BCE">
      <w:pPr>
        <w:pStyle w:val="Heading3"/>
        <w:rPr>
          <w:b/>
          <w:i w:val="0"/>
          <w:color w:val="000000" w:themeColor="text1"/>
        </w:rPr>
      </w:pPr>
      <w:bookmarkStart w:id="151" w:name="_Toc506544620"/>
      <w:bookmarkEnd w:id="150"/>
      <w:r w:rsidRPr="005E59F9">
        <w:rPr>
          <w:b/>
          <w:i w:val="0"/>
          <w:color w:val="000000" w:themeColor="text1"/>
          <w:sz w:val="24"/>
        </w:rPr>
        <w:t>4.4.3 Notification of Certificate Issuance by the CA to Other Entities</w:t>
      </w:r>
      <w:bookmarkEnd w:id="151"/>
    </w:p>
    <w:p w:rsidR="00EE317F" w:rsidRPr="005E59F9" w:rsidRDefault="00EE317F" w:rsidP="00EE317F">
      <w:pPr>
        <w:autoSpaceDE w:val="0"/>
        <w:autoSpaceDN w:val="0"/>
        <w:adjustRightInd w:val="0"/>
        <w:spacing w:before="120" w:after="120" w:line="240" w:lineRule="auto"/>
        <w:rPr>
          <w:color w:val="000000" w:themeColor="text1"/>
          <w:sz w:val="24"/>
          <w:szCs w:val="24"/>
        </w:rPr>
      </w:pPr>
      <w:r w:rsidRPr="005E59F9">
        <w:rPr>
          <w:color w:val="000000" w:themeColor="text1"/>
          <w:sz w:val="24"/>
          <w:szCs w:val="24"/>
        </w:rPr>
        <w:t>No Stipulation</w:t>
      </w:r>
    </w:p>
    <w:p w:rsidR="00946EF8" w:rsidRPr="005E59F9" w:rsidRDefault="00EE317F" w:rsidP="00041AE0">
      <w:pPr>
        <w:pStyle w:val="Heading2"/>
        <w:spacing w:before="120" w:after="120" w:line="240" w:lineRule="auto"/>
        <w:rPr>
          <w:i w:val="0"/>
          <w:color w:val="000000" w:themeColor="text1"/>
          <w:szCs w:val="24"/>
        </w:rPr>
      </w:pPr>
      <w:bookmarkStart w:id="152" w:name="_Toc506544621"/>
      <w:r w:rsidRPr="005E59F9">
        <w:rPr>
          <w:i w:val="0"/>
          <w:color w:val="000000" w:themeColor="text1"/>
          <w:szCs w:val="24"/>
        </w:rPr>
        <w:t>4.5 KEY PAIR AND CERTIFICATE USAGE</w:t>
      </w:r>
      <w:bookmarkEnd w:id="152"/>
    </w:p>
    <w:p w:rsidR="00650105" w:rsidRPr="005E59F9" w:rsidRDefault="00946EF8" w:rsidP="00041AE0">
      <w:pPr>
        <w:pStyle w:val="Heading3"/>
        <w:spacing w:before="120" w:after="120" w:line="240" w:lineRule="auto"/>
        <w:rPr>
          <w:b/>
          <w:i w:val="0"/>
          <w:color w:val="000000" w:themeColor="text1"/>
          <w:sz w:val="24"/>
          <w:szCs w:val="24"/>
        </w:rPr>
      </w:pPr>
      <w:bookmarkStart w:id="153" w:name="_Toc506544622"/>
      <w:r w:rsidRPr="005E59F9">
        <w:rPr>
          <w:b/>
          <w:i w:val="0"/>
          <w:color w:val="000000" w:themeColor="text1"/>
          <w:sz w:val="24"/>
          <w:szCs w:val="24"/>
        </w:rPr>
        <w:t>4.5.1 Subscriber Private Key and Certificate Usage</w:t>
      </w:r>
      <w:bookmarkEnd w:id="153"/>
    </w:p>
    <w:p w:rsidR="004D3F6E" w:rsidRPr="005E59F9" w:rsidRDefault="004D3F6E" w:rsidP="004D3F6E">
      <w:pPr>
        <w:autoSpaceDE w:val="0"/>
        <w:autoSpaceDN w:val="0"/>
        <w:adjustRightInd w:val="0"/>
        <w:spacing w:before="120" w:after="120" w:line="240" w:lineRule="auto"/>
        <w:rPr>
          <w:color w:val="000000" w:themeColor="text1"/>
          <w:sz w:val="24"/>
          <w:szCs w:val="24"/>
        </w:rPr>
      </w:pPr>
      <w:bookmarkStart w:id="154" w:name="_Hlk500920720"/>
      <w:r w:rsidRPr="005E59F9">
        <w:rPr>
          <w:color w:val="000000" w:themeColor="text1"/>
          <w:sz w:val="24"/>
          <w:szCs w:val="24"/>
        </w:rPr>
        <w:t xml:space="preserve">Use of the </w:t>
      </w:r>
      <w:r w:rsidR="000B1C65">
        <w:rPr>
          <w:color w:val="000000" w:themeColor="text1"/>
          <w:sz w:val="24"/>
          <w:szCs w:val="24"/>
        </w:rPr>
        <w:t>Private Key</w:t>
      </w:r>
      <w:r w:rsidRPr="005E59F9">
        <w:rPr>
          <w:color w:val="000000" w:themeColor="text1"/>
          <w:sz w:val="24"/>
          <w:szCs w:val="24"/>
        </w:rPr>
        <w:t xml:space="preserve"> corresponding to the </w:t>
      </w:r>
      <w:r w:rsidR="000B1C65">
        <w:rPr>
          <w:color w:val="000000" w:themeColor="text1"/>
          <w:sz w:val="24"/>
          <w:szCs w:val="24"/>
        </w:rPr>
        <w:t>Public Key</w:t>
      </w:r>
      <w:r w:rsidRPr="005E59F9">
        <w:rPr>
          <w:color w:val="000000" w:themeColor="text1"/>
          <w:sz w:val="24"/>
          <w:szCs w:val="24"/>
        </w:rPr>
        <w:t xml:space="preserve"> in the </w:t>
      </w:r>
      <w:r w:rsidR="003D7B06">
        <w:rPr>
          <w:color w:val="000000" w:themeColor="text1"/>
          <w:sz w:val="24"/>
          <w:szCs w:val="24"/>
        </w:rPr>
        <w:t>Certificate</w:t>
      </w:r>
      <w:r w:rsidRPr="005E59F9">
        <w:rPr>
          <w:color w:val="000000" w:themeColor="text1"/>
          <w:sz w:val="24"/>
          <w:szCs w:val="24"/>
        </w:rPr>
        <w:t xml:space="preserve"> </w:t>
      </w:r>
      <w:r w:rsidRPr="005E59F9">
        <w:rPr>
          <w:color w:val="000000" w:themeColor="text1"/>
        </w:rPr>
        <w:t>SHALL</w:t>
      </w:r>
      <w:r w:rsidRPr="005E59F9" w:rsidDel="003A44C5">
        <w:rPr>
          <w:color w:val="000000" w:themeColor="text1"/>
          <w:sz w:val="24"/>
          <w:szCs w:val="24"/>
        </w:rPr>
        <w:t xml:space="preserve"> </w:t>
      </w:r>
      <w:r w:rsidRPr="005E59F9">
        <w:rPr>
          <w:color w:val="000000" w:themeColor="text1"/>
          <w:sz w:val="24"/>
          <w:szCs w:val="24"/>
        </w:rPr>
        <w:t xml:space="preserve">only be permitted once the Subscriber has agreed to the Subscriber agreement and accepted the </w:t>
      </w:r>
      <w:r w:rsidR="003D7B06">
        <w:rPr>
          <w:color w:val="000000" w:themeColor="text1"/>
          <w:sz w:val="24"/>
          <w:szCs w:val="24"/>
        </w:rPr>
        <w:t>Certificate</w:t>
      </w:r>
      <w:r w:rsidRPr="005E59F9">
        <w:rPr>
          <w:color w:val="000000" w:themeColor="text1"/>
          <w:sz w:val="24"/>
          <w:szCs w:val="24"/>
        </w:rPr>
        <w:t xml:space="preserve">. </w:t>
      </w:r>
    </w:p>
    <w:p w:rsidR="004D3F6E" w:rsidRPr="005E59F9" w:rsidRDefault="004D3F6E" w:rsidP="004D3F6E">
      <w:pPr>
        <w:autoSpaceDE w:val="0"/>
        <w:autoSpaceDN w:val="0"/>
        <w:adjustRightInd w:val="0"/>
        <w:spacing w:before="120" w:after="120" w:line="240" w:lineRule="auto"/>
        <w:rPr>
          <w:color w:val="000000" w:themeColor="text1"/>
          <w:sz w:val="24"/>
          <w:szCs w:val="24"/>
        </w:rPr>
      </w:pPr>
      <w:r w:rsidRPr="005E59F9">
        <w:rPr>
          <w:color w:val="000000" w:themeColor="text1"/>
          <w:sz w:val="24"/>
          <w:szCs w:val="24"/>
        </w:rPr>
        <w:t xml:space="preserve">Subscribers and CAs </w:t>
      </w:r>
      <w:r w:rsidRPr="005E59F9">
        <w:rPr>
          <w:color w:val="000000" w:themeColor="text1"/>
        </w:rPr>
        <w:t>SHALL</w:t>
      </w:r>
      <w:r w:rsidRPr="005E59F9" w:rsidDel="003A44C5">
        <w:rPr>
          <w:color w:val="000000" w:themeColor="text1"/>
          <w:sz w:val="24"/>
          <w:szCs w:val="24"/>
        </w:rPr>
        <w:t xml:space="preserve"> </w:t>
      </w:r>
      <w:r w:rsidRPr="005E59F9">
        <w:rPr>
          <w:color w:val="000000" w:themeColor="text1"/>
          <w:sz w:val="24"/>
          <w:szCs w:val="24"/>
        </w:rPr>
        <w:t xml:space="preserve">use their </w:t>
      </w:r>
      <w:r w:rsidR="000B1C65">
        <w:rPr>
          <w:color w:val="000000" w:themeColor="text1"/>
          <w:sz w:val="24"/>
          <w:szCs w:val="24"/>
        </w:rPr>
        <w:t>Private Key</w:t>
      </w:r>
      <w:r w:rsidRPr="005E59F9">
        <w:rPr>
          <w:color w:val="000000" w:themeColor="text1"/>
          <w:sz w:val="24"/>
          <w:szCs w:val="24"/>
        </w:rPr>
        <w:t xml:space="preserve">s for the purposes as constrained by the extensions (such as key usage, extended key usage, certificate policies, etc.) in the </w:t>
      </w:r>
      <w:r w:rsidR="003D7B06">
        <w:rPr>
          <w:color w:val="000000" w:themeColor="text1"/>
          <w:sz w:val="24"/>
          <w:szCs w:val="24"/>
        </w:rPr>
        <w:t>Certificate</w:t>
      </w:r>
      <w:r w:rsidRPr="005E59F9">
        <w:rPr>
          <w:color w:val="000000" w:themeColor="text1"/>
          <w:sz w:val="24"/>
          <w:szCs w:val="24"/>
        </w:rPr>
        <w:t>s issued to them.</w:t>
      </w:r>
    </w:p>
    <w:p w:rsidR="004D3F6E" w:rsidRPr="005E59F9" w:rsidRDefault="004D3F6E" w:rsidP="004D3F6E">
      <w:pPr>
        <w:autoSpaceDE w:val="0"/>
        <w:autoSpaceDN w:val="0"/>
        <w:adjustRightInd w:val="0"/>
        <w:spacing w:before="120" w:after="120" w:line="240" w:lineRule="auto"/>
        <w:rPr>
          <w:color w:val="000000" w:themeColor="text1"/>
          <w:sz w:val="24"/>
          <w:szCs w:val="24"/>
        </w:rPr>
      </w:pPr>
      <w:r w:rsidRPr="005E59F9">
        <w:rPr>
          <w:color w:val="000000" w:themeColor="text1"/>
          <w:sz w:val="24"/>
          <w:szCs w:val="24"/>
        </w:rPr>
        <w:t xml:space="preserve">Subscribers </w:t>
      </w:r>
      <w:r w:rsidRPr="005E59F9">
        <w:rPr>
          <w:color w:val="000000" w:themeColor="text1"/>
        </w:rPr>
        <w:t>SHALL</w:t>
      </w:r>
      <w:r w:rsidRPr="005E59F9" w:rsidDel="003A44C5">
        <w:rPr>
          <w:color w:val="000000" w:themeColor="text1"/>
          <w:sz w:val="24"/>
          <w:szCs w:val="24"/>
        </w:rPr>
        <w:t xml:space="preserve"> </w:t>
      </w:r>
      <w:r w:rsidRPr="005E59F9">
        <w:rPr>
          <w:color w:val="000000" w:themeColor="text1"/>
          <w:sz w:val="24"/>
          <w:szCs w:val="24"/>
        </w:rPr>
        <w:t xml:space="preserve">protect their </w:t>
      </w:r>
      <w:r w:rsidR="000B1C65">
        <w:rPr>
          <w:color w:val="000000" w:themeColor="text1"/>
          <w:sz w:val="24"/>
          <w:szCs w:val="24"/>
        </w:rPr>
        <w:t>Private Key</w:t>
      </w:r>
      <w:r w:rsidRPr="005E59F9">
        <w:rPr>
          <w:color w:val="000000" w:themeColor="text1"/>
          <w:sz w:val="24"/>
          <w:szCs w:val="24"/>
        </w:rPr>
        <w:t xml:space="preserve">s from unauthorized use and discontinue use of the </w:t>
      </w:r>
      <w:r w:rsidR="000B1C65">
        <w:rPr>
          <w:color w:val="000000" w:themeColor="text1"/>
          <w:sz w:val="24"/>
          <w:szCs w:val="24"/>
        </w:rPr>
        <w:t>Private Key</w:t>
      </w:r>
      <w:r w:rsidRPr="005E59F9">
        <w:rPr>
          <w:color w:val="000000" w:themeColor="text1"/>
          <w:sz w:val="24"/>
          <w:szCs w:val="24"/>
        </w:rPr>
        <w:t xml:space="preserve"> following expiration or revocation of the </w:t>
      </w:r>
      <w:r w:rsidR="003D7B06">
        <w:rPr>
          <w:color w:val="000000" w:themeColor="text1"/>
          <w:sz w:val="24"/>
          <w:szCs w:val="24"/>
        </w:rPr>
        <w:t>Certificate</w:t>
      </w:r>
      <w:r w:rsidRPr="005E59F9">
        <w:rPr>
          <w:color w:val="000000" w:themeColor="text1"/>
          <w:sz w:val="24"/>
          <w:szCs w:val="24"/>
        </w:rPr>
        <w:t>.</w:t>
      </w:r>
    </w:p>
    <w:p w:rsidR="00650105" w:rsidRPr="005E59F9" w:rsidRDefault="004D3F6E" w:rsidP="00041AE0">
      <w:pPr>
        <w:autoSpaceDE w:val="0"/>
        <w:autoSpaceDN w:val="0"/>
        <w:adjustRightInd w:val="0"/>
        <w:spacing w:before="120" w:after="120" w:line="240" w:lineRule="auto"/>
        <w:rPr>
          <w:color w:val="000000" w:themeColor="text1"/>
          <w:sz w:val="24"/>
          <w:szCs w:val="24"/>
        </w:rPr>
      </w:pPr>
      <w:r w:rsidRPr="005E59F9">
        <w:rPr>
          <w:color w:val="000000" w:themeColor="text1"/>
          <w:sz w:val="24"/>
          <w:szCs w:val="24"/>
        </w:rPr>
        <w:t xml:space="preserve">Subscribers </w:t>
      </w:r>
      <w:r w:rsidRPr="005E59F9">
        <w:rPr>
          <w:color w:val="000000" w:themeColor="text1"/>
        </w:rPr>
        <w:t>SHALL</w:t>
      </w:r>
      <w:r w:rsidRPr="005E59F9">
        <w:rPr>
          <w:color w:val="000000" w:themeColor="text1"/>
          <w:sz w:val="24"/>
          <w:szCs w:val="24"/>
        </w:rPr>
        <w:t xml:space="preserve"> contact the issuing entity if the Private Key is compromised.</w:t>
      </w:r>
      <w:bookmarkEnd w:id="154"/>
    </w:p>
    <w:p w:rsidR="00650105" w:rsidRPr="00867966" w:rsidRDefault="00946EF8" w:rsidP="00041AE0">
      <w:pPr>
        <w:pStyle w:val="Heading3"/>
        <w:spacing w:before="120" w:after="120" w:line="240" w:lineRule="auto"/>
        <w:rPr>
          <w:b/>
          <w:i w:val="0"/>
          <w:sz w:val="24"/>
          <w:szCs w:val="24"/>
        </w:rPr>
      </w:pPr>
      <w:bookmarkStart w:id="155" w:name="_Toc506544623"/>
      <w:r w:rsidRPr="00867966">
        <w:rPr>
          <w:b/>
          <w:i w:val="0"/>
          <w:sz w:val="24"/>
          <w:szCs w:val="24"/>
        </w:rPr>
        <w:t>4.5.2 Relying Party Public Key and Certificate Usage</w:t>
      </w:r>
      <w:bookmarkEnd w:id="155"/>
      <w:r w:rsidRPr="00867966">
        <w:rPr>
          <w:b/>
          <w:i w:val="0"/>
          <w:sz w:val="24"/>
          <w:szCs w:val="24"/>
        </w:rPr>
        <w:t xml:space="preserve"> </w:t>
      </w:r>
    </w:p>
    <w:p w:rsidR="00380414" w:rsidRPr="005E59F9" w:rsidRDefault="00C66F89" w:rsidP="00380414">
      <w:pPr>
        <w:autoSpaceDE w:val="0"/>
        <w:autoSpaceDN w:val="0"/>
        <w:adjustRightInd w:val="0"/>
        <w:spacing w:before="120" w:after="120" w:line="240" w:lineRule="auto"/>
        <w:rPr>
          <w:b/>
          <w:color w:val="000000" w:themeColor="text1"/>
          <w:sz w:val="24"/>
          <w:szCs w:val="24"/>
        </w:rPr>
      </w:pPr>
      <w:bookmarkStart w:id="156" w:name="_Hlk500920749"/>
      <w:r w:rsidRPr="005E59F9">
        <w:rPr>
          <w:color w:val="000000" w:themeColor="text1"/>
          <w:sz w:val="24"/>
          <w:szCs w:val="24"/>
        </w:rPr>
        <w:t xml:space="preserve">Relying parties </w:t>
      </w:r>
      <w:r w:rsidRPr="005E59F9">
        <w:rPr>
          <w:color w:val="000000" w:themeColor="text1"/>
        </w:rPr>
        <w:t>SHALL</w:t>
      </w:r>
      <w:r w:rsidRPr="005E59F9">
        <w:rPr>
          <w:color w:val="000000" w:themeColor="text1"/>
          <w:sz w:val="24"/>
          <w:szCs w:val="24"/>
        </w:rPr>
        <w:t xml:space="preserve"> use </w:t>
      </w:r>
      <w:r w:rsidR="000B1C65">
        <w:rPr>
          <w:color w:val="000000" w:themeColor="text1"/>
          <w:sz w:val="24"/>
          <w:szCs w:val="24"/>
        </w:rPr>
        <w:t>Public Key</w:t>
      </w:r>
      <w:r w:rsidRPr="005E59F9">
        <w:rPr>
          <w:color w:val="000000" w:themeColor="text1"/>
          <w:sz w:val="24"/>
          <w:szCs w:val="24"/>
        </w:rPr>
        <w:t xml:space="preserve"> certificates and associated </w:t>
      </w:r>
      <w:r w:rsidR="000B1C65">
        <w:rPr>
          <w:color w:val="000000" w:themeColor="text1"/>
          <w:sz w:val="24"/>
          <w:szCs w:val="24"/>
        </w:rPr>
        <w:t>Public Key</w:t>
      </w:r>
      <w:r w:rsidRPr="005E59F9">
        <w:rPr>
          <w:color w:val="000000" w:themeColor="text1"/>
          <w:sz w:val="24"/>
          <w:szCs w:val="24"/>
        </w:rPr>
        <w:t xml:space="preserve">s for the sole purposes as constrained by the CP or this CPS and Certificate extensions (such as key usage, extended key usage, certificate policies, etc.) in the </w:t>
      </w:r>
      <w:r w:rsidR="003D7B06">
        <w:rPr>
          <w:color w:val="000000" w:themeColor="text1"/>
          <w:sz w:val="24"/>
          <w:szCs w:val="24"/>
        </w:rPr>
        <w:t>Certificate</w:t>
      </w:r>
      <w:r w:rsidRPr="005E59F9">
        <w:rPr>
          <w:color w:val="000000" w:themeColor="text1"/>
          <w:sz w:val="24"/>
          <w:szCs w:val="24"/>
        </w:rPr>
        <w:t>s.</w:t>
      </w:r>
      <w:r w:rsidR="00C51AD2">
        <w:rPr>
          <w:color w:val="000000" w:themeColor="text1"/>
          <w:sz w:val="24"/>
          <w:szCs w:val="24"/>
        </w:rPr>
        <w:t xml:space="preserve"> </w:t>
      </w:r>
      <w:r w:rsidRPr="005E59F9">
        <w:rPr>
          <w:color w:val="000000" w:themeColor="text1"/>
          <w:sz w:val="24"/>
          <w:szCs w:val="24"/>
        </w:rPr>
        <w:t>Relying Parties are subject to the terms of the Relying Party Agreement on the public repository and responsibly verify the validity of the Certificate, including revocation status, prior to trusting any Certificate.</w:t>
      </w:r>
      <w:r w:rsidR="00C51AD2">
        <w:rPr>
          <w:color w:val="000000" w:themeColor="text1"/>
          <w:sz w:val="24"/>
          <w:szCs w:val="24"/>
        </w:rPr>
        <w:t xml:space="preserve"> </w:t>
      </w:r>
      <w:r w:rsidR="00380414" w:rsidRPr="005E59F9">
        <w:rPr>
          <w:color w:val="000000" w:themeColor="text1"/>
          <w:sz w:val="24"/>
          <w:szCs w:val="24"/>
        </w:rPr>
        <w:t xml:space="preserve"> </w:t>
      </w:r>
    </w:p>
    <w:p w:rsidR="00946EF8" w:rsidRPr="005E59F9" w:rsidRDefault="00380414" w:rsidP="00041AE0">
      <w:pPr>
        <w:pStyle w:val="Heading2"/>
        <w:spacing w:before="120" w:after="120" w:line="240" w:lineRule="auto"/>
        <w:rPr>
          <w:i w:val="0"/>
          <w:color w:val="000000" w:themeColor="text1"/>
          <w:szCs w:val="24"/>
        </w:rPr>
      </w:pPr>
      <w:bookmarkStart w:id="157" w:name="_Toc506544624"/>
      <w:bookmarkEnd w:id="156"/>
      <w:r w:rsidRPr="005E59F9">
        <w:rPr>
          <w:i w:val="0"/>
          <w:color w:val="000000" w:themeColor="text1"/>
          <w:szCs w:val="24"/>
        </w:rPr>
        <w:t>4.6 CERTIFICATE RENEWAL</w:t>
      </w:r>
      <w:bookmarkEnd w:id="157"/>
    </w:p>
    <w:p w:rsidR="00380414" w:rsidRPr="005E59F9" w:rsidRDefault="00380414" w:rsidP="00380414">
      <w:pPr>
        <w:pStyle w:val="Heading3"/>
        <w:rPr>
          <w:b/>
          <w:i w:val="0"/>
          <w:color w:val="000000" w:themeColor="text1"/>
          <w:sz w:val="24"/>
        </w:rPr>
      </w:pPr>
      <w:bookmarkStart w:id="158" w:name="_Toc494188645"/>
      <w:bookmarkStart w:id="159" w:name="_Toc494807059"/>
      <w:bookmarkStart w:id="160" w:name="_Toc497811165"/>
      <w:bookmarkStart w:id="161" w:name="_Toc506544625"/>
      <w:bookmarkStart w:id="162" w:name="_Toc443896288"/>
      <w:r w:rsidRPr="005E59F9">
        <w:rPr>
          <w:b/>
          <w:i w:val="0"/>
          <w:color w:val="000000" w:themeColor="text1"/>
          <w:sz w:val="24"/>
        </w:rPr>
        <w:t>4.6.1 Circumstance for Certificate Renewal</w:t>
      </w:r>
      <w:bookmarkEnd w:id="158"/>
      <w:bookmarkEnd w:id="159"/>
      <w:bookmarkEnd w:id="160"/>
      <w:bookmarkEnd w:id="161"/>
    </w:p>
    <w:p w:rsidR="00380414" w:rsidRPr="005E59F9" w:rsidRDefault="00380414" w:rsidP="00380414">
      <w:pPr>
        <w:spacing w:before="120" w:after="120"/>
        <w:rPr>
          <w:color w:val="000000" w:themeColor="text1"/>
          <w:sz w:val="24"/>
        </w:rPr>
      </w:pPr>
      <w:r w:rsidRPr="005E59F9">
        <w:rPr>
          <w:color w:val="000000" w:themeColor="text1"/>
          <w:sz w:val="24"/>
        </w:rPr>
        <w:t xml:space="preserve">Subscribers are responsible for the renewal of </w:t>
      </w:r>
      <w:r w:rsidR="003D7B06">
        <w:rPr>
          <w:color w:val="000000" w:themeColor="text1"/>
          <w:sz w:val="24"/>
        </w:rPr>
        <w:t>Certificate</w:t>
      </w:r>
      <w:r w:rsidRPr="005E59F9">
        <w:rPr>
          <w:color w:val="000000" w:themeColor="text1"/>
          <w:sz w:val="24"/>
        </w:rPr>
        <w:t>s to maintain service continuity.</w:t>
      </w:r>
    </w:p>
    <w:p w:rsidR="00566F89" w:rsidRPr="005E59F9" w:rsidRDefault="00566F89" w:rsidP="008970D9">
      <w:pPr>
        <w:pStyle w:val="Heading3"/>
        <w:rPr>
          <w:b/>
          <w:i w:val="0"/>
          <w:color w:val="000000" w:themeColor="text1"/>
          <w:sz w:val="24"/>
          <w:szCs w:val="24"/>
        </w:rPr>
      </w:pPr>
      <w:bookmarkStart w:id="163" w:name="_Toc506544626"/>
      <w:r w:rsidRPr="005E59F9">
        <w:rPr>
          <w:b/>
          <w:i w:val="0"/>
          <w:color w:val="000000" w:themeColor="text1"/>
          <w:sz w:val="24"/>
          <w:szCs w:val="24"/>
        </w:rPr>
        <w:t>4.6.2 Who May Request Renewal</w:t>
      </w:r>
      <w:bookmarkEnd w:id="162"/>
      <w:bookmarkEnd w:id="163"/>
    </w:p>
    <w:p w:rsidR="00380414" w:rsidRPr="005E59F9" w:rsidRDefault="00380414" w:rsidP="00380414">
      <w:pPr>
        <w:tabs>
          <w:tab w:val="left" w:pos="2460"/>
        </w:tabs>
        <w:spacing w:before="120" w:after="120"/>
        <w:rPr>
          <w:color w:val="000000" w:themeColor="text1"/>
          <w:sz w:val="24"/>
          <w:szCs w:val="24"/>
        </w:rPr>
      </w:pPr>
      <w:bookmarkStart w:id="164" w:name="_Hlk493850360"/>
      <w:r w:rsidRPr="005E59F9">
        <w:rPr>
          <w:color w:val="000000" w:themeColor="text1"/>
          <w:sz w:val="24"/>
          <w:szCs w:val="24"/>
        </w:rPr>
        <w:t xml:space="preserve">Certificate Renewals </w:t>
      </w:r>
      <w:r w:rsidR="002C0127" w:rsidRPr="005E59F9">
        <w:rPr>
          <w:color w:val="000000" w:themeColor="text1"/>
          <w:sz w:val="24"/>
          <w:szCs w:val="24"/>
        </w:rPr>
        <w:t>MAY</w:t>
      </w:r>
      <w:r w:rsidRPr="005E59F9">
        <w:rPr>
          <w:color w:val="000000" w:themeColor="text1"/>
          <w:sz w:val="24"/>
          <w:szCs w:val="24"/>
        </w:rPr>
        <w:t xml:space="preserve"> be requested by the Subscriber or an authorized </w:t>
      </w:r>
      <w:r w:rsidR="00B45F30" w:rsidRPr="005E59F9">
        <w:rPr>
          <w:color w:val="000000" w:themeColor="text1"/>
          <w:sz w:val="24"/>
          <w:szCs w:val="24"/>
        </w:rPr>
        <w:t>a</w:t>
      </w:r>
      <w:r w:rsidRPr="005E59F9">
        <w:rPr>
          <w:color w:val="000000" w:themeColor="text1"/>
          <w:sz w:val="24"/>
          <w:szCs w:val="24"/>
        </w:rPr>
        <w:t xml:space="preserve">gent, </w:t>
      </w:r>
      <w:r w:rsidR="002C0127" w:rsidRPr="005E59F9">
        <w:rPr>
          <w:color w:val="000000" w:themeColor="text1"/>
          <w:sz w:val="24"/>
          <w:szCs w:val="24"/>
        </w:rPr>
        <w:t>providing</w:t>
      </w:r>
      <w:r w:rsidRPr="005E59F9">
        <w:rPr>
          <w:color w:val="000000" w:themeColor="text1"/>
          <w:sz w:val="24"/>
          <w:szCs w:val="24"/>
        </w:rPr>
        <w:t xml:space="preserve"> the Renewal Request meets the requirements set forth in </w:t>
      </w:r>
      <w:r w:rsidR="00803F0B" w:rsidRPr="005E59F9">
        <w:rPr>
          <w:color w:val="000000" w:themeColor="text1"/>
          <w:sz w:val="24"/>
          <w:szCs w:val="24"/>
        </w:rPr>
        <w:t>this CPS</w:t>
      </w:r>
      <w:r w:rsidRPr="005E59F9">
        <w:rPr>
          <w:color w:val="000000" w:themeColor="text1"/>
          <w:sz w:val="24"/>
          <w:szCs w:val="24"/>
        </w:rPr>
        <w:t xml:space="preserve">, the </w:t>
      </w:r>
      <w:r w:rsidR="00362C31" w:rsidRPr="005E59F9">
        <w:rPr>
          <w:color w:val="000000" w:themeColor="text1"/>
          <w:sz w:val="24"/>
          <w:szCs w:val="24"/>
        </w:rPr>
        <w:t>governi</w:t>
      </w:r>
      <w:r w:rsidRPr="005E59F9">
        <w:rPr>
          <w:color w:val="000000" w:themeColor="text1"/>
          <w:sz w:val="24"/>
          <w:szCs w:val="24"/>
        </w:rPr>
        <w:t>ng CP, and the CA/Browser Forum’s Baseline Requirements</w:t>
      </w:r>
      <w:r w:rsidR="0010100E" w:rsidRPr="005E59F9">
        <w:rPr>
          <w:color w:val="000000" w:themeColor="text1"/>
          <w:sz w:val="24"/>
          <w:szCs w:val="24"/>
        </w:rPr>
        <w:t xml:space="preserve"> </w:t>
      </w:r>
      <w:r w:rsidR="00430ADD" w:rsidRPr="005E59F9">
        <w:rPr>
          <w:color w:val="000000" w:themeColor="text1"/>
          <w:sz w:val="24"/>
          <w:szCs w:val="24"/>
        </w:rPr>
        <w:t>and EV Guidelines</w:t>
      </w:r>
      <w:r w:rsidRPr="005E59F9">
        <w:rPr>
          <w:color w:val="000000" w:themeColor="text1"/>
          <w:sz w:val="24"/>
          <w:szCs w:val="24"/>
        </w:rPr>
        <w:t xml:space="preserve"> published at www.cabforum.org. </w:t>
      </w:r>
    </w:p>
    <w:p w:rsidR="00566F89" w:rsidRPr="00117862" w:rsidRDefault="00566F89" w:rsidP="008970D9">
      <w:pPr>
        <w:pStyle w:val="Heading3"/>
        <w:rPr>
          <w:b/>
          <w:i w:val="0"/>
          <w:color w:val="000000" w:themeColor="text1"/>
          <w:sz w:val="24"/>
          <w:szCs w:val="24"/>
        </w:rPr>
      </w:pPr>
      <w:bookmarkStart w:id="165" w:name="_Toc443896289"/>
      <w:bookmarkStart w:id="166" w:name="_Toc506544627"/>
      <w:bookmarkEnd w:id="164"/>
      <w:r w:rsidRPr="00117862">
        <w:rPr>
          <w:b/>
          <w:i w:val="0"/>
          <w:color w:val="000000" w:themeColor="text1"/>
          <w:sz w:val="24"/>
          <w:szCs w:val="24"/>
        </w:rPr>
        <w:t>4.6.3 Processing Certificate Renewal Requests</w:t>
      </w:r>
      <w:bookmarkEnd w:id="165"/>
      <w:bookmarkEnd w:id="166"/>
    </w:p>
    <w:p w:rsidR="00380414" w:rsidRPr="00117862" w:rsidRDefault="00380414" w:rsidP="00380414">
      <w:pPr>
        <w:spacing w:before="120" w:after="120"/>
        <w:rPr>
          <w:color w:val="000000" w:themeColor="text1"/>
          <w:sz w:val="24"/>
          <w:szCs w:val="24"/>
        </w:rPr>
      </w:pPr>
      <w:bookmarkStart w:id="167" w:name="_Hlk500920861"/>
      <w:r w:rsidRPr="00117862">
        <w:rPr>
          <w:color w:val="000000" w:themeColor="text1"/>
          <w:sz w:val="24"/>
          <w:szCs w:val="24"/>
        </w:rPr>
        <w:t xml:space="preserve">Renewal requests follow the same validation and authentication procedures as a new </w:t>
      </w:r>
      <w:r w:rsidR="003D7B06">
        <w:rPr>
          <w:color w:val="000000" w:themeColor="text1"/>
          <w:sz w:val="24"/>
          <w:szCs w:val="24"/>
        </w:rPr>
        <w:t>Certificate Request</w:t>
      </w:r>
      <w:r w:rsidRPr="00117862">
        <w:rPr>
          <w:color w:val="000000" w:themeColor="text1"/>
          <w:sz w:val="24"/>
          <w:szCs w:val="24"/>
        </w:rPr>
        <w:t xml:space="preserve"> and </w:t>
      </w:r>
      <w:r w:rsidR="002C0127" w:rsidRPr="00117862">
        <w:rPr>
          <w:color w:val="000000" w:themeColor="text1"/>
          <w:sz w:val="24"/>
          <w:szCs w:val="24"/>
        </w:rPr>
        <w:t>MAY</w:t>
      </w:r>
      <w:r w:rsidRPr="00117862">
        <w:rPr>
          <w:color w:val="000000" w:themeColor="text1"/>
          <w:sz w:val="24"/>
          <w:szCs w:val="24"/>
        </w:rPr>
        <w:t xml:space="preserve"> re-use the information provided with the original </w:t>
      </w:r>
      <w:r w:rsidR="003D7B06">
        <w:rPr>
          <w:color w:val="000000" w:themeColor="text1"/>
          <w:sz w:val="24"/>
          <w:szCs w:val="24"/>
        </w:rPr>
        <w:t>Certificate Request</w:t>
      </w:r>
      <w:r w:rsidRPr="00117862">
        <w:rPr>
          <w:color w:val="000000" w:themeColor="text1"/>
          <w:sz w:val="24"/>
          <w:szCs w:val="24"/>
        </w:rPr>
        <w:t>, for means of verification.</w:t>
      </w:r>
      <w:r w:rsidR="00C51AD2">
        <w:rPr>
          <w:color w:val="000000" w:themeColor="text1"/>
          <w:sz w:val="24"/>
          <w:szCs w:val="24"/>
        </w:rPr>
        <w:t xml:space="preserve"> </w:t>
      </w:r>
      <w:r w:rsidRPr="00117862">
        <w:rPr>
          <w:color w:val="000000" w:themeColor="text1"/>
          <w:sz w:val="24"/>
          <w:szCs w:val="24"/>
        </w:rPr>
        <w:t>If for any reason re-verification fails, the certificate SHALL not be renewed and be subject to new key generation, in accordance with Section 6.1.1.</w:t>
      </w:r>
    </w:p>
    <w:p w:rsidR="00566F89" w:rsidRPr="00117862" w:rsidRDefault="00566F89" w:rsidP="008970D9">
      <w:pPr>
        <w:pStyle w:val="Heading3"/>
        <w:rPr>
          <w:b/>
          <w:i w:val="0"/>
          <w:color w:val="000000" w:themeColor="text1"/>
          <w:sz w:val="24"/>
          <w:szCs w:val="24"/>
        </w:rPr>
      </w:pPr>
      <w:bookmarkStart w:id="168" w:name="_Toc443896290"/>
      <w:bookmarkStart w:id="169" w:name="_Toc506544628"/>
      <w:bookmarkEnd w:id="167"/>
      <w:r w:rsidRPr="00117862">
        <w:rPr>
          <w:b/>
          <w:i w:val="0"/>
          <w:color w:val="000000" w:themeColor="text1"/>
          <w:sz w:val="24"/>
          <w:szCs w:val="24"/>
        </w:rPr>
        <w:t>4.6.4 Notification of New Certificate Issuance to Subscriber</w:t>
      </w:r>
      <w:bookmarkEnd w:id="168"/>
      <w:bookmarkEnd w:id="169"/>
    </w:p>
    <w:p w:rsidR="00380414" w:rsidRPr="00117862" w:rsidRDefault="00380414" w:rsidP="00380414">
      <w:pPr>
        <w:spacing w:before="120" w:after="120"/>
        <w:rPr>
          <w:color w:val="000000" w:themeColor="text1"/>
          <w:sz w:val="24"/>
          <w:szCs w:val="24"/>
        </w:rPr>
      </w:pPr>
      <w:r w:rsidRPr="00117862">
        <w:rPr>
          <w:color w:val="000000" w:themeColor="text1"/>
          <w:sz w:val="24"/>
          <w:szCs w:val="24"/>
        </w:rPr>
        <w:t>Certificate Renewals SHALL follow the same notification method as a new certificate, in accordance with Section 4.3.2.</w:t>
      </w:r>
    </w:p>
    <w:p w:rsidR="00566F89" w:rsidRPr="00117862" w:rsidRDefault="00566F89" w:rsidP="008970D9">
      <w:pPr>
        <w:pStyle w:val="Heading3"/>
        <w:rPr>
          <w:b/>
          <w:i w:val="0"/>
          <w:color w:val="000000" w:themeColor="text1"/>
          <w:sz w:val="24"/>
          <w:szCs w:val="24"/>
        </w:rPr>
      </w:pPr>
      <w:bookmarkStart w:id="170" w:name="_Toc443896291"/>
      <w:bookmarkStart w:id="171" w:name="_Toc506544629"/>
      <w:r w:rsidRPr="00117862">
        <w:rPr>
          <w:b/>
          <w:i w:val="0"/>
          <w:color w:val="000000" w:themeColor="text1"/>
          <w:sz w:val="24"/>
          <w:szCs w:val="24"/>
        </w:rPr>
        <w:t>4.6.5 Conduct Constituting Acceptance of Renewal Certificate</w:t>
      </w:r>
      <w:bookmarkEnd w:id="170"/>
      <w:bookmarkEnd w:id="171"/>
    </w:p>
    <w:p w:rsidR="00380414" w:rsidRPr="00117862" w:rsidRDefault="00380414" w:rsidP="00380414">
      <w:pPr>
        <w:spacing w:before="120" w:after="120"/>
        <w:rPr>
          <w:color w:val="000000" w:themeColor="text1"/>
          <w:sz w:val="24"/>
          <w:szCs w:val="24"/>
        </w:rPr>
      </w:pPr>
      <w:r w:rsidRPr="00117862">
        <w:rPr>
          <w:color w:val="000000" w:themeColor="text1"/>
          <w:sz w:val="24"/>
          <w:szCs w:val="24"/>
        </w:rPr>
        <w:t>Certificate Renewals SHALL follow the same acceptance method as a new certificate, in accordance with Section 4.4.1.</w:t>
      </w:r>
    </w:p>
    <w:p w:rsidR="00566F89" w:rsidRPr="00117862" w:rsidRDefault="00566F89" w:rsidP="008970D9">
      <w:pPr>
        <w:pStyle w:val="Heading3"/>
        <w:rPr>
          <w:b/>
          <w:i w:val="0"/>
          <w:color w:val="000000" w:themeColor="text1"/>
          <w:sz w:val="24"/>
          <w:szCs w:val="24"/>
        </w:rPr>
      </w:pPr>
      <w:bookmarkStart w:id="172" w:name="_Toc443896292"/>
      <w:bookmarkStart w:id="173" w:name="_Toc506544630"/>
      <w:r w:rsidRPr="00117862">
        <w:rPr>
          <w:b/>
          <w:i w:val="0"/>
          <w:color w:val="000000" w:themeColor="text1"/>
          <w:sz w:val="24"/>
          <w:szCs w:val="24"/>
        </w:rPr>
        <w:t>4.6.6 Publication of the Renewal Certificate by the CA</w:t>
      </w:r>
      <w:bookmarkEnd w:id="172"/>
      <w:bookmarkEnd w:id="173"/>
    </w:p>
    <w:p w:rsidR="00380414" w:rsidRPr="00117862" w:rsidRDefault="00380414" w:rsidP="00380414">
      <w:pPr>
        <w:spacing w:before="120" w:after="120"/>
        <w:rPr>
          <w:color w:val="000000" w:themeColor="text1"/>
          <w:sz w:val="24"/>
          <w:szCs w:val="24"/>
        </w:rPr>
      </w:pPr>
      <w:r w:rsidRPr="00117862">
        <w:rPr>
          <w:color w:val="000000" w:themeColor="text1"/>
          <w:sz w:val="24"/>
          <w:szCs w:val="24"/>
        </w:rPr>
        <w:t>Certificate Renewals SHALL follow the same publication method as a new certificate, in accordance with Section 4.4.2.</w:t>
      </w:r>
    </w:p>
    <w:p w:rsidR="00566F89" w:rsidRPr="00117862" w:rsidRDefault="00566F89" w:rsidP="008970D9">
      <w:pPr>
        <w:pStyle w:val="Heading3"/>
        <w:rPr>
          <w:b/>
          <w:i w:val="0"/>
          <w:color w:val="000000" w:themeColor="text1"/>
          <w:sz w:val="24"/>
          <w:szCs w:val="24"/>
        </w:rPr>
      </w:pPr>
      <w:bookmarkStart w:id="174" w:name="_Toc443896293"/>
      <w:bookmarkStart w:id="175" w:name="_Toc506544631"/>
      <w:r w:rsidRPr="00117862">
        <w:rPr>
          <w:b/>
          <w:i w:val="0"/>
          <w:color w:val="000000" w:themeColor="text1"/>
          <w:sz w:val="24"/>
          <w:szCs w:val="24"/>
        </w:rPr>
        <w:t xml:space="preserve">4.6.7 Notification of Certificate </w:t>
      </w:r>
      <w:r w:rsidR="008011CF">
        <w:rPr>
          <w:b/>
          <w:i w:val="0"/>
          <w:color w:val="000000" w:themeColor="text1"/>
          <w:sz w:val="24"/>
          <w:szCs w:val="24"/>
        </w:rPr>
        <w:t xml:space="preserve">Issuance </w:t>
      </w:r>
      <w:r w:rsidRPr="00117862">
        <w:rPr>
          <w:b/>
          <w:i w:val="0"/>
          <w:color w:val="000000" w:themeColor="text1"/>
          <w:sz w:val="24"/>
          <w:szCs w:val="24"/>
        </w:rPr>
        <w:t>by the CA</w:t>
      </w:r>
      <w:bookmarkEnd w:id="174"/>
      <w:r w:rsidR="000058FB" w:rsidRPr="00117862">
        <w:rPr>
          <w:b/>
          <w:i w:val="0"/>
          <w:color w:val="000000" w:themeColor="text1"/>
          <w:sz w:val="24"/>
          <w:szCs w:val="24"/>
        </w:rPr>
        <w:t xml:space="preserve"> to Other Entities</w:t>
      </w:r>
      <w:bookmarkEnd w:id="175"/>
    </w:p>
    <w:p w:rsidR="00380414" w:rsidRPr="00117862" w:rsidRDefault="00380414" w:rsidP="00380414">
      <w:pPr>
        <w:spacing w:before="120" w:after="120"/>
        <w:rPr>
          <w:color w:val="000000" w:themeColor="text1"/>
          <w:sz w:val="24"/>
          <w:szCs w:val="24"/>
        </w:rPr>
      </w:pPr>
      <w:r w:rsidRPr="00117862">
        <w:rPr>
          <w:color w:val="000000" w:themeColor="text1"/>
          <w:sz w:val="24"/>
          <w:szCs w:val="24"/>
        </w:rPr>
        <w:t xml:space="preserve">Certificate </w:t>
      </w:r>
      <w:r w:rsidR="008011CF">
        <w:rPr>
          <w:color w:val="000000" w:themeColor="text1"/>
          <w:sz w:val="24"/>
          <w:szCs w:val="24"/>
        </w:rPr>
        <w:t>n</w:t>
      </w:r>
      <w:r w:rsidRPr="00117862">
        <w:rPr>
          <w:color w:val="000000" w:themeColor="text1"/>
          <w:sz w:val="24"/>
          <w:szCs w:val="24"/>
        </w:rPr>
        <w:t>otifications to other entities SHALL follow the same entity notification method as a new certificate, in accordance with Section 4.4.3.</w:t>
      </w:r>
    </w:p>
    <w:p w:rsidR="00946EF8" w:rsidRPr="00117862" w:rsidRDefault="00380414" w:rsidP="00041AE0">
      <w:pPr>
        <w:pStyle w:val="Heading2"/>
        <w:spacing w:before="120" w:after="120" w:line="240" w:lineRule="auto"/>
        <w:rPr>
          <w:i w:val="0"/>
          <w:color w:val="000000" w:themeColor="text1"/>
          <w:szCs w:val="24"/>
        </w:rPr>
      </w:pPr>
      <w:bookmarkStart w:id="176" w:name="_Toc506544632"/>
      <w:r w:rsidRPr="00117862">
        <w:rPr>
          <w:i w:val="0"/>
          <w:color w:val="000000" w:themeColor="text1"/>
          <w:szCs w:val="24"/>
        </w:rPr>
        <w:t>4.7 CERTIFICATE RE-KEY</w:t>
      </w:r>
      <w:bookmarkEnd w:id="176"/>
    </w:p>
    <w:p w:rsidR="00E946E1" w:rsidRPr="00117862" w:rsidRDefault="00E946E1" w:rsidP="00E946E1">
      <w:pPr>
        <w:spacing w:before="120" w:after="120"/>
        <w:rPr>
          <w:color w:val="000000" w:themeColor="text1"/>
        </w:rPr>
      </w:pPr>
      <w:bookmarkStart w:id="177" w:name="_Hlk500920926"/>
      <w:r w:rsidRPr="00117862">
        <w:rPr>
          <w:color w:val="000000" w:themeColor="text1"/>
          <w:sz w:val="24"/>
          <w:szCs w:val="24"/>
        </w:rPr>
        <w:t>CAs SHALL treat certificate re-key requests identical to applications for new certificates and perform the same identity-proofing processes, as described in Section 3.2, and the same acceptance methods, as described in Section 4.4.</w:t>
      </w:r>
      <w:r w:rsidR="00C51AD2">
        <w:rPr>
          <w:color w:val="000000" w:themeColor="text1"/>
          <w:sz w:val="24"/>
          <w:szCs w:val="24"/>
        </w:rPr>
        <w:t xml:space="preserve"> </w:t>
      </w:r>
      <w:r w:rsidRPr="00117862">
        <w:rPr>
          <w:color w:val="000000" w:themeColor="text1"/>
          <w:sz w:val="24"/>
          <w:szCs w:val="24"/>
        </w:rPr>
        <w:t xml:space="preserve">Routine re-key of the CA certificates SHALL be performed in accordance with the established </w:t>
      </w:r>
      <w:r w:rsidR="00761643" w:rsidRPr="00117862">
        <w:rPr>
          <w:color w:val="000000" w:themeColor="text1"/>
          <w:sz w:val="24"/>
          <w:szCs w:val="24"/>
        </w:rPr>
        <w:t>k</w:t>
      </w:r>
      <w:r w:rsidRPr="00117862">
        <w:rPr>
          <w:color w:val="000000" w:themeColor="text1"/>
          <w:sz w:val="24"/>
          <w:szCs w:val="24"/>
        </w:rPr>
        <w:t xml:space="preserve">ey </w:t>
      </w:r>
      <w:r w:rsidR="00761643" w:rsidRPr="00117862">
        <w:rPr>
          <w:color w:val="000000" w:themeColor="text1"/>
          <w:sz w:val="24"/>
          <w:szCs w:val="24"/>
        </w:rPr>
        <w:t>g</w:t>
      </w:r>
      <w:r w:rsidRPr="00117862">
        <w:rPr>
          <w:color w:val="000000" w:themeColor="text1"/>
          <w:sz w:val="24"/>
          <w:szCs w:val="24"/>
        </w:rPr>
        <w:t xml:space="preserve">eneration process of Section 6.1 in </w:t>
      </w:r>
      <w:r w:rsidR="00803F0B" w:rsidRPr="00117862">
        <w:rPr>
          <w:color w:val="000000" w:themeColor="text1"/>
          <w:sz w:val="24"/>
          <w:szCs w:val="24"/>
        </w:rPr>
        <w:t>this CPS</w:t>
      </w:r>
      <w:r w:rsidRPr="00117862">
        <w:rPr>
          <w:color w:val="000000" w:themeColor="text1"/>
          <w:sz w:val="24"/>
          <w:szCs w:val="24"/>
        </w:rPr>
        <w:t>.</w:t>
      </w:r>
    </w:p>
    <w:p w:rsidR="00566F89" w:rsidRPr="00117862" w:rsidRDefault="00566F89" w:rsidP="008970D9">
      <w:pPr>
        <w:pStyle w:val="Heading3"/>
        <w:rPr>
          <w:b/>
          <w:i w:val="0"/>
          <w:color w:val="000000" w:themeColor="text1"/>
          <w:sz w:val="24"/>
          <w:szCs w:val="24"/>
        </w:rPr>
      </w:pPr>
      <w:bookmarkStart w:id="178" w:name="_Toc443896295"/>
      <w:bookmarkStart w:id="179" w:name="_Toc506544633"/>
      <w:bookmarkEnd w:id="177"/>
      <w:r w:rsidRPr="00117862">
        <w:rPr>
          <w:b/>
          <w:i w:val="0"/>
          <w:color w:val="000000" w:themeColor="text1"/>
          <w:sz w:val="24"/>
          <w:szCs w:val="24"/>
        </w:rPr>
        <w:t>4.7.1 C</w:t>
      </w:r>
      <w:r w:rsidR="008011CF">
        <w:rPr>
          <w:b/>
          <w:i w:val="0"/>
          <w:color w:val="000000" w:themeColor="text1"/>
          <w:sz w:val="24"/>
          <w:szCs w:val="24"/>
        </w:rPr>
        <w:t>ircumstances for C</w:t>
      </w:r>
      <w:r w:rsidRPr="00117862">
        <w:rPr>
          <w:b/>
          <w:i w:val="0"/>
          <w:color w:val="000000" w:themeColor="text1"/>
          <w:sz w:val="24"/>
          <w:szCs w:val="24"/>
        </w:rPr>
        <w:t>ertificate Re-Key</w:t>
      </w:r>
      <w:bookmarkEnd w:id="178"/>
      <w:bookmarkEnd w:id="179"/>
      <w:r w:rsidRPr="00117862">
        <w:rPr>
          <w:b/>
          <w:i w:val="0"/>
          <w:color w:val="000000" w:themeColor="text1"/>
          <w:sz w:val="24"/>
          <w:szCs w:val="24"/>
        </w:rPr>
        <w:t xml:space="preserve"> </w:t>
      </w:r>
      <w:r w:rsidRPr="00117862">
        <w:rPr>
          <w:b/>
          <w:i w:val="0"/>
          <w:color w:val="000000" w:themeColor="text1"/>
          <w:sz w:val="24"/>
          <w:szCs w:val="24"/>
        </w:rPr>
        <w:tab/>
      </w:r>
    </w:p>
    <w:p w:rsidR="00281F4A" w:rsidRPr="00117862" w:rsidRDefault="00281F4A" w:rsidP="00281F4A">
      <w:pPr>
        <w:spacing w:before="120" w:after="120"/>
        <w:rPr>
          <w:color w:val="000000" w:themeColor="text1"/>
          <w:sz w:val="24"/>
          <w:szCs w:val="24"/>
        </w:rPr>
      </w:pPr>
      <w:r w:rsidRPr="00117862">
        <w:rPr>
          <w:color w:val="000000" w:themeColor="text1"/>
          <w:sz w:val="24"/>
          <w:szCs w:val="24"/>
        </w:rPr>
        <w:t xml:space="preserve">No </w:t>
      </w:r>
      <w:r w:rsidR="00DE13E9" w:rsidRPr="00117862">
        <w:rPr>
          <w:color w:val="000000" w:themeColor="text1"/>
          <w:sz w:val="24"/>
          <w:szCs w:val="24"/>
        </w:rPr>
        <w:t>S</w:t>
      </w:r>
      <w:r w:rsidRPr="00117862">
        <w:rPr>
          <w:color w:val="000000" w:themeColor="text1"/>
          <w:sz w:val="24"/>
          <w:szCs w:val="24"/>
        </w:rPr>
        <w:t>tipulation</w:t>
      </w:r>
    </w:p>
    <w:p w:rsidR="00566F89" w:rsidRPr="00117862" w:rsidRDefault="00566F89" w:rsidP="008970D9">
      <w:pPr>
        <w:pStyle w:val="Heading3"/>
        <w:rPr>
          <w:b/>
          <w:i w:val="0"/>
          <w:color w:val="000000" w:themeColor="text1"/>
          <w:sz w:val="24"/>
          <w:szCs w:val="24"/>
        </w:rPr>
      </w:pPr>
      <w:bookmarkStart w:id="180" w:name="_Toc443896296"/>
      <w:bookmarkStart w:id="181" w:name="_Toc506544634"/>
      <w:r w:rsidRPr="00117862">
        <w:rPr>
          <w:b/>
          <w:i w:val="0"/>
          <w:color w:val="000000" w:themeColor="text1"/>
          <w:sz w:val="24"/>
          <w:szCs w:val="24"/>
        </w:rPr>
        <w:t xml:space="preserve">4.7.2 Who May Request Certification of a </w:t>
      </w:r>
      <w:r w:rsidR="007A1E1D" w:rsidRPr="00117862">
        <w:rPr>
          <w:b/>
          <w:i w:val="0"/>
          <w:color w:val="000000" w:themeColor="text1"/>
          <w:sz w:val="24"/>
          <w:szCs w:val="24"/>
        </w:rPr>
        <w:t>N</w:t>
      </w:r>
      <w:r w:rsidRPr="00117862">
        <w:rPr>
          <w:b/>
          <w:i w:val="0"/>
          <w:color w:val="000000" w:themeColor="text1"/>
          <w:sz w:val="24"/>
          <w:szCs w:val="24"/>
        </w:rPr>
        <w:t>ew Public Key</w:t>
      </w:r>
      <w:bookmarkEnd w:id="180"/>
      <w:bookmarkEnd w:id="181"/>
      <w:r w:rsidRPr="00117862">
        <w:rPr>
          <w:b/>
          <w:i w:val="0"/>
          <w:color w:val="000000" w:themeColor="text1"/>
          <w:sz w:val="24"/>
          <w:szCs w:val="24"/>
        </w:rPr>
        <w:t xml:space="preserve"> </w:t>
      </w:r>
      <w:r w:rsidRPr="00117862">
        <w:rPr>
          <w:b/>
          <w:i w:val="0"/>
          <w:color w:val="000000" w:themeColor="text1"/>
          <w:sz w:val="24"/>
          <w:szCs w:val="24"/>
        </w:rPr>
        <w:tab/>
      </w:r>
    </w:p>
    <w:p w:rsidR="00DE13E9" w:rsidRPr="00117862" w:rsidRDefault="00DE13E9" w:rsidP="00DE13E9">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82" w:name="_Toc443896297"/>
      <w:bookmarkStart w:id="183" w:name="_Toc506544635"/>
      <w:r w:rsidRPr="00117862">
        <w:rPr>
          <w:b/>
          <w:i w:val="0"/>
          <w:color w:val="000000" w:themeColor="text1"/>
          <w:sz w:val="24"/>
          <w:szCs w:val="24"/>
        </w:rPr>
        <w:t>4.7.3 Processing Certificate Re-Key Requests</w:t>
      </w:r>
      <w:bookmarkEnd w:id="182"/>
      <w:bookmarkEnd w:id="183"/>
      <w:r w:rsidRPr="00117862">
        <w:rPr>
          <w:b/>
          <w:i w:val="0"/>
          <w:color w:val="000000" w:themeColor="text1"/>
          <w:sz w:val="24"/>
          <w:szCs w:val="24"/>
        </w:rPr>
        <w:tab/>
      </w:r>
    </w:p>
    <w:p w:rsidR="00DE13E9" w:rsidRPr="00117862" w:rsidRDefault="00DE13E9" w:rsidP="00DE13E9">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84" w:name="_Toc443896298"/>
      <w:bookmarkStart w:id="185" w:name="_Toc506544636"/>
      <w:r w:rsidRPr="00117862">
        <w:rPr>
          <w:b/>
          <w:i w:val="0"/>
          <w:color w:val="000000" w:themeColor="text1"/>
          <w:sz w:val="24"/>
          <w:szCs w:val="24"/>
        </w:rPr>
        <w:t>4.7.4 Notification of New Certificate Issuance to Subscriber</w:t>
      </w:r>
      <w:bookmarkEnd w:id="184"/>
      <w:bookmarkEnd w:id="185"/>
      <w:r w:rsidRPr="00117862">
        <w:rPr>
          <w:b/>
          <w:i w:val="0"/>
          <w:color w:val="000000" w:themeColor="text1"/>
          <w:sz w:val="24"/>
          <w:szCs w:val="24"/>
        </w:rPr>
        <w:t xml:space="preserve"> </w:t>
      </w:r>
      <w:r w:rsidRPr="00117862">
        <w:rPr>
          <w:b/>
          <w:i w:val="0"/>
          <w:color w:val="000000" w:themeColor="text1"/>
          <w:sz w:val="24"/>
          <w:szCs w:val="24"/>
        </w:rPr>
        <w:tab/>
      </w:r>
    </w:p>
    <w:p w:rsidR="00DE13E9" w:rsidRPr="00117862" w:rsidRDefault="00DE13E9" w:rsidP="00DE13E9">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86" w:name="_Toc443896299"/>
      <w:bookmarkStart w:id="187" w:name="_Toc506544637"/>
      <w:r w:rsidRPr="00117862">
        <w:rPr>
          <w:b/>
          <w:i w:val="0"/>
          <w:color w:val="000000" w:themeColor="text1"/>
          <w:sz w:val="24"/>
          <w:szCs w:val="24"/>
        </w:rPr>
        <w:t xml:space="preserve">4.7.5 Conduct Constituting Acceptance of </w:t>
      </w:r>
      <w:r w:rsidR="008011CF">
        <w:rPr>
          <w:b/>
          <w:i w:val="0"/>
          <w:color w:val="000000" w:themeColor="text1"/>
          <w:sz w:val="24"/>
          <w:szCs w:val="24"/>
        </w:rPr>
        <w:t xml:space="preserve">a </w:t>
      </w:r>
      <w:r w:rsidRPr="00117862">
        <w:rPr>
          <w:b/>
          <w:i w:val="0"/>
          <w:color w:val="000000" w:themeColor="text1"/>
          <w:sz w:val="24"/>
          <w:szCs w:val="24"/>
        </w:rPr>
        <w:t>Re-keyed Certificate</w:t>
      </w:r>
      <w:bookmarkEnd w:id="186"/>
      <w:bookmarkEnd w:id="187"/>
      <w:r w:rsidRPr="00117862">
        <w:rPr>
          <w:b/>
          <w:i w:val="0"/>
          <w:color w:val="000000" w:themeColor="text1"/>
          <w:sz w:val="24"/>
          <w:szCs w:val="24"/>
        </w:rPr>
        <w:t xml:space="preserve"> </w:t>
      </w:r>
      <w:r w:rsidRPr="00117862">
        <w:rPr>
          <w:b/>
          <w:i w:val="0"/>
          <w:color w:val="000000" w:themeColor="text1"/>
          <w:sz w:val="24"/>
          <w:szCs w:val="24"/>
        </w:rPr>
        <w:tab/>
      </w:r>
    </w:p>
    <w:p w:rsidR="00DE13E9" w:rsidRPr="00117862" w:rsidRDefault="00DE13E9" w:rsidP="00DE13E9">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88" w:name="_Toc443896300"/>
      <w:bookmarkStart w:id="189" w:name="_Toc506544638"/>
      <w:r w:rsidRPr="00117862">
        <w:rPr>
          <w:b/>
          <w:i w:val="0"/>
          <w:color w:val="000000" w:themeColor="text1"/>
          <w:sz w:val="24"/>
          <w:szCs w:val="24"/>
        </w:rPr>
        <w:t>4.7.6 Publication of the Re-keyed Certificate by the CA</w:t>
      </w:r>
      <w:bookmarkEnd w:id="188"/>
      <w:bookmarkEnd w:id="189"/>
      <w:r w:rsidRPr="00117862">
        <w:rPr>
          <w:b/>
          <w:i w:val="0"/>
          <w:color w:val="000000" w:themeColor="text1"/>
          <w:sz w:val="24"/>
          <w:szCs w:val="24"/>
        </w:rPr>
        <w:tab/>
      </w:r>
    </w:p>
    <w:p w:rsidR="00DE13E9" w:rsidRPr="00117862" w:rsidRDefault="00DE13E9" w:rsidP="00DE13E9">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90" w:name="_Toc443896301"/>
      <w:bookmarkStart w:id="191" w:name="_Toc506544639"/>
      <w:r w:rsidRPr="00117862">
        <w:rPr>
          <w:b/>
          <w:i w:val="0"/>
          <w:color w:val="000000" w:themeColor="text1"/>
          <w:sz w:val="24"/>
          <w:szCs w:val="24"/>
        </w:rPr>
        <w:t>4.7.7 Notification of Certificate Issuance by the CA to Other Entities</w:t>
      </w:r>
      <w:bookmarkEnd w:id="190"/>
      <w:bookmarkEnd w:id="191"/>
      <w:r w:rsidRPr="00117862">
        <w:rPr>
          <w:b/>
          <w:i w:val="0"/>
          <w:color w:val="000000" w:themeColor="text1"/>
          <w:sz w:val="24"/>
          <w:szCs w:val="24"/>
        </w:rPr>
        <w:t xml:space="preserve"> </w:t>
      </w:r>
      <w:r w:rsidRPr="00117862">
        <w:rPr>
          <w:b/>
          <w:i w:val="0"/>
          <w:color w:val="000000" w:themeColor="text1"/>
          <w:sz w:val="24"/>
          <w:szCs w:val="24"/>
        </w:rPr>
        <w:tab/>
      </w:r>
    </w:p>
    <w:p w:rsidR="00DE13E9" w:rsidRPr="00117862" w:rsidRDefault="00DE13E9" w:rsidP="00DE13E9">
      <w:pPr>
        <w:spacing w:before="120" w:after="120"/>
        <w:rPr>
          <w:color w:val="000000" w:themeColor="text1"/>
          <w:sz w:val="24"/>
          <w:szCs w:val="24"/>
        </w:rPr>
      </w:pPr>
      <w:r w:rsidRPr="00117862">
        <w:rPr>
          <w:color w:val="000000" w:themeColor="text1"/>
          <w:sz w:val="24"/>
          <w:szCs w:val="24"/>
        </w:rPr>
        <w:t>No Stipulation</w:t>
      </w:r>
    </w:p>
    <w:p w:rsidR="00946EF8" w:rsidRPr="00117862" w:rsidRDefault="00281F4A" w:rsidP="00041AE0">
      <w:pPr>
        <w:pStyle w:val="Heading2"/>
        <w:spacing w:before="120" w:after="120" w:line="240" w:lineRule="auto"/>
        <w:rPr>
          <w:i w:val="0"/>
          <w:color w:val="000000" w:themeColor="text1"/>
          <w:szCs w:val="24"/>
        </w:rPr>
      </w:pPr>
      <w:bookmarkStart w:id="192" w:name="_Toc506544640"/>
      <w:r w:rsidRPr="00117862">
        <w:rPr>
          <w:i w:val="0"/>
          <w:color w:val="000000" w:themeColor="text1"/>
          <w:szCs w:val="24"/>
        </w:rPr>
        <w:t>4.8 CERTIFICATE MODIFICATION</w:t>
      </w:r>
      <w:bookmarkEnd w:id="192"/>
    </w:p>
    <w:p w:rsidR="00281F4A" w:rsidRPr="00117862" w:rsidRDefault="00281F4A" w:rsidP="00281F4A">
      <w:pPr>
        <w:rPr>
          <w:color w:val="000000" w:themeColor="text1"/>
          <w:sz w:val="24"/>
        </w:rPr>
      </w:pPr>
      <w:bookmarkStart w:id="193" w:name="_Hlk500920966"/>
      <w:r w:rsidRPr="00117862">
        <w:rPr>
          <w:color w:val="000000" w:themeColor="text1"/>
          <w:sz w:val="24"/>
        </w:rPr>
        <w:t>Modification to an issued Certificate’s details is not permitted.</w:t>
      </w:r>
      <w:r w:rsidR="00C51AD2">
        <w:rPr>
          <w:color w:val="000000" w:themeColor="text1"/>
          <w:sz w:val="24"/>
        </w:rPr>
        <w:t xml:space="preserve"> </w:t>
      </w:r>
      <w:r w:rsidRPr="00117862">
        <w:rPr>
          <w:color w:val="000000" w:themeColor="text1"/>
          <w:sz w:val="24"/>
        </w:rPr>
        <w:t>The certificate MUST first be revoked, core subscriber information must remain the same (domain name, DUNS/SSN, etc.), and only inconsequential information must have changed (email address, phone number, etc), before modifications to</w:t>
      </w:r>
      <w:r w:rsidR="005134D7" w:rsidRPr="00117862">
        <w:rPr>
          <w:color w:val="000000" w:themeColor="text1"/>
          <w:sz w:val="24"/>
        </w:rPr>
        <w:t xml:space="preserve"> the</w:t>
      </w:r>
      <w:r w:rsidRPr="00117862">
        <w:rPr>
          <w:color w:val="000000" w:themeColor="text1"/>
          <w:sz w:val="24"/>
        </w:rPr>
        <w:t xml:space="preserve"> Subscriber information are allowed.</w:t>
      </w:r>
      <w:r w:rsidR="00C51AD2">
        <w:rPr>
          <w:color w:val="000000" w:themeColor="text1"/>
          <w:sz w:val="24"/>
        </w:rPr>
        <w:t xml:space="preserve">  </w:t>
      </w:r>
      <w:r w:rsidRPr="00117862">
        <w:rPr>
          <w:color w:val="000000" w:themeColor="text1"/>
          <w:sz w:val="24"/>
        </w:rPr>
        <w:t>The replacement certificate</w:t>
      </w:r>
      <w:r w:rsidR="00117862" w:rsidRPr="00117862">
        <w:rPr>
          <w:color w:val="000000" w:themeColor="text1"/>
          <w:sz w:val="24"/>
        </w:rPr>
        <w:t xml:space="preserve"> </w:t>
      </w:r>
      <w:r w:rsidRPr="00117862">
        <w:rPr>
          <w:color w:val="000000" w:themeColor="text1"/>
          <w:sz w:val="24"/>
        </w:rPr>
        <w:t xml:space="preserve">doesn’t require the same identity and authentication procedures as a new </w:t>
      </w:r>
      <w:r w:rsidR="000B1C65">
        <w:rPr>
          <w:color w:val="000000" w:themeColor="text1"/>
          <w:sz w:val="24"/>
        </w:rPr>
        <w:t>Applicant</w:t>
      </w:r>
      <w:r w:rsidRPr="00117862">
        <w:rPr>
          <w:color w:val="000000" w:themeColor="text1"/>
          <w:sz w:val="24"/>
        </w:rPr>
        <w:t xml:space="preserve"> (as in Section 4.2.1) </w:t>
      </w:r>
      <w:r w:rsidR="004678CB" w:rsidRPr="00117862">
        <w:rPr>
          <w:color w:val="000000" w:themeColor="text1"/>
          <w:sz w:val="24"/>
        </w:rPr>
        <w:t xml:space="preserve">and </w:t>
      </w:r>
      <w:r w:rsidRPr="00117862">
        <w:rPr>
          <w:color w:val="000000" w:themeColor="text1"/>
          <w:sz w:val="24"/>
        </w:rPr>
        <w:t xml:space="preserve">SHALL </w:t>
      </w:r>
      <w:r w:rsidR="004678CB" w:rsidRPr="00117862">
        <w:rPr>
          <w:color w:val="000000" w:themeColor="text1"/>
          <w:sz w:val="24"/>
        </w:rPr>
        <w:t>be issued with</w:t>
      </w:r>
      <w:r w:rsidRPr="00117862">
        <w:rPr>
          <w:color w:val="000000" w:themeColor="text1"/>
          <w:sz w:val="24"/>
        </w:rPr>
        <w:t xml:space="preserve"> new validity dates.</w:t>
      </w:r>
    </w:p>
    <w:p w:rsidR="00566F89" w:rsidRPr="00117862" w:rsidRDefault="00566F89" w:rsidP="008970D9">
      <w:pPr>
        <w:pStyle w:val="Heading3"/>
        <w:rPr>
          <w:b/>
          <w:i w:val="0"/>
          <w:color w:val="000000" w:themeColor="text1"/>
          <w:sz w:val="24"/>
          <w:szCs w:val="24"/>
        </w:rPr>
      </w:pPr>
      <w:bookmarkStart w:id="194" w:name="_Toc443896303"/>
      <w:bookmarkStart w:id="195" w:name="_Toc506544641"/>
      <w:bookmarkEnd w:id="193"/>
      <w:r w:rsidRPr="00117862">
        <w:rPr>
          <w:b/>
          <w:i w:val="0"/>
          <w:color w:val="000000" w:themeColor="text1"/>
          <w:sz w:val="24"/>
          <w:szCs w:val="24"/>
        </w:rPr>
        <w:t>4.8.1 Circumstance for Certificate Modification</w:t>
      </w:r>
      <w:bookmarkEnd w:id="194"/>
      <w:bookmarkEnd w:id="195"/>
      <w:r w:rsidRPr="00117862">
        <w:rPr>
          <w:b/>
          <w:i w:val="0"/>
          <w:color w:val="000000" w:themeColor="text1"/>
          <w:sz w:val="24"/>
          <w:szCs w:val="24"/>
        </w:rPr>
        <w:tab/>
      </w:r>
    </w:p>
    <w:p w:rsidR="00BD53B5" w:rsidRPr="00117862" w:rsidRDefault="00BD53B5" w:rsidP="00BD53B5">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96" w:name="_Toc443896304"/>
      <w:bookmarkStart w:id="197" w:name="_Toc506544642"/>
      <w:r w:rsidRPr="00117862">
        <w:rPr>
          <w:b/>
          <w:i w:val="0"/>
          <w:color w:val="000000" w:themeColor="text1"/>
          <w:sz w:val="24"/>
          <w:szCs w:val="24"/>
        </w:rPr>
        <w:t>4.8.2 Who May Request Certificate Modification</w:t>
      </w:r>
      <w:bookmarkEnd w:id="196"/>
      <w:bookmarkEnd w:id="197"/>
      <w:r w:rsidRPr="00117862">
        <w:rPr>
          <w:b/>
          <w:i w:val="0"/>
          <w:color w:val="000000" w:themeColor="text1"/>
          <w:sz w:val="24"/>
          <w:szCs w:val="24"/>
        </w:rPr>
        <w:tab/>
      </w:r>
    </w:p>
    <w:p w:rsidR="00BD53B5" w:rsidRPr="00117862" w:rsidRDefault="00BD53B5" w:rsidP="00BD53B5">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198" w:name="_Toc443896305"/>
      <w:bookmarkStart w:id="199" w:name="_Toc506544643"/>
      <w:r w:rsidRPr="00117862">
        <w:rPr>
          <w:b/>
          <w:i w:val="0"/>
          <w:color w:val="000000" w:themeColor="text1"/>
          <w:sz w:val="24"/>
          <w:szCs w:val="24"/>
        </w:rPr>
        <w:t>4.8.3 Processing Certificate Modification Requests</w:t>
      </w:r>
      <w:bookmarkEnd w:id="198"/>
      <w:bookmarkEnd w:id="199"/>
      <w:r w:rsidRPr="00117862">
        <w:rPr>
          <w:b/>
          <w:i w:val="0"/>
          <w:color w:val="000000" w:themeColor="text1"/>
          <w:sz w:val="24"/>
          <w:szCs w:val="24"/>
        </w:rPr>
        <w:tab/>
      </w:r>
    </w:p>
    <w:p w:rsidR="00BD53B5" w:rsidRPr="00117862" w:rsidRDefault="00BD53B5" w:rsidP="00BD53B5">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200" w:name="_Toc443896306"/>
      <w:bookmarkStart w:id="201" w:name="_Toc506544644"/>
      <w:r w:rsidRPr="00117862">
        <w:rPr>
          <w:b/>
          <w:i w:val="0"/>
          <w:color w:val="000000" w:themeColor="text1"/>
          <w:sz w:val="24"/>
          <w:szCs w:val="24"/>
        </w:rPr>
        <w:t>4.8.4 Notification of New Certificate Issuance to Subscriber</w:t>
      </w:r>
      <w:bookmarkEnd w:id="200"/>
      <w:bookmarkEnd w:id="201"/>
      <w:r w:rsidRPr="00117862">
        <w:rPr>
          <w:b/>
          <w:i w:val="0"/>
          <w:color w:val="000000" w:themeColor="text1"/>
          <w:sz w:val="24"/>
          <w:szCs w:val="24"/>
        </w:rPr>
        <w:tab/>
      </w:r>
    </w:p>
    <w:p w:rsidR="00BD53B5" w:rsidRPr="00117862" w:rsidRDefault="00BD53B5" w:rsidP="00BD53B5">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202" w:name="_Toc443896307"/>
      <w:bookmarkStart w:id="203" w:name="_Toc506544645"/>
      <w:r w:rsidRPr="00117862">
        <w:rPr>
          <w:b/>
          <w:i w:val="0"/>
          <w:color w:val="000000" w:themeColor="text1"/>
          <w:sz w:val="24"/>
          <w:szCs w:val="24"/>
        </w:rPr>
        <w:t>4.8.5 Conduct Constituting Acceptance of Modified Certificate</w:t>
      </w:r>
      <w:bookmarkEnd w:id="202"/>
      <w:bookmarkEnd w:id="203"/>
      <w:r w:rsidRPr="00117862">
        <w:rPr>
          <w:b/>
          <w:i w:val="0"/>
          <w:color w:val="000000" w:themeColor="text1"/>
          <w:sz w:val="24"/>
          <w:szCs w:val="24"/>
        </w:rPr>
        <w:tab/>
      </w:r>
    </w:p>
    <w:p w:rsidR="00BD53B5" w:rsidRPr="00117862" w:rsidRDefault="00BD53B5" w:rsidP="00BD53B5">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204" w:name="_Toc443896308"/>
      <w:bookmarkStart w:id="205" w:name="_Toc506544646"/>
      <w:r w:rsidRPr="00117862">
        <w:rPr>
          <w:b/>
          <w:i w:val="0"/>
          <w:color w:val="000000" w:themeColor="text1"/>
          <w:sz w:val="24"/>
          <w:szCs w:val="24"/>
        </w:rPr>
        <w:t xml:space="preserve">4.8.6 Publication of </w:t>
      </w:r>
      <w:r w:rsidR="008011CF">
        <w:rPr>
          <w:b/>
          <w:i w:val="0"/>
          <w:color w:val="000000" w:themeColor="text1"/>
          <w:sz w:val="24"/>
          <w:szCs w:val="24"/>
        </w:rPr>
        <w:t xml:space="preserve">the </w:t>
      </w:r>
      <w:r w:rsidRPr="00117862">
        <w:rPr>
          <w:b/>
          <w:i w:val="0"/>
          <w:color w:val="000000" w:themeColor="text1"/>
          <w:sz w:val="24"/>
          <w:szCs w:val="24"/>
        </w:rPr>
        <w:t>Modified Certificate by the CA</w:t>
      </w:r>
      <w:bookmarkEnd w:id="204"/>
      <w:bookmarkEnd w:id="205"/>
      <w:r w:rsidRPr="00117862">
        <w:rPr>
          <w:b/>
          <w:i w:val="0"/>
          <w:color w:val="000000" w:themeColor="text1"/>
          <w:sz w:val="24"/>
          <w:szCs w:val="24"/>
        </w:rPr>
        <w:tab/>
      </w:r>
    </w:p>
    <w:p w:rsidR="00BD53B5" w:rsidRPr="00117862" w:rsidRDefault="00BD53B5" w:rsidP="00BD53B5">
      <w:pPr>
        <w:spacing w:before="120" w:after="120"/>
        <w:rPr>
          <w:color w:val="000000" w:themeColor="text1"/>
          <w:sz w:val="24"/>
          <w:szCs w:val="24"/>
        </w:rPr>
      </w:pPr>
      <w:r w:rsidRPr="00117862">
        <w:rPr>
          <w:color w:val="000000" w:themeColor="text1"/>
          <w:sz w:val="24"/>
          <w:szCs w:val="24"/>
        </w:rPr>
        <w:t>No stipulation</w:t>
      </w:r>
    </w:p>
    <w:p w:rsidR="00566F89" w:rsidRPr="00117862" w:rsidRDefault="00566F89" w:rsidP="008970D9">
      <w:pPr>
        <w:pStyle w:val="Heading3"/>
        <w:rPr>
          <w:b/>
          <w:i w:val="0"/>
          <w:color w:val="000000" w:themeColor="text1"/>
          <w:sz w:val="24"/>
          <w:szCs w:val="24"/>
        </w:rPr>
      </w:pPr>
      <w:bookmarkStart w:id="206" w:name="_Toc443896309"/>
      <w:bookmarkStart w:id="207" w:name="_Toc506544647"/>
      <w:r w:rsidRPr="00117862">
        <w:rPr>
          <w:b/>
          <w:i w:val="0"/>
          <w:color w:val="000000" w:themeColor="text1"/>
          <w:sz w:val="24"/>
          <w:szCs w:val="24"/>
        </w:rPr>
        <w:t xml:space="preserve">4.8.7 Notification of Certificate Issuance by the CA to </w:t>
      </w:r>
      <w:r w:rsidR="000058FB" w:rsidRPr="00117862">
        <w:rPr>
          <w:b/>
          <w:i w:val="0"/>
          <w:color w:val="000000" w:themeColor="text1"/>
          <w:sz w:val="24"/>
          <w:szCs w:val="24"/>
        </w:rPr>
        <w:t>O</w:t>
      </w:r>
      <w:r w:rsidRPr="00117862">
        <w:rPr>
          <w:b/>
          <w:i w:val="0"/>
          <w:color w:val="000000" w:themeColor="text1"/>
          <w:sz w:val="24"/>
          <w:szCs w:val="24"/>
        </w:rPr>
        <w:t>ther</w:t>
      </w:r>
      <w:bookmarkEnd w:id="206"/>
      <w:r w:rsidR="000058FB" w:rsidRPr="00117862">
        <w:rPr>
          <w:b/>
          <w:i w:val="0"/>
          <w:color w:val="000000" w:themeColor="text1"/>
          <w:sz w:val="24"/>
          <w:szCs w:val="24"/>
        </w:rPr>
        <w:t xml:space="preserve"> Entities</w:t>
      </w:r>
      <w:bookmarkEnd w:id="207"/>
      <w:r w:rsidRPr="00117862">
        <w:rPr>
          <w:b/>
          <w:i w:val="0"/>
          <w:color w:val="000000" w:themeColor="text1"/>
          <w:sz w:val="24"/>
          <w:szCs w:val="24"/>
        </w:rPr>
        <w:tab/>
      </w:r>
    </w:p>
    <w:p w:rsidR="008A79CA" w:rsidRPr="00117862" w:rsidRDefault="008A79CA" w:rsidP="008A79CA">
      <w:pPr>
        <w:spacing w:before="120" w:after="120"/>
        <w:rPr>
          <w:color w:val="000000" w:themeColor="text1"/>
          <w:sz w:val="24"/>
          <w:szCs w:val="24"/>
        </w:rPr>
      </w:pPr>
      <w:r w:rsidRPr="00117862">
        <w:rPr>
          <w:color w:val="000000" w:themeColor="text1"/>
          <w:sz w:val="24"/>
          <w:szCs w:val="24"/>
        </w:rPr>
        <w:t>No stipulation</w:t>
      </w:r>
    </w:p>
    <w:p w:rsidR="00574DF4" w:rsidRPr="00117862" w:rsidRDefault="00281F4A" w:rsidP="00311BCE">
      <w:pPr>
        <w:pStyle w:val="Heading2"/>
        <w:rPr>
          <w:i w:val="0"/>
          <w:color w:val="000000" w:themeColor="text1"/>
        </w:rPr>
      </w:pPr>
      <w:bookmarkStart w:id="208" w:name="_Toc506544648"/>
      <w:r w:rsidRPr="00117862">
        <w:rPr>
          <w:i w:val="0"/>
          <w:color w:val="000000" w:themeColor="text1"/>
        </w:rPr>
        <w:t>4.9 CERTIFICATE REVOCATION AND SUSPENSION</w:t>
      </w:r>
      <w:bookmarkEnd w:id="208"/>
    </w:p>
    <w:p w:rsidR="00946EF8" w:rsidRPr="00117862" w:rsidRDefault="00946EF8" w:rsidP="00041AE0">
      <w:pPr>
        <w:pStyle w:val="Heading3"/>
        <w:spacing w:before="120" w:after="120" w:line="240" w:lineRule="auto"/>
        <w:rPr>
          <w:b/>
          <w:i w:val="0"/>
          <w:color w:val="000000" w:themeColor="text1"/>
          <w:sz w:val="24"/>
          <w:szCs w:val="24"/>
        </w:rPr>
      </w:pPr>
      <w:bookmarkStart w:id="209" w:name="_Toc506544649"/>
      <w:r w:rsidRPr="00117862">
        <w:rPr>
          <w:b/>
          <w:i w:val="0"/>
          <w:color w:val="000000" w:themeColor="text1"/>
          <w:sz w:val="24"/>
          <w:szCs w:val="24"/>
        </w:rPr>
        <w:t>4.9.1 Circumstances for Revocation</w:t>
      </w:r>
      <w:bookmarkEnd w:id="209"/>
    </w:p>
    <w:p w:rsidR="00281F4A" w:rsidRPr="00117862" w:rsidRDefault="00281F4A" w:rsidP="00281F4A">
      <w:pPr>
        <w:spacing w:before="120" w:after="120"/>
        <w:rPr>
          <w:color w:val="000000" w:themeColor="text1"/>
          <w:szCs w:val="24"/>
        </w:rPr>
      </w:pPr>
      <w:bookmarkStart w:id="210" w:name="_Hlk500921092"/>
      <w:r w:rsidRPr="00117862">
        <w:rPr>
          <w:color w:val="000000" w:themeColor="text1"/>
          <w:szCs w:val="24"/>
        </w:rPr>
        <w:t xml:space="preserve">The CA </w:t>
      </w:r>
      <w:r w:rsidR="002C0127" w:rsidRPr="00117862">
        <w:rPr>
          <w:color w:val="000000" w:themeColor="text1"/>
          <w:szCs w:val="24"/>
        </w:rPr>
        <w:t>MAY</w:t>
      </w:r>
      <w:r w:rsidRPr="00117862">
        <w:rPr>
          <w:color w:val="000000" w:themeColor="text1"/>
          <w:szCs w:val="24"/>
        </w:rPr>
        <w:t xml:space="preserve"> revoke Subscriber or Subordinate CA Certificates if one or more of the following circumstances occur:</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Certificate revocation is requested in writing and in accordance with Section 4.9.3; </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The CA acquires evidence that the Certificate or </w:t>
      </w:r>
      <w:r w:rsidR="000B1C65">
        <w:rPr>
          <w:rFonts w:ascii="Times New Roman" w:hAnsi="Times New Roman" w:cs="Times New Roman"/>
          <w:color w:val="000000" w:themeColor="text1"/>
        </w:rPr>
        <w:t>k</w:t>
      </w:r>
      <w:r w:rsidR="000B1C65" w:rsidRPr="00117862">
        <w:rPr>
          <w:rFonts w:ascii="Times New Roman" w:hAnsi="Times New Roman" w:cs="Times New Roman"/>
          <w:color w:val="000000" w:themeColor="text1"/>
        </w:rPr>
        <w:t xml:space="preserve">ey </w:t>
      </w:r>
      <w:r w:rsidR="000B1C65">
        <w:rPr>
          <w:rFonts w:ascii="Times New Roman" w:hAnsi="Times New Roman" w:cs="Times New Roman"/>
          <w:color w:val="000000" w:themeColor="text1"/>
        </w:rPr>
        <w:t>p</w:t>
      </w:r>
      <w:r w:rsidR="000B1C65" w:rsidRPr="00117862">
        <w:rPr>
          <w:rFonts w:ascii="Times New Roman" w:hAnsi="Times New Roman" w:cs="Times New Roman"/>
          <w:color w:val="000000" w:themeColor="text1"/>
        </w:rPr>
        <w:t xml:space="preserve">airs </w:t>
      </w:r>
      <w:r w:rsidRPr="00117862">
        <w:rPr>
          <w:rFonts w:ascii="Times New Roman" w:hAnsi="Times New Roman" w:cs="Times New Roman"/>
          <w:color w:val="000000" w:themeColor="text1"/>
        </w:rPr>
        <w:t>were compromised or misused.</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The Subscriber can be shown to have violated obligations under the Subscriber Agreement;</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The CA is notified that the original Certificate request was not authorized and does not grant retroactive authorization; </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The Natural Person Subscriber has been terminated or the organization goes out of business; </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The Issuing or Subordinate CA ceases operation for any reason and has not arranged for another CA to provide revocation support for the Certificate;</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The Issuing or Subordinate CA’s right to issue Certificates has expired, is revoked or terminated, unless the CA arranged to continue maintaining the CRL/OCSP Repository;</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Any information in the certificate is inaccurate, not legally permitted, or presents an unacceptable risk to Microsoft, Relying Parties, or Application Software Suppliers;</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Revocation is required per guidelines in </w:t>
      </w:r>
      <w:r w:rsidR="00803F0B" w:rsidRPr="00117862">
        <w:rPr>
          <w:rFonts w:ascii="Times New Roman" w:hAnsi="Times New Roman" w:cs="Times New Roman"/>
          <w:color w:val="000000" w:themeColor="text1"/>
        </w:rPr>
        <w:t>this CPS</w:t>
      </w:r>
      <w:r w:rsidRPr="00117862">
        <w:rPr>
          <w:rFonts w:ascii="Times New Roman" w:hAnsi="Times New Roman" w:cs="Times New Roman"/>
          <w:color w:val="000000" w:themeColor="text1"/>
        </w:rPr>
        <w:t>;</w:t>
      </w:r>
    </w:p>
    <w:p w:rsidR="00281F4A" w:rsidRPr="00117862" w:rsidRDefault="00281F4A" w:rsidP="00E34C0B">
      <w:pPr>
        <w:pStyle w:val="Default"/>
        <w:numPr>
          <w:ilvl w:val="0"/>
          <w:numId w:val="9"/>
        </w:numPr>
        <w:tabs>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The Certificate was not issued in accordance with </w:t>
      </w:r>
      <w:r w:rsidR="00803F0B" w:rsidRPr="00117862">
        <w:rPr>
          <w:rFonts w:ascii="Times New Roman" w:hAnsi="Times New Roman" w:cs="Times New Roman"/>
          <w:color w:val="000000" w:themeColor="text1"/>
        </w:rPr>
        <w:t>this CP</w:t>
      </w:r>
      <w:r w:rsidR="007B2DCB">
        <w:rPr>
          <w:rFonts w:ascii="Times New Roman" w:hAnsi="Times New Roman" w:cs="Times New Roman"/>
          <w:color w:val="000000" w:themeColor="text1"/>
        </w:rPr>
        <w:t>S</w:t>
      </w:r>
      <w:r w:rsidRPr="00117862">
        <w:rPr>
          <w:rFonts w:ascii="Times New Roman" w:hAnsi="Times New Roman" w:cs="Times New Roman"/>
          <w:color w:val="000000" w:themeColor="text1"/>
        </w:rPr>
        <w:t>, CP, corresponding CAB Guidelines, or other arising factors per applicable laws or regulations.</w:t>
      </w:r>
      <w:r w:rsidR="00C51AD2">
        <w:rPr>
          <w:rFonts w:ascii="Times New Roman" w:hAnsi="Times New Roman" w:cs="Times New Roman"/>
          <w:color w:val="000000" w:themeColor="text1"/>
        </w:rPr>
        <w:t xml:space="preserve"> </w:t>
      </w:r>
    </w:p>
    <w:p w:rsidR="00281F4A" w:rsidRPr="00117862" w:rsidRDefault="00281F4A" w:rsidP="00923A43">
      <w:pPr>
        <w:pStyle w:val="Heading4"/>
        <w:rPr>
          <w:b/>
          <w:i/>
          <w:color w:val="000000" w:themeColor="text1"/>
          <w:sz w:val="24"/>
        </w:rPr>
      </w:pPr>
      <w:bookmarkStart w:id="211" w:name="_Toc497811190"/>
      <w:bookmarkStart w:id="212" w:name="_Toc506544650"/>
      <w:bookmarkEnd w:id="210"/>
      <w:r w:rsidRPr="00117862">
        <w:rPr>
          <w:rStyle w:val="Heading3Char"/>
          <w:b/>
          <w:i w:val="0"/>
          <w:color w:val="000000" w:themeColor="text1"/>
          <w:sz w:val="24"/>
        </w:rPr>
        <w:t>4.9.1.1 Reasons for Revoking a Subscriber Certificate</w:t>
      </w:r>
      <w:bookmarkEnd w:id="211"/>
      <w:bookmarkEnd w:id="212"/>
    </w:p>
    <w:p w:rsidR="00281F4A" w:rsidRPr="00117862" w:rsidRDefault="00281F4A" w:rsidP="00281F4A">
      <w:pPr>
        <w:pStyle w:val="Default"/>
        <w:spacing w:before="120" w:after="120"/>
        <w:rPr>
          <w:rFonts w:ascii="Times New Roman" w:hAnsi="Times New Roman" w:cs="Times New Roman"/>
          <w:color w:val="000000" w:themeColor="text1"/>
        </w:rPr>
      </w:pPr>
      <w:bookmarkStart w:id="213" w:name="_Hlk500921141"/>
      <w:r w:rsidRPr="00117862">
        <w:rPr>
          <w:rFonts w:ascii="Times New Roman" w:hAnsi="Times New Roman" w:cs="Times New Roman"/>
          <w:color w:val="000000" w:themeColor="text1"/>
        </w:rPr>
        <w:t xml:space="preserve">A Subscriber Certificate SHALL be revoked within 24 hours if any of the circumstances in Section 4.9.1 </w:t>
      </w:r>
      <w:r w:rsidR="00105DD4" w:rsidRPr="00117862">
        <w:rPr>
          <w:rFonts w:ascii="Times New Roman" w:hAnsi="Times New Roman" w:cs="Times New Roman"/>
          <w:color w:val="000000" w:themeColor="text1"/>
        </w:rPr>
        <w:t>or additional items specified in the CAB Forum Baseline Requirements and EV Guidelines occur</w:t>
      </w:r>
      <w:r w:rsidRPr="00117862">
        <w:rPr>
          <w:rFonts w:ascii="Times New Roman" w:hAnsi="Times New Roman" w:cs="Times New Roman"/>
          <w:color w:val="000000" w:themeColor="text1"/>
        </w:rPr>
        <w:t>.</w:t>
      </w:r>
    </w:p>
    <w:p w:rsidR="00281F4A" w:rsidRPr="00117862" w:rsidRDefault="00281F4A" w:rsidP="00923A43">
      <w:pPr>
        <w:pStyle w:val="Heading4"/>
        <w:rPr>
          <w:b/>
          <w:color w:val="000000" w:themeColor="text1"/>
          <w:sz w:val="24"/>
        </w:rPr>
      </w:pPr>
      <w:bookmarkStart w:id="214" w:name="_Toc494188671"/>
      <w:bookmarkStart w:id="215" w:name="_Toc494807085"/>
      <w:bookmarkStart w:id="216" w:name="_Toc497811191"/>
      <w:bookmarkStart w:id="217" w:name="_Toc506544651"/>
      <w:bookmarkEnd w:id="213"/>
      <w:r w:rsidRPr="00117862">
        <w:rPr>
          <w:b/>
          <w:color w:val="000000" w:themeColor="text1"/>
          <w:sz w:val="24"/>
        </w:rPr>
        <w:t>4.9.1.2 Reasons for Revoking a Subordinate CA Certificate</w:t>
      </w:r>
      <w:bookmarkEnd w:id="214"/>
      <w:bookmarkEnd w:id="215"/>
      <w:bookmarkEnd w:id="216"/>
      <w:bookmarkEnd w:id="217"/>
    </w:p>
    <w:p w:rsidR="00281F4A" w:rsidRPr="00117862" w:rsidRDefault="00281F4A" w:rsidP="00211B93">
      <w:pPr>
        <w:spacing w:before="120" w:after="120" w:line="240" w:lineRule="auto"/>
        <w:rPr>
          <w:color w:val="000000" w:themeColor="text1"/>
          <w:sz w:val="24"/>
          <w:szCs w:val="24"/>
        </w:rPr>
      </w:pPr>
      <w:bookmarkStart w:id="218" w:name="_Hlk500921164"/>
      <w:r w:rsidRPr="00117862">
        <w:rPr>
          <w:color w:val="000000" w:themeColor="text1"/>
          <w:sz w:val="24"/>
          <w:szCs w:val="24"/>
        </w:rPr>
        <w:t xml:space="preserve">A Subordinate CA Certificate SHALL be revoked within seven (7) days if one or more of the circumstances in Section 4.9.1 </w:t>
      </w:r>
      <w:r w:rsidR="00105DD4" w:rsidRPr="00117862">
        <w:rPr>
          <w:color w:val="000000" w:themeColor="text1"/>
        </w:rPr>
        <w:t>or additional items specified in the CAB Forum Baseline Requirements and EV Guidelines occur</w:t>
      </w:r>
      <w:r w:rsidRPr="00117862">
        <w:rPr>
          <w:color w:val="000000" w:themeColor="text1"/>
          <w:sz w:val="24"/>
          <w:szCs w:val="24"/>
        </w:rPr>
        <w:t>.</w:t>
      </w:r>
    </w:p>
    <w:p w:rsidR="00946EF8" w:rsidRPr="00117862" w:rsidRDefault="00946EF8" w:rsidP="00041AE0">
      <w:pPr>
        <w:pStyle w:val="Heading3"/>
        <w:spacing w:before="120" w:after="120" w:line="240" w:lineRule="auto"/>
        <w:rPr>
          <w:b/>
          <w:i w:val="0"/>
          <w:color w:val="000000" w:themeColor="text1"/>
          <w:sz w:val="24"/>
          <w:szCs w:val="24"/>
        </w:rPr>
      </w:pPr>
      <w:bookmarkStart w:id="219" w:name="_Toc506544652"/>
      <w:bookmarkEnd w:id="218"/>
      <w:r w:rsidRPr="00117862">
        <w:rPr>
          <w:b/>
          <w:i w:val="0"/>
          <w:color w:val="000000" w:themeColor="text1"/>
          <w:sz w:val="24"/>
          <w:szCs w:val="24"/>
        </w:rPr>
        <w:t>4.9.2 Who Can Request Revocation</w:t>
      </w:r>
      <w:bookmarkEnd w:id="219"/>
    </w:p>
    <w:p w:rsidR="00281F4A" w:rsidRPr="00117862" w:rsidRDefault="00281F4A" w:rsidP="00281F4A">
      <w:pPr>
        <w:pStyle w:val="CM43"/>
        <w:spacing w:before="120" w:after="120"/>
        <w:ind w:right="655"/>
        <w:rPr>
          <w:color w:val="000000" w:themeColor="text1"/>
        </w:rPr>
      </w:pPr>
      <w:bookmarkStart w:id="220" w:name="_Hlk500921197"/>
      <w:r w:rsidRPr="00117862">
        <w:rPr>
          <w:rFonts w:ascii="Times New Roman" w:hAnsi="Times New Roman" w:cs="Times New Roman"/>
          <w:color w:val="000000" w:themeColor="text1"/>
        </w:rPr>
        <w:t xml:space="preserve">Certificate revocations </w:t>
      </w:r>
      <w:r w:rsidR="002C0127" w:rsidRPr="00117862">
        <w:rPr>
          <w:rFonts w:ascii="Times New Roman" w:hAnsi="Times New Roman" w:cs="Times New Roman"/>
          <w:color w:val="000000" w:themeColor="text1"/>
        </w:rPr>
        <w:t>MAY</w:t>
      </w:r>
      <w:r w:rsidRPr="00117862">
        <w:rPr>
          <w:rFonts w:ascii="Times New Roman" w:hAnsi="Times New Roman" w:cs="Times New Roman"/>
          <w:color w:val="000000" w:themeColor="text1"/>
        </w:rPr>
        <w:t xml:space="preserve"> be requested from the authorized Subscribers, RAs, or the CA. Third parties </w:t>
      </w:r>
      <w:r w:rsidR="002C0127" w:rsidRPr="00117862">
        <w:rPr>
          <w:rFonts w:ascii="Times New Roman" w:hAnsi="Times New Roman" w:cs="Times New Roman"/>
          <w:color w:val="000000" w:themeColor="text1"/>
        </w:rPr>
        <w:t>MAY</w:t>
      </w:r>
      <w:r w:rsidRPr="00117862">
        <w:rPr>
          <w:rFonts w:ascii="Times New Roman" w:hAnsi="Times New Roman" w:cs="Times New Roman"/>
          <w:color w:val="000000" w:themeColor="text1"/>
        </w:rPr>
        <w:t xml:space="preserve"> also submit Certificate Problem Reports to the Issuing CA, if one or more of the circumstances in 4.9.1 occur that suggests reasonable cause to revoke the certificate.</w:t>
      </w:r>
    </w:p>
    <w:p w:rsidR="00946EF8" w:rsidRPr="00117862" w:rsidRDefault="00946EF8" w:rsidP="00041AE0">
      <w:pPr>
        <w:pStyle w:val="Heading3"/>
        <w:spacing w:before="120" w:after="120" w:line="240" w:lineRule="auto"/>
        <w:rPr>
          <w:b/>
          <w:i w:val="0"/>
          <w:color w:val="000000" w:themeColor="text1"/>
          <w:sz w:val="24"/>
          <w:szCs w:val="24"/>
        </w:rPr>
      </w:pPr>
      <w:bookmarkStart w:id="221" w:name="_Toc506544653"/>
      <w:bookmarkEnd w:id="220"/>
      <w:r w:rsidRPr="00117862">
        <w:rPr>
          <w:b/>
          <w:i w:val="0"/>
          <w:color w:val="000000" w:themeColor="text1"/>
          <w:sz w:val="24"/>
          <w:szCs w:val="24"/>
        </w:rPr>
        <w:t>4.9.3 Procedure for Revocation Request</w:t>
      </w:r>
      <w:bookmarkEnd w:id="221"/>
    </w:p>
    <w:p w:rsidR="00E31E01" w:rsidRPr="00E31E01" w:rsidRDefault="00E31E01" w:rsidP="00E31E01">
      <w:pPr>
        <w:autoSpaceDE w:val="0"/>
        <w:autoSpaceDN w:val="0"/>
        <w:adjustRightInd w:val="0"/>
        <w:spacing w:before="120" w:after="120"/>
        <w:rPr>
          <w:color w:val="000000" w:themeColor="text1"/>
          <w:sz w:val="24"/>
          <w:szCs w:val="24"/>
        </w:rPr>
      </w:pPr>
      <w:bookmarkStart w:id="222" w:name="_Hlk501346355"/>
      <w:bookmarkStart w:id="223" w:name="_Hlk500921270"/>
      <w:r w:rsidRPr="00E31E01">
        <w:rPr>
          <w:color w:val="000000" w:themeColor="text1"/>
          <w:sz w:val="24"/>
          <w:szCs w:val="24"/>
        </w:rPr>
        <w:t xml:space="preserve">The CA </w:t>
      </w:r>
      <w:r>
        <w:rPr>
          <w:color w:val="000000" w:themeColor="text1"/>
          <w:sz w:val="24"/>
          <w:szCs w:val="24"/>
        </w:rPr>
        <w:t>MAY</w:t>
      </w:r>
      <w:r w:rsidRPr="00E31E01">
        <w:rPr>
          <w:color w:val="000000" w:themeColor="text1"/>
          <w:sz w:val="24"/>
          <w:szCs w:val="24"/>
        </w:rPr>
        <w:t xml:space="preserve"> process revocation requests using at least the following steps:</w:t>
      </w:r>
    </w:p>
    <w:p w:rsidR="00E31E01" w:rsidRPr="00E31E01" w:rsidRDefault="00E31E01" w:rsidP="00E34C0B">
      <w:pPr>
        <w:numPr>
          <w:ilvl w:val="0"/>
          <w:numId w:val="22"/>
        </w:numPr>
        <w:autoSpaceDE w:val="0"/>
        <w:autoSpaceDN w:val="0"/>
        <w:adjustRightInd w:val="0"/>
        <w:spacing w:before="120" w:after="120"/>
        <w:rPr>
          <w:color w:val="000000" w:themeColor="text1"/>
          <w:sz w:val="24"/>
          <w:szCs w:val="24"/>
        </w:rPr>
      </w:pPr>
      <w:r w:rsidRPr="00E31E01">
        <w:rPr>
          <w:color w:val="000000" w:themeColor="text1"/>
          <w:sz w:val="24"/>
          <w:szCs w:val="24"/>
        </w:rPr>
        <w:t xml:space="preserve">CA SHALL log the identity of the entity </w:t>
      </w:r>
      <w:r w:rsidR="0010134F">
        <w:rPr>
          <w:color w:val="000000" w:themeColor="text1"/>
          <w:sz w:val="24"/>
          <w:szCs w:val="24"/>
        </w:rPr>
        <w:t>submitt</w:t>
      </w:r>
      <w:r w:rsidR="0010134F" w:rsidRPr="00E31E01">
        <w:rPr>
          <w:color w:val="000000" w:themeColor="text1"/>
          <w:sz w:val="24"/>
          <w:szCs w:val="24"/>
        </w:rPr>
        <w:t xml:space="preserve">ing </w:t>
      </w:r>
      <w:r w:rsidRPr="00E31E01">
        <w:rPr>
          <w:color w:val="000000" w:themeColor="text1"/>
          <w:sz w:val="24"/>
          <w:szCs w:val="24"/>
        </w:rPr>
        <w:t xml:space="preserve">the request or </w:t>
      </w:r>
      <w:r w:rsidR="0010134F">
        <w:rPr>
          <w:color w:val="000000" w:themeColor="text1"/>
          <w:sz w:val="24"/>
          <w:szCs w:val="24"/>
        </w:rPr>
        <w:t>Certificate P</w:t>
      </w:r>
      <w:r w:rsidRPr="00E31E01">
        <w:rPr>
          <w:color w:val="000000" w:themeColor="text1"/>
          <w:sz w:val="24"/>
          <w:szCs w:val="24"/>
        </w:rPr>
        <w:t xml:space="preserve">roblem </w:t>
      </w:r>
      <w:r w:rsidR="0010134F">
        <w:rPr>
          <w:color w:val="000000" w:themeColor="text1"/>
          <w:sz w:val="24"/>
          <w:szCs w:val="24"/>
        </w:rPr>
        <w:t>R</w:t>
      </w:r>
      <w:r w:rsidRPr="00E31E01">
        <w:rPr>
          <w:color w:val="000000" w:themeColor="text1"/>
          <w:sz w:val="24"/>
          <w:szCs w:val="24"/>
        </w:rPr>
        <w:t>eport and the reason for requesting revocation; to include, CA’s reasons for revocation;</w:t>
      </w:r>
    </w:p>
    <w:p w:rsidR="00E31E01" w:rsidRPr="00E31E01" w:rsidRDefault="00E31E01" w:rsidP="00E34C0B">
      <w:pPr>
        <w:numPr>
          <w:ilvl w:val="0"/>
          <w:numId w:val="22"/>
        </w:numPr>
        <w:autoSpaceDE w:val="0"/>
        <w:autoSpaceDN w:val="0"/>
        <w:adjustRightInd w:val="0"/>
        <w:spacing w:before="120" w:after="120"/>
        <w:rPr>
          <w:color w:val="000000" w:themeColor="text1"/>
          <w:sz w:val="24"/>
          <w:szCs w:val="24"/>
        </w:rPr>
      </w:pPr>
      <w:r w:rsidRPr="00E31E01">
        <w:rPr>
          <w:color w:val="000000" w:themeColor="text1"/>
          <w:sz w:val="24"/>
          <w:szCs w:val="24"/>
        </w:rPr>
        <w:t xml:space="preserve">CA MAY request authorization of the revocation request from the </w:t>
      </w:r>
      <w:r w:rsidR="009930C1">
        <w:rPr>
          <w:color w:val="000000" w:themeColor="text1"/>
          <w:sz w:val="24"/>
          <w:szCs w:val="24"/>
        </w:rPr>
        <w:t>Subscriber or designated</w:t>
      </w:r>
      <w:r w:rsidRPr="00E31E01">
        <w:rPr>
          <w:color w:val="000000" w:themeColor="text1"/>
          <w:sz w:val="24"/>
          <w:szCs w:val="24"/>
        </w:rPr>
        <w:t xml:space="preserve"> contact;</w:t>
      </w:r>
    </w:p>
    <w:p w:rsidR="00E31E01" w:rsidRPr="00E31E01" w:rsidRDefault="00E31E01" w:rsidP="00E34C0B">
      <w:pPr>
        <w:numPr>
          <w:ilvl w:val="0"/>
          <w:numId w:val="22"/>
        </w:numPr>
        <w:autoSpaceDE w:val="0"/>
        <w:autoSpaceDN w:val="0"/>
        <w:adjustRightInd w:val="0"/>
        <w:spacing w:before="120" w:after="120"/>
        <w:rPr>
          <w:color w:val="000000" w:themeColor="text1"/>
          <w:sz w:val="24"/>
          <w:szCs w:val="24"/>
        </w:rPr>
      </w:pPr>
      <w:r w:rsidRPr="00E31E01">
        <w:rPr>
          <w:color w:val="000000" w:themeColor="text1"/>
          <w:sz w:val="24"/>
          <w:szCs w:val="24"/>
        </w:rPr>
        <w:t>CA SHALL authenticate the entity making the request, per Section 4.9.2;</w:t>
      </w:r>
    </w:p>
    <w:p w:rsidR="00E31E01" w:rsidRPr="00E31E01" w:rsidRDefault="00E31E01" w:rsidP="00E34C0B">
      <w:pPr>
        <w:numPr>
          <w:ilvl w:val="0"/>
          <w:numId w:val="22"/>
        </w:numPr>
        <w:autoSpaceDE w:val="0"/>
        <w:autoSpaceDN w:val="0"/>
        <w:adjustRightInd w:val="0"/>
        <w:spacing w:before="120" w:after="120"/>
        <w:rPr>
          <w:color w:val="000000" w:themeColor="text1"/>
          <w:sz w:val="24"/>
          <w:szCs w:val="24"/>
        </w:rPr>
      </w:pPr>
      <w:r w:rsidRPr="00E31E01">
        <w:rPr>
          <w:color w:val="000000" w:themeColor="text1"/>
          <w:sz w:val="24"/>
          <w:szCs w:val="24"/>
        </w:rPr>
        <w:t>If a request is received from a third party, CA personnel SHALL initiate an investigation within 24 hours of receipt of the request to determine if a revocation is applicable, based the criteria in Section 4.9.5;</w:t>
      </w:r>
    </w:p>
    <w:p w:rsidR="00E31E01" w:rsidRPr="00E31E01" w:rsidRDefault="00E31E01" w:rsidP="00E34C0B">
      <w:pPr>
        <w:numPr>
          <w:ilvl w:val="0"/>
          <w:numId w:val="22"/>
        </w:numPr>
        <w:autoSpaceDE w:val="0"/>
        <w:autoSpaceDN w:val="0"/>
        <w:adjustRightInd w:val="0"/>
        <w:spacing w:before="120" w:after="120"/>
        <w:rPr>
          <w:color w:val="000000" w:themeColor="text1"/>
          <w:sz w:val="24"/>
          <w:szCs w:val="24"/>
        </w:rPr>
      </w:pPr>
      <w:r w:rsidRPr="00E31E01">
        <w:rPr>
          <w:color w:val="000000" w:themeColor="text1"/>
          <w:sz w:val="24"/>
          <w:szCs w:val="24"/>
        </w:rPr>
        <w:t>CA SHALL verify the requested revocation reason aligns with those in Section 4.9.1.1 or 4.9.1.2;</w:t>
      </w:r>
    </w:p>
    <w:p w:rsidR="00E31E01" w:rsidRPr="00E31E01" w:rsidRDefault="00E31E01" w:rsidP="00E34C0B">
      <w:pPr>
        <w:numPr>
          <w:ilvl w:val="0"/>
          <w:numId w:val="22"/>
        </w:numPr>
        <w:autoSpaceDE w:val="0"/>
        <w:autoSpaceDN w:val="0"/>
        <w:adjustRightInd w:val="0"/>
        <w:spacing w:before="120" w:after="120"/>
        <w:rPr>
          <w:color w:val="000000" w:themeColor="text1"/>
          <w:sz w:val="24"/>
          <w:szCs w:val="24"/>
        </w:rPr>
      </w:pPr>
      <w:r w:rsidRPr="00E31E01">
        <w:rPr>
          <w:color w:val="000000" w:themeColor="text1"/>
          <w:sz w:val="24"/>
          <w:szCs w:val="24"/>
        </w:rPr>
        <w:t xml:space="preserve">If CA determines that revocation is appropriate; CA personnel MAY revoke the certificate and update the CRL. </w:t>
      </w:r>
    </w:p>
    <w:p w:rsidR="00E31E01" w:rsidRPr="00E31E01" w:rsidRDefault="00E31E01" w:rsidP="00E31E01">
      <w:pPr>
        <w:autoSpaceDE w:val="0"/>
        <w:autoSpaceDN w:val="0"/>
        <w:adjustRightInd w:val="0"/>
        <w:spacing w:before="120" w:after="120"/>
        <w:rPr>
          <w:color w:val="000000" w:themeColor="text1"/>
          <w:sz w:val="24"/>
          <w:szCs w:val="24"/>
        </w:rPr>
      </w:pPr>
      <w:r w:rsidRPr="00E31E01">
        <w:rPr>
          <w:color w:val="000000" w:themeColor="text1"/>
          <w:sz w:val="24"/>
          <w:szCs w:val="24"/>
        </w:rPr>
        <w:t>CA SHALL maintain a 24x7 availability to internally respond to any high priority revocation requests.</w:t>
      </w:r>
      <w:r w:rsidR="00C51AD2">
        <w:rPr>
          <w:color w:val="000000" w:themeColor="text1"/>
          <w:sz w:val="24"/>
          <w:szCs w:val="24"/>
        </w:rPr>
        <w:t xml:space="preserve"> </w:t>
      </w:r>
      <w:r w:rsidRPr="00E31E01">
        <w:rPr>
          <w:color w:val="000000" w:themeColor="text1"/>
          <w:sz w:val="24"/>
          <w:szCs w:val="24"/>
        </w:rPr>
        <w:t xml:space="preserve">If appropriate, CA MAY forward complaints to law enforcement. </w:t>
      </w:r>
    </w:p>
    <w:p w:rsidR="00281F4A" w:rsidRPr="00117862" w:rsidRDefault="00E31E01" w:rsidP="00E31E01">
      <w:pPr>
        <w:autoSpaceDE w:val="0"/>
        <w:autoSpaceDN w:val="0"/>
        <w:adjustRightInd w:val="0"/>
        <w:spacing w:before="120" w:after="120"/>
      </w:pPr>
      <w:r w:rsidRPr="00E31E01">
        <w:rPr>
          <w:color w:val="000000" w:themeColor="text1"/>
          <w:sz w:val="24"/>
          <w:szCs w:val="24"/>
        </w:rPr>
        <w:t>Instructions for requesting a revocation is provided in the PKI Repository.</w:t>
      </w:r>
      <w:bookmarkEnd w:id="222"/>
    </w:p>
    <w:p w:rsidR="00946EF8" w:rsidRPr="00117862" w:rsidRDefault="00946EF8" w:rsidP="00041AE0">
      <w:pPr>
        <w:pStyle w:val="Heading3"/>
        <w:spacing w:before="120" w:after="120" w:line="240" w:lineRule="auto"/>
        <w:rPr>
          <w:b/>
          <w:i w:val="0"/>
          <w:color w:val="000000" w:themeColor="text1"/>
          <w:sz w:val="24"/>
          <w:szCs w:val="24"/>
        </w:rPr>
      </w:pPr>
      <w:bookmarkStart w:id="224" w:name="_Toc506544654"/>
      <w:bookmarkEnd w:id="223"/>
      <w:r w:rsidRPr="00117862">
        <w:rPr>
          <w:b/>
          <w:i w:val="0"/>
          <w:color w:val="000000" w:themeColor="text1"/>
          <w:sz w:val="24"/>
          <w:szCs w:val="24"/>
        </w:rPr>
        <w:t>4.9.4 Revocation Request Grace Period</w:t>
      </w:r>
      <w:bookmarkEnd w:id="224"/>
    </w:p>
    <w:p w:rsidR="002B5142" w:rsidRPr="00117862" w:rsidRDefault="002B5142" w:rsidP="002B5142">
      <w:pPr>
        <w:autoSpaceDE w:val="0"/>
        <w:autoSpaceDN w:val="0"/>
        <w:adjustRightInd w:val="0"/>
        <w:spacing w:before="120" w:after="120" w:line="240" w:lineRule="auto"/>
        <w:rPr>
          <w:color w:val="000000" w:themeColor="text1"/>
          <w:sz w:val="24"/>
          <w:szCs w:val="24"/>
          <w:highlight w:val="yellow"/>
        </w:rPr>
      </w:pPr>
      <w:r w:rsidRPr="00117862">
        <w:rPr>
          <w:color w:val="000000" w:themeColor="text1"/>
          <w:sz w:val="24"/>
          <w:szCs w:val="24"/>
        </w:rPr>
        <w:t>Subscribers are required to request revocation within a commercially reasonable amount of time after detecting the loss or compromise of the Private Key (within 24 hours is recommended).</w:t>
      </w:r>
    </w:p>
    <w:p w:rsidR="00946EF8" w:rsidRPr="00117862" w:rsidRDefault="00946EF8" w:rsidP="00041AE0">
      <w:pPr>
        <w:pStyle w:val="Heading3"/>
        <w:spacing w:before="120" w:after="120" w:line="240" w:lineRule="auto"/>
        <w:rPr>
          <w:b/>
          <w:i w:val="0"/>
          <w:color w:val="000000" w:themeColor="text1"/>
          <w:sz w:val="24"/>
          <w:szCs w:val="24"/>
        </w:rPr>
      </w:pPr>
      <w:bookmarkStart w:id="225" w:name="_Toc506544655"/>
      <w:r w:rsidRPr="00117862">
        <w:rPr>
          <w:b/>
          <w:i w:val="0"/>
          <w:color w:val="000000" w:themeColor="text1"/>
          <w:sz w:val="24"/>
          <w:szCs w:val="24"/>
        </w:rPr>
        <w:t xml:space="preserve">4.9.5 Time </w:t>
      </w:r>
      <w:r w:rsidR="00A01B5F" w:rsidRPr="00117862">
        <w:rPr>
          <w:b/>
          <w:i w:val="0"/>
          <w:color w:val="000000" w:themeColor="text1"/>
          <w:sz w:val="24"/>
          <w:szCs w:val="24"/>
        </w:rPr>
        <w:t xml:space="preserve">Within Which </w:t>
      </w:r>
      <w:r w:rsidRPr="00117862">
        <w:rPr>
          <w:b/>
          <w:i w:val="0"/>
          <w:color w:val="000000" w:themeColor="text1"/>
          <w:sz w:val="24"/>
          <w:szCs w:val="24"/>
        </w:rPr>
        <w:t>CA Must Process the Revocation Request</w:t>
      </w:r>
      <w:bookmarkEnd w:id="225"/>
    </w:p>
    <w:p w:rsidR="002B5142" w:rsidRPr="00117862" w:rsidRDefault="002B5142" w:rsidP="002B5142">
      <w:pPr>
        <w:spacing w:before="120" w:after="120"/>
        <w:rPr>
          <w:color w:val="000000" w:themeColor="text1"/>
          <w:sz w:val="24"/>
          <w:szCs w:val="24"/>
          <w:lang w:eastAsia="zh-TW"/>
        </w:rPr>
      </w:pPr>
      <w:bookmarkStart w:id="226" w:name="_Hlk500921374"/>
      <w:r w:rsidRPr="00117862">
        <w:rPr>
          <w:color w:val="000000" w:themeColor="text1"/>
          <w:sz w:val="23"/>
          <w:szCs w:val="23"/>
        </w:rPr>
        <w:t xml:space="preserve">Revocation requests SHALL initiate an investigation within 24 business hours of receiving the request. </w:t>
      </w:r>
    </w:p>
    <w:p w:rsidR="002B5142" w:rsidRPr="00117862" w:rsidRDefault="002B5142" w:rsidP="002B5142">
      <w:pPr>
        <w:autoSpaceDE w:val="0"/>
        <w:autoSpaceDN w:val="0"/>
        <w:adjustRightInd w:val="0"/>
        <w:spacing w:before="120" w:after="120" w:line="240" w:lineRule="auto"/>
        <w:rPr>
          <w:color w:val="000000" w:themeColor="text1"/>
          <w:sz w:val="24"/>
          <w:szCs w:val="24"/>
          <w:lang w:eastAsia="zh-TW"/>
        </w:rPr>
      </w:pPr>
      <w:r w:rsidRPr="00117862">
        <w:rPr>
          <w:color w:val="000000" w:themeColor="text1"/>
          <w:sz w:val="24"/>
          <w:szCs w:val="24"/>
          <w:lang w:eastAsia="zh-TW"/>
        </w:rPr>
        <w:t xml:space="preserve">CAs and/or RAs SHALL consider whether revocation or other actions are warranted based on at least following criteria: </w:t>
      </w:r>
    </w:p>
    <w:p w:rsidR="002B5142" w:rsidRPr="00117862" w:rsidRDefault="002B5142" w:rsidP="00E34C0B">
      <w:pPr>
        <w:pStyle w:val="ListParagraph"/>
        <w:numPr>
          <w:ilvl w:val="0"/>
          <w:numId w:val="10"/>
        </w:numPr>
        <w:autoSpaceDE w:val="0"/>
        <w:autoSpaceDN w:val="0"/>
        <w:adjustRightInd w:val="0"/>
        <w:spacing w:before="120" w:after="120" w:line="240" w:lineRule="auto"/>
        <w:rPr>
          <w:color w:val="000000" w:themeColor="text1"/>
          <w:sz w:val="24"/>
          <w:szCs w:val="24"/>
          <w:lang w:eastAsia="zh-TW"/>
        </w:rPr>
      </w:pPr>
      <w:r w:rsidRPr="00117862">
        <w:rPr>
          <w:color w:val="000000" w:themeColor="text1"/>
          <w:sz w:val="24"/>
          <w:szCs w:val="24"/>
          <w:lang w:eastAsia="zh-TW"/>
        </w:rPr>
        <w:t xml:space="preserve">The entity submitting the complaint; </w:t>
      </w:r>
    </w:p>
    <w:p w:rsidR="002B5142" w:rsidRPr="00117862" w:rsidRDefault="002B5142" w:rsidP="00E34C0B">
      <w:pPr>
        <w:pStyle w:val="ListParagraph"/>
        <w:numPr>
          <w:ilvl w:val="0"/>
          <w:numId w:val="10"/>
        </w:numPr>
        <w:autoSpaceDE w:val="0"/>
        <w:autoSpaceDN w:val="0"/>
        <w:adjustRightInd w:val="0"/>
        <w:spacing w:before="120" w:after="120" w:line="240" w:lineRule="auto"/>
        <w:rPr>
          <w:color w:val="000000" w:themeColor="text1"/>
          <w:sz w:val="24"/>
          <w:szCs w:val="24"/>
          <w:lang w:eastAsia="zh-TW"/>
        </w:rPr>
      </w:pPr>
      <w:r w:rsidRPr="00117862">
        <w:rPr>
          <w:color w:val="000000" w:themeColor="text1"/>
          <w:sz w:val="24"/>
          <w:szCs w:val="24"/>
          <w:lang w:eastAsia="zh-TW"/>
        </w:rPr>
        <w:t>The nature of the alleged problem;</w:t>
      </w:r>
    </w:p>
    <w:p w:rsidR="002B5142" w:rsidRPr="00117862" w:rsidRDefault="002B5142" w:rsidP="00E34C0B">
      <w:pPr>
        <w:pStyle w:val="ListParagraph"/>
        <w:numPr>
          <w:ilvl w:val="0"/>
          <w:numId w:val="10"/>
        </w:numPr>
        <w:autoSpaceDE w:val="0"/>
        <w:autoSpaceDN w:val="0"/>
        <w:adjustRightInd w:val="0"/>
        <w:spacing w:before="120" w:after="120" w:line="240" w:lineRule="auto"/>
        <w:rPr>
          <w:color w:val="000000" w:themeColor="text1"/>
          <w:sz w:val="24"/>
          <w:szCs w:val="24"/>
          <w:lang w:eastAsia="zh-TW"/>
        </w:rPr>
      </w:pPr>
      <w:r w:rsidRPr="00117862">
        <w:rPr>
          <w:color w:val="000000" w:themeColor="text1"/>
          <w:sz w:val="24"/>
          <w:szCs w:val="24"/>
          <w:lang w:eastAsia="zh-TW"/>
        </w:rPr>
        <w:t>The number of reports received about a certain Certificate or Subscriber problem; or</w:t>
      </w:r>
    </w:p>
    <w:p w:rsidR="002B5142" w:rsidRPr="00117862" w:rsidRDefault="002B5142" w:rsidP="00E34C0B">
      <w:pPr>
        <w:pStyle w:val="ListParagraph"/>
        <w:numPr>
          <w:ilvl w:val="0"/>
          <w:numId w:val="10"/>
        </w:numPr>
        <w:autoSpaceDE w:val="0"/>
        <w:autoSpaceDN w:val="0"/>
        <w:adjustRightInd w:val="0"/>
        <w:spacing w:before="120" w:after="120" w:line="240" w:lineRule="auto"/>
        <w:rPr>
          <w:color w:val="000000" w:themeColor="text1"/>
          <w:sz w:val="24"/>
          <w:szCs w:val="24"/>
          <w:lang w:eastAsia="zh-TW"/>
        </w:rPr>
      </w:pPr>
      <w:r w:rsidRPr="00117862">
        <w:rPr>
          <w:color w:val="000000" w:themeColor="text1"/>
          <w:sz w:val="24"/>
          <w:szCs w:val="24"/>
          <w:lang w:eastAsia="zh-TW"/>
        </w:rPr>
        <w:t xml:space="preserve">Relevant legislation. </w:t>
      </w:r>
    </w:p>
    <w:p w:rsidR="00946EF8" w:rsidRPr="00117862" w:rsidRDefault="00946EF8" w:rsidP="00D31CD7">
      <w:pPr>
        <w:pStyle w:val="BodyText"/>
        <w:spacing w:before="120" w:after="120" w:line="240" w:lineRule="auto"/>
        <w:outlineLvl w:val="2"/>
        <w:rPr>
          <w:b/>
          <w:i/>
          <w:color w:val="000000" w:themeColor="text1"/>
          <w:sz w:val="24"/>
          <w:szCs w:val="24"/>
        </w:rPr>
      </w:pPr>
      <w:bookmarkStart w:id="227" w:name="_Toc506544656"/>
      <w:bookmarkEnd w:id="226"/>
      <w:r w:rsidRPr="00117862">
        <w:rPr>
          <w:b/>
          <w:color w:val="000000" w:themeColor="text1"/>
          <w:sz w:val="24"/>
          <w:szCs w:val="24"/>
        </w:rPr>
        <w:t>4.9.6 Revocation Checking Requirements for Relying Parties</w:t>
      </w:r>
      <w:bookmarkEnd w:id="227"/>
    </w:p>
    <w:p w:rsidR="002B5142" w:rsidRPr="00117862" w:rsidRDefault="00211B93" w:rsidP="00041AE0">
      <w:pPr>
        <w:spacing w:before="120" w:after="120" w:line="240" w:lineRule="auto"/>
        <w:rPr>
          <w:color w:val="000000" w:themeColor="text1"/>
          <w:sz w:val="24"/>
          <w:szCs w:val="24"/>
        </w:rPr>
      </w:pPr>
      <w:bookmarkStart w:id="228" w:name="_Hlk500921411"/>
      <w:bookmarkStart w:id="229" w:name="_Hlk501346449"/>
      <w:r w:rsidRPr="00E31E01">
        <w:rPr>
          <w:color w:val="000000" w:themeColor="text1"/>
          <w:sz w:val="24"/>
          <w:szCs w:val="24"/>
        </w:rPr>
        <w:t>Relying Part</w:t>
      </w:r>
      <w:r w:rsidR="00C731F9" w:rsidRPr="00E31E01">
        <w:rPr>
          <w:color w:val="000000" w:themeColor="text1"/>
          <w:sz w:val="24"/>
          <w:szCs w:val="24"/>
        </w:rPr>
        <w:t>ies</w:t>
      </w:r>
      <w:r w:rsidRPr="00E31E01">
        <w:rPr>
          <w:color w:val="000000" w:themeColor="text1"/>
          <w:sz w:val="24"/>
          <w:szCs w:val="24"/>
        </w:rPr>
        <w:t xml:space="preserve"> </w:t>
      </w:r>
      <w:r w:rsidR="00F95B62" w:rsidRPr="00E31E01">
        <w:rPr>
          <w:color w:val="000000" w:themeColor="text1"/>
          <w:sz w:val="24"/>
          <w:szCs w:val="24"/>
        </w:rPr>
        <w:t>SHALL</w:t>
      </w:r>
      <w:r w:rsidRPr="00E31E01">
        <w:rPr>
          <w:color w:val="000000" w:themeColor="text1"/>
          <w:sz w:val="24"/>
          <w:szCs w:val="24"/>
        </w:rPr>
        <w:t xml:space="preserve"> </w:t>
      </w:r>
      <w:r w:rsidR="00026D4D" w:rsidRPr="00E31E01">
        <w:rPr>
          <w:color w:val="000000" w:themeColor="text1"/>
          <w:sz w:val="24"/>
          <w:szCs w:val="24"/>
        </w:rPr>
        <w:t>v</w:t>
      </w:r>
      <w:r w:rsidR="00DE41A1" w:rsidRPr="00E31E01">
        <w:rPr>
          <w:color w:val="000000" w:themeColor="text1"/>
          <w:sz w:val="24"/>
          <w:szCs w:val="24"/>
        </w:rPr>
        <w:t>erify</w:t>
      </w:r>
      <w:r w:rsidR="00BF70B0" w:rsidRPr="00E31E01">
        <w:rPr>
          <w:color w:val="000000" w:themeColor="text1"/>
          <w:sz w:val="24"/>
          <w:szCs w:val="24"/>
        </w:rPr>
        <w:t xml:space="preserve"> a Certificate’s </w:t>
      </w:r>
      <w:r w:rsidR="00DE41A1" w:rsidRPr="00E31E01">
        <w:rPr>
          <w:color w:val="000000" w:themeColor="text1"/>
          <w:sz w:val="24"/>
          <w:szCs w:val="24"/>
        </w:rPr>
        <w:t>validity</w:t>
      </w:r>
      <w:r w:rsidR="00F95B62" w:rsidRPr="00E31E01">
        <w:rPr>
          <w:color w:val="000000" w:themeColor="text1"/>
          <w:sz w:val="24"/>
          <w:szCs w:val="24"/>
        </w:rPr>
        <w:t xml:space="preserve"> and</w:t>
      </w:r>
      <w:r w:rsidR="00DE41A1" w:rsidRPr="00E31E01">
        <w:rPr>
          <w:color w:val="000000" w:themeColor="text1"/>
          <w:sz w:val="24"/>
          <w:szCs w:val="24"/>
        </w:rPr>
        <w:t xml:space="preserve"> revocation status</w:t>
      </w:r>
      <w:r w:rsidR="00ED702E" w:rsidRPr="00E31E01">
        <w:rPr>
          <w:color w:val="000000" w:themeColor="text1"/>
          <w:sz w:val="24"/>
          <w:szCs w:val="24"/>
        </w:rPr>
        <w:t xml:space="preserve"> </w:t>
      </w:r>
      <w:r w:rsidR="00F35E1F" w:rsidRPr="00E31E01">
        <w:rPr>
          <w:color w:val="000000" w:themeColor="text1"/>
          <w:sz w:val="24"/>
          <w:szCs w:val="24"/>
        </w:rPr>
        <w:t xml:space="preserve">prior to </w:t>
      </w:r>
      <w:r w:rsidR="00FE12B1" w:rsidRPr="00E31E01">
        <w:rPr>
          <w:color w:val="000000" w:themeColor="text1"/>
          <w:sz w:val="24"/>
          <w:szCs w:val="24"/>
        </w:rPr>
        <w:t>relying on the Certificate</w:t>
      </w:r>
      <w:r w:rsidR="00501D6F" w:rsidRPr="00E31E01">
        <w:rPr>
          <w:color w:val="000000" w:themeColor="text1"/>
          <w:sz w:val="24"/>
          <w:szCs w:val="24"/>
        </w:rPr>
        <w:t>.</w:t>
      </w:r>
      <w:bookmarkEnd w:id="228"/>
    </w:p>
    <w:p w:rsidR="00946EF8" w:rsidRPr="00117862" w:rsidRDefault="00946EF8" w:rsidP="00041AE0">
      <w:pPr>
        <w:pStyle w:val="Heading3"/>
        <w:spacing w:before="120" w:after="120" w:line="240" w:lineRule="auto"/>
        <w:rPr>
          <w:b/>
          <w:i w:val="0"/>
          <w:color w:val="000000" w:themeColor="text1"/>
          <w:sz w:val="24"/>
          <w:szCs w:val="24"/>
        </w:rPr>
      </w:pPr>
      <w:bookmarkStart w:id="230" w:name="_Toc506544657"/>
      <w:bookmarkEnd w:id="229"/>
      <w:r w:rsidRPr="00117862">
        <w:rPr>
          <w:b/>
          <w:i w:val="0"/>
          <w:color w:val="000000" w:themeColor="text1"/>
          <w:sz w:val="24"/>
          <w:szCs w:val="24"/>
        </w:rPr>
        <w:t>4.9.7 CRL Issuance Frequency</w:t>
      </w:r>
      <w:bookmarkEnd w:id="230"/>
      <w:r w:rsidR="005F0189" w:rsidRPr="00117862">
        <w:rPr>
          <w:b/>
          <w:i w:val="0"/>
          <w:color w:val="000000" w:themeColor="text1"/>
          <w:sz w:val="24"/>
          <w:szCs w:val="24"/>
        </w:rPr>
        <w:t xml:space="preserve"> </w:t>
      </w:r>
    </w:p>
    <w:p w:rsidR="002B5142" w:rsidRPr="00117862" w:rsidRDefault="002B5142" w:rsidP="002B5142">
      <w:pPr>
        <w:autoSpaceDE w:val="0"/>
        <w:autoSpaceDN w:val="0"/>
        <w:adjustRightInd w:val="0"/>
        <w:spacing w:before="120" w:after="120" w:line="240" w:lineRule="auto"/>
        <w:rPr>
          <w:color w:val="000000" w:themeColor="text1"/>
          <w:sz w:val="24"/>
          <w:lang w:eastAsia="zh-TW"/>
        </w:rPr>
      </w:pPr>
      <w:bookmarkStart w:id="231" w:name="_Hlk501346495"/>
      <w:bookmarkStart w:id="232" w:name="_Hlk500921438"/>
      <w:r w:rsidRPr="00117862">
        <w:rPr>
          <w:color w:val="000000" w:themeColor="text1"/>
          <w:sz w:val="24"/>
          <w:lang w:eastAsia="zh-TW"/>
        </w:rPr>
        <w:t>The CA SHALL post new CRL entries, as soon as a revocation request is fulfilled.</w:t>
      </w:r>
    </w:p>
    <w:p w:rsidR="002B5142" w:rsidRPr="00117862" w:rsidRDefault="002B5142" w:rsidP="002B5142">
      <w:pPr>
        <w:autoSpaceDE w:val="0"/>
        <w:autoSpaceDN w:val="0"/>
        <w:adjustRightInd w:val="0"/>
        <w:spacing w:before="120" w:after="120" w:line="240" w:lineRule="auto"/>
        <w:rPr>
          <w:color w:val="000000" w:themeColor="text1"/>
          <w:sz w:val="24"/>
          <w:lang w:eastAsia="zh-TW"/>
        </w:rPr>
      </w:pPr>
      <w:r w:rsidRPr="00117862">
        <w:rPr>
          <w:color w:val="000000" w:themeColor="text1"/>
          <w:sz w:val="24"/>
          <w:lang w:eastAsia="zh-TW"/>
        </w:rPr>
        <w:t xml:space="preserve">Subscriber Certificate CRLs SHALL be updated and issued at least once every seven (7) days and record the date and time of the transaction in the CRL’s </w:t>
      </w:r>
      <w:r w:rsidRPr="00117862">
        <w:rPr>
          <w:i/>
          <w:color w:val="000000" w:themeColor="text1"/>
          <w:sz w:val="24"/>
          <w:lang w:eastAsia="zh-TW"/>
        </w:rPr>
        <w:t>ThisUpdate</w:t>
      </w:r>
      <w:r w:rsidRPr="00117862">
        <w:rPr>
          <w:color w:val="000000" w:themeColor="text1"/>
          <w:sz w:val="24"/>
          <w:lang w:eastAsia="zh-TW"/>
        </w:rPr>
        <w:t xml:space="preserve"> field.</w:t>
      </w:r>
      <w:r w:rsidR="00C51AD2">
        <w:rPr>
          <w:color w:val="000000" w:themeColor="text1"/>
          <w:sz w:val="24"/>
          <w:lang w:eastAsia="zh-TW"/>
        </w:rPr>
        <w:t xml:space="preserve"> </w:t>
      </w:r>
      <w:r w:rsidRPr="00117862">
        <w:rPr>
          <w:color w:val="000000" w:themeColor="text1"/>
          <w:sz w:val="24"/>
          <w:lang w:eastAsia="zh-TW"/>
        </w:rPr>
        <w:t xml:space="preserve"> The CRL’s </w:t>
      </w:r>
      <w:r w:rsidRPr="00117862">
        <w:rPr>
          <w:i/>
          <w:color w:val="000000" w:themeColor="text1"/>
          <w:sz w:val="24"/>
          <w:lang w:eastAsia="zh-TW"/>
        </w:rPr>
        <w:t>NextUpdate</w:t>
      </w:r>
      <w:r w:rsidRPr="00117862">
        <w:rPr>
          <w:color w:val="000000" w:themeColor="text1"/>
          <w:sz w:val="24"/>
          <w:lang w:eastAsia="zh-TW"/>
        </w:rPr>
        <w:t xml:space="preserve"> field value identifies the point in time when the CRL expires and MUST NOT be more than ten (10) days after the value of the </w:t>
      </w:r>
      <w:r w:rsidRPr="00117862">
        <w:rPr>
          <w:i/>
          <w:color w:val="000000" w:themeColor="text1"/>
          <w:sz w:val="24"/>
          <w:lang w:eastAsia="zh-TW"/>
        </w:rPr>
        <w:t>ThisUpdate</w:t>
      </w:r>
      <w:r w:rsidRPr="00117862">
        <w:rPr>
          <w:color w:val="000000" w:themeColor="text1"/>
          <w:sz w:val="24"/>
          <w:lang w:eastAsia="zh-TW"/>
        </w:rPr>
        <w:t xml:space="preserve"> field.</w:t>
      </w:r>
    </w:p>
    <w:p w:rsidR="002B5142" w:rsidRPr="00117862" w:rsidRDefault="002B5142" w:rsidP="002B5142">
      <w:pPr>
        <w:autoSpaceDE w:val="0"/>
        <w:autoSpaceDN w:val="0"/>
        <w:adjustRightInd w:val="0"/>
        <w:spacing w:before="120" w:after="120" w:line="240" w:lineRule="auto"/>
        <w:rPr>
          <w:color w:val="000000" w:themeColor="text1"/>
          <w:sz w:val="24"/>
          <w:lang w:eastAsia="zh-TW"/>
        </w:rPr>
      </w:pPr>
      <w:r w:rsidRPr="00117862">
        <w:rPr>
          <w:color w:val="000000" w:themeColor="text1"/>
          <w:sz w:val="24"/>
          <w:lang w:eastAsia="zh-TW"/>
        </w:rPr>
        <w:t xml:space="preserve">CRLs for Subordinate CA Certificates SHALL be updated and issued at least once every twelve (12) months, within 24 hours after revoking a Subordinate CA Certificate, and the CRL’s </w:t>
      </w:r>
      <w:r w:rsidRPr="00117862">
        <w:rPr>
          <w:i/>
          <w:color w:val="000000" w:themeColor="text1"/>
          <w:sz w:val="24"/>
          <w:lang w:eastAsia="zh-TW"/>
        </w:rPr>
        <w:t>NextUpdate</w:t>
      </w:r>
      <w:r w:rsidRPr="00117862">
        <w:rPr>
          <w:color w:val="000000" w:themeColor="text1"/>
          <w:sz w:val="24"/>
          <w:lang w:eastAsia="zh-TW"/>
        </w:rPr>
        <w:t xml:space="preserve"> field value MUST NOT be more than twelve (12) months after the value of the </w:t>
      </w:r>
      <w:r w:rsidRPr="00117862">
        <w:rPr>
          <w:i/>
          <w:color w:val="000000" w:themeColor="text1"/>
          <w:sz w:val="24"/>
          <w:lang w:eastAsia="zh-TW"/>
        </w:rPr>
        <w:t>ThisUpdate</w:t>
      </w:r>
      <w:r w:rsidRPr="00117862">
        <w:rPr>
          <w:color w:val="000000" w:themeColor="text1"/>
          <w:sz w:val="24"/>
          <w:lang w:eastAsia="zh-TW"/>
        </w:rPr>
        <w:t xml:space="preserve"> field.</w:t>
      </w:r>
      <w:bookmarkEnd w:id="231"/>
      <w:r w:rsidRPr="00117862">
        <w:rPr>
          <w:color w:val="000000" w:themeColor="text1"/>
          <w:sz w:val="24"/>
          <w:lang w:eastAsia="zh-TW"/>
        </w:rPr>
        <w:t xml:space="preserve"> </w:t>
      </w:r>
    </w:p>
    <w:p w:rsidR="00946EF8" w:rsidRPr="00117862" w:rsidRDefault="00946EF8" w:rsidP="00041AE0">
      <w:pPr>
        <w:pStyle w:val="Heading3"/>
        <w:spacing w:before="120" w:after="120" w:line="240" w:lineRule="auto"/>
        <w:rPr>
          <w:b/>
          <w:i w:val="0"/>
          <w:color w:val="000000" w:themeColor="text1"/>
          <w:sz w:val="24"/>
          <w:szCs w:val="24"/>
        </w:rPr>
      </w:pPr>
      <w:bookmarkStart w:id="233" w:name="_Toc506544658"/>
      <w:bookmarkEnd w:id="232"/>
      <w:r w:rsidRPr="00117862">
        <w:rPr>
          <w:b/>
          <w:i w:val="0"/>
          <w:color w:val="000000" w:themeColor="text1"/>
          <w:sz w:val="24"/>
          <w:szCs w:val="24"/>
        </w:rPr>
        <w:t>4.9.8 Maximum Latency for CRLs</w:t>
      </w:r>
      <w:bookmarkEnd w:id="233"/>
      <w:r w:rsidRPr="00117862">
        <w:rPr>
          <w:b/>
          <w:i w:val="0"/>
          <w:color w:val="000000" w:themeColor="text1"/>
          <w:sz w:val="24"/>
          <w:szCs w:val="24"/>
        </w:rPr>
        <w:t xml:space="preserve"> </w:t>
      </w:r>
    </w:p>
    <w:p w:rsidR="004678CB" w:rsidRPr="00117862" w:rsidRDefault="004678CB" w:rsidP="002B5142">
      <w:pPr>
        <w:pStyle w:val="BodyText"/>
        <w:spacing w:before="120" w:after="120" w:line="240" w:lineRule="auto"/>
        <w:rPr>
          <w:color w:val="000000" w:themeColor="text1"/>
          <w:sz w:val="24"/>
          <w:szCs w:val="24"/>
        </w:rPr>
      </w:pPr>
      <w:bookmarkStart w:id="234" w:name="_Hlk500921472"/>
      <w:r w:rsidRPr="00117862">
        <w:rPr>
          <w:color w:val="000000" w:themeColor="text1"/>
          <w:sz w:val="24"/>
          <w:szCs w:val="24"/>
        </w:rPr>
        <w:t>CRLs are posted to the repository within a commercially reasonable amount of time after generation.</w:t>
      </w:r>
    </w:p>
    <w:p w:rsidR="002B5142" w:rsidRPr="00117862" w:rsidRDefault="1333895D" w:rsidP="1333895D">
      <w:pPr>
        <w:pStyle w:val="BodyText"/>
        <w:spacing w:before="120" w:after="120" w:line="240" w:lineRule="auto"/>
        <w:rPr>
          <w:color w:val="000000" w:themeColor="text1"/>
          <w:sz w:val="24"/>
          <w:szCs w:val="24"/>
        </w:rPr>
      </w:pPr>
      <w:bookmarkStart w:id="235" w:name="_Hlk500942662"/>
      <w:r w:rsidRPr="1333895D">
        <w:rPr>
          <w:color w:val="000000" w:themeColor="text1"/>
          <w:sz w:val="24"/>
          <w:szCs w:val="24"/>
        </w:rPr>
        <w:t>CRL responses for an EV certificate chain MUST be downloaded in three (3) seconds or less over an analog telephone line under normal operating conditions.</w:t>
      </w:r>
    </w:p>
    <w:p w:rsidR="004200C5" w:rsidRPr="00117862" w:rsidRDefault="004200C5" w:rsidP="004200C5">
      <w:pPr>
        <w:pStyle w:val="Heading3"/>
        <w:spacing w:before="120" w:after="120" w:line="240" w:lineRule="auto"/>
        <w:rPr>
          <w:b/>
          <w:i w:val="0"/>
          <w:color w:val="000000" w:themeColor="text1"/>
          <w:sz w:val="24"/>
          <w:szCs w:val="24"/>
        </w:rPr>
      </w:pPr>
      <w:bookmarkStart w:id="236" w:name="_Toc506544659"/>
      <w:bookmarkEnd w:id="234"/>
      <w:bookmarkEnd w:id="235"/>
      <w:r w:rsidRPr="00117862">
        <w:rPr>
          <w:b/>
          <w:i w:val="0"/>
          <w:color w:val="000000" w:themeColor="text1"/>
          <w:sz w:val="24"/>
          <w:szCs w:val="24"/>
        </w:rPr>
        <w:t>4.9.9 On-Line Revocation</w:t>
      </w:r>
      <w:r w:rsidR="000058FB" w:rsidRPr="00117862">
        <w:rPr>
          <w:b/>
          <w:i w:val="0"/>
          <w:color w:val="000000" w:themeColor="text1"/>
          <w:sz w:val="24"/>
          <w:szCs w:val="24"/>
        </w:rPr>
        <w:t>/</w:t>
      </w:r>
      <w:r w:rsidRPr="00117862">
        <w:rPr>
          <w:b/>
          <w:i w:val="0"/>
          <w:color w:val="000000" w:themeColor="text1"/>
          <w:sz w:val="24"/>
          <w:szCs w:val="24"/>
        </w:rPr>
        <w:t>Status</w:t>
      </w:r>
      <w:r w:rsidR="000058FB" w:rsidRPr="00117862">
        <w:rPr>
          <w:b/>
          <w:i w:val="0"/>
          <w:color w:val="000000" w:themeColor="text1"/>
          <w:sz w:val="24"/>
          <w:szCs w:val="24"/>
        </w:rPr>
        <w:t xml:space="preserve"> </w:t>
      </w:r>
      <w:r w:rsidRPr="00117862">
        <w:rPr>
          <w:b/>
          <w:i w:val="0"/>
          <w:color w:val="000000" w:themeColor="text1"/>
          <w:sz w:val="24"/>
          <w:szCs w:val="24"/>
        </w:rPr>
        <w:t xml:space="preserve">Checking </w:t>
      </w:r>
      <w:r w:rsidR="000058FB" w:rsidRPr="00117862">
        <w:rPr>
          <w:b/>
          <w:i w:val="0"/>
          <w:color w:val="000000" w:themeColor="text1"/>
          <w:sz w:val="24"/>
          <w:szCs w:val="24"/>
        </w:rPr>
        <w:t>Availability</w:t>
      </w:r>
      <w:bookmarkEnd w:id="236"/>
    </w:p>
    <w:p w:rsidR="002B5142" w:rsidRPr="00117862" w:rsidRDefault="002B5142" w:rsidP="002B5142">
      <w:pPr>
        <w:spacing w:before="120" w:after="120" w:line="240" w:lineRule="auto"/>
        <w:rPr>
          <w:color w:val="000000" w:themeColor="text1"/>
          <w:sz w:val="24"/>
          <w:szCs w:val="24"/>
        </w:rPr>
      </w:pPr>
      <w:bookmarkStart w:id="237" w:name="_Hlk500921490"/>
      <w:r w:rsidRPr="00117862">
        <w:rPr>
          <w:color w:val="000000" w:themeColor="text1"/>
          <w:sz w:val="24"/>
          <w:szCs w:val="24"/>
        </w:rPr>
        <w:t>In accordance with RFC6960 and/or RFC5019, CAs MUST ensure that OCSP responses are signed by one of the following:</w:t>
      </w:r>
    </w:p>
    <w:p w:rsidR="002B5142" w:rsidRPr="00117862" w:rsidRDefault="002B5142" w:rsidP="00E34C0B">
      <w:pPr>
        <w:pStyle w:val="ListParagraph"/>
        <w:numPr>
          <w:ilvl w:val="0"/>
          <w:numId w:val="11"/>
        </w:numPr>
        <w:spacing w:before="120" w:after="120" w:line="240" w:lineRule="auto"/>
        <w:rPr>
          <w:color w:val="000000" w:themeColor="text1"/>
          <w:sz w:val="24"/>
          <w:szCs w:val="24"/>
        </w:rPr>
      </w:pPr>
      <w:r w:rsidRPr="00117862">
        <w:rPr>
          <w:color w:val="000000" w:themeColor="text1"/>
          <w:sz w:val="24"/>
          <w:szCs w:val="24"/>
        </w:rPr>
        <w:t>The Issuing CA of the Certificate whose revocation status is being checked, or</w:t>
      </w:r>
    </w:p>
    <w:p w:rsidR="002B5142" w:rsidRPr="00117862" w:rsidRDefault="002B5142" w:rsidP="00E34C0B">
      <w:pPr>
        <w:pStyle w:val="ListParagraph"/>
        <w:numPr>
          <w:ilvl w:val="0"/>
          <w:numId w:val="11"/>
        </w:numPr>
        <w:spacing w:before="120" w:after="120" w:line="240" w:lineRule="auto"/>
        <w:rPr>
          <w:color w:val="000000" w:themeColor="text1"/>
          <w:sz w:val="24"/>
          <w:szCs w:val="24"/>
        </w:rPr>
      </w:pPr>
      <w:r w:rsidRPr="00117862">
        <w:rPr>
          <w:color w:val="000000" w:themeColor="text1"/>
          <w:sz w:val="24"/>
          <w:szCs w:val="24"/>
        </w:rPr>
        <w:t>An OCSP Responder whose Certificate is signed by the Issuing CA of the Certificate whose revocation status is being checked.</w:t>
      </w:r>
    </w:p>
    <w:p w:rsidR="002B5142" w:rsidRPr="00117862" w:rsidRDefault="002B5142" w:rsidP="00E34C0B">
      <w:pPr>
        <w:pStyle w:val="ListParagraph"/>
        <w:numPr>
          <w:ilvl w:val="1"/>
          <w:numId w:val="11"/>
        </w:numPr>
        <w:spacing w:before="120" w:after="120" w:line="240" w:lineRule="auto"/>
        <w:rPr>
          <w:color w:val="000000" w:themeColor="text1"/>
          <w:sz w:val="24"/>
          <w:szCs w:val="24"/>
        </w:rPr>
      </w:pPr>
      <w:r w:rsidRPr="00117862">
        <w:rPr>
          <w:color w:val="000000" w:themeColor="text1"/>
          <w:sz w:val="24"/>
          <w:szCs w:val="24"/>
        </w:rPr>
        <w:t>In this instance, the OCSP signing Certificate MUST contain an extension type of id-pkix-ocsp-nocheck, as defined by RFC6960.</w:t>
      </w:r>
    </w:p>
    <w:p w:rsidR="00946EF8" w:rsidRPr="00117862" w:rsidRDefault="00946EF8" w:rsidP="000058FB">
      <w:pPr>
        <w:pStyle w:val="BodyText"/>
        <w:spacing w:before="120" w:after="120" w:line="240" w:lineRule="auto"/>
        <w:outlineLvl w:val="2"/>
        <w:rPr>
          <w:b/>
          <w:color w:val="000000" w:themeColor="text1"/>
          <w:sz w:val="24"/>
          <w:szCs w:val="24"/>
        </w:rPr>
      </w:pPr>
      <w:bookmarkStart w:id="238" w:name="_Toc506544660"/>
      <w:bookmarkEnd w:id="237"/>
      <w:r w:rsidRPr="00117862">
        <w:rPr>
          <w:b/>
          <w:color w:val="000000" w:themeColor="text1"/>
          <w:sz w:val="24"/>
          <w:szCs w:val="24"/>
        </w:rPr>
        <w:t>4.9.</w:t>
      </w:r>
      <w:r w:rsidR="004200C5" w:rsidRPr="00117862">
        <w:rPr>
          <w:b/>
          <w:color w:val="000000" w:themeColor="text1"/>
          <w:sz w:val="24"/>
          <w:szCs w:val="24"/>
        </w:rPr>
        <w:t>10</w:t>
      </w:r>
      <w:r w:rsidRPr="00117862">
        <w:rPr>
          <w:b/>
          <w:color w:val="000000" w:themeColor="text1"/>
          <w:sz w:val="24"/>
          <w:szCs w:val="24"/>
        </w:rPr>
        <w:t xml:space="preserve"> On-Line Revocation Checking Requirements</w:t>
      </w:r>
      <w:bookmarkEnd w:id="238"/>
    </w:p>
    <w:p w:rsidR="002B5142" w:rsidRPr="00117862" w:rsidRDefault="002B5142" w:rsidP="002B5142">
      <w:pPr>
        <w:spacing w:before="120" w:after="120" w:line="240" w:lineRule="auto"/>
        <w:rPr>
          <w:color w:val="000000" w:themeColor="text1"/>
          <w:sz w:val="24"/>
          <w:szCs w:val="24"/>
        </w:rPr>
      </w:pPr>
      <w:bookmarkStart w:id="239" w:name="_Hlk500921524"/>
      <w:r w:rsidRPr="00117862">
        <w:rPr>
          <w:color w:val="000000" w:themeColor="text1"/>
          <w:sz w:val="24"/>
          <w:szCs w:val="24"/>
        </w:rPr>
        <w:t>The CA SHALL support an OCSP capability using the GET method for certificates issued in accordance with RFC 6960 and CA/Browser Forum Baseline Requirements.</w:t>
      </w:r>
    </w:p>
    <w:p w:rsidR="002B5142" w:rsidRPr="00117862" w:rsidRDefault="002B5142" w:rsidP="002B5142">
      <w:pPr>
        <w:spacing w:before="120" w:after="120" w:line="240" w:lineRule="auto"/>
        <w:rPr>
          <w:color w:val="000000" w:themeColor="text1"/>
          <w:sz w:val="24"/>
          <w:szCs w:val="24"/>
        </w:rPr>
      </w:pPr>
      <w:r w:rsidRPr="00117862">
        <w:rPr>
          <w:color w:val="000000" w:themeColor="text1"/>
          <w:sz w:val="24"/>
          <w:szCs w:val="24"/>
          <w:u w:val="single"/>
        </w:rPr>
        <w:t>For the status of Subscriber Certificates:</w:t>
      </w:r>
      <w:r w:rsidRPr="00117862">
        <w:rPr>
          <w:color w:val="000000" w:themeColor="text1"/>
          <w:sz w:val="24"/>
          <w:szCs w:val="24"/>
        </w:rPr>
        <w:t xml:space="preserve"> The CA SHALL update information via OCSP at least every four (4) days and the responses from this service MUST have a maximum expiration time of ten (10) days. </w:t>
      </w:r>
    </w:p>
    <w:p w:rsidR="002B5142" w:rsidRPr="00117862" w:rsidRDefault="002B5142" w:rsidP="002B5142">
      <w:pPr>
        <w:spacing w:before="120" w:after="120" w:line="240" w:lineRule="auto"/>
        <w:rPr>
          <w:color w:val="000000" w:themeColor="text1"/>
          <w:sz w:val="24"/>
          <w:szCs w:val="24"/>
        </w:rPr>
      </w:pPr>
      <w:r w:rsidRPr="00117862">
        <w:rPr>
          <w:color w:val="000000" w:themeColor="text1"/>
          <w:sz w:val="24"/>
          <w:szCs w:val="24"/>
          <w:u w:val="single"/>
        </w:rPr>
        <w:t>For the status of Subordinate CA Certificates:</w:t>
      </w:r>
      <w:r w:rsidRPr="00117862">
        <w:rPr>
          <w:color w:val="000000" w:themeColor="text1"/>
          <w:sz w:val="24"/>
          <w:szCs w:val="24"/>
        </w:rPr>
        <w:t xml:space="preserve"> the CA SHALL update information via OCSP at least (i) every twelve (12) months and (ii) within twenty-four (24) hours after revoking a Subordinate CA Certificate.</w:t>
      </w:r>
    </w:p>
    <w:p w:rsidR="002B5142" w:rsidRPr="00117862" w:rsidRDefault="002B5142" w:rsidP="002B5142">
      <w:pPr>
        <w:spacing w:before="120" w:after="120" w:line="240" w:lineRule="auto"/>
        <w:rPr>
          <w:color w:val="000000" w:themeColor="text1"/>
          <w:sz w:val="24"/>
          <w:szCs w:val="24"/>
        </w:rPr>
      </w:pPr>
      <w:r w:rsidRPr="00117862">
        <w:rPr>
          <w:color w:val="000000" w:themeColor="text1"/>
          <w:sz w:val="24"/>
          <w:szCs w:val="24"/>
        </w:rPr>
        <w:t>An OCSP responder that receives a request for status of a certificate which has not been issued, SHOULD NOT respond with a “good” status. The CA SHOULD monitor the responder for such requests as part of its security response procedures.</w:t>
      </w:r>
    </w:p>
    <w:p w:rsidR="002B5142" w:rsidRPr="00117862" w:rsidRDefault="002B5142" w:rsidP="002B5142">
      <w:pPr>
        <w:spacing w:before="120" w:after="120" w:line="240" w:lineRule="auto"/>
        <w:rPr>
          <w:color w:val="000000" w:themeColor="text1"/>
          <w:sz w:val="24"/>
          <w:szCs w:val="24"/>
        </w:rPr>
      </w:pPr>
      <w:bookmarkStart w:id="240" w:name="_Hlk500942852"/>
      <w:r w:rsidRPr="00117862">
        <w:rPr>
          <w:color w:val="000000" w:themeColor="text1"/>
          <w:sz w:val="24"/>
          <w:szCs w:val="24"/>
        </w:rPr>
        <w:t>OCSP responders for CAs that are not Technically Constrained, per Section 7.1.5, MUST NOT respond with a “good” status for such certificates.</w:t>
      </w:r>
    </w:p>
    <w:p w:rsidR="00946EF8" w:rsidRPr="00117862" w:rsidRDefault="00946EF8" w:rsidP="000058FB">
      <w:pPr>
        <w:pStyle w:val="BodyText"/>
        <w:spacing w:before="120" w:after="120" w:line="240" w:lineRule="auto"/>
        <w:outlineLvl w:val="2"/>
        <w:rPr>
          <w:b/>
          <w:color w:val="000000" w:themeColor="text1"/>
          <w:sz w:val="24"/>
          <w:szCs w:val="24"/>
        </w:rPr>
      </w:pPr>
      <w:bookmarkStart w:id="241" w:name="_Toc506544661"/>
      <w:bookmarkEnd w:id="239"/>
      <w:bookmarkEnd w:id="240"/>
      <w:r w:rsidRPr="00117862">
        <w:rPr>
          <w:b/>
          <w:color w:val="000000" w:themeColor="text1"/>
          <w:sz w:val="24"/>
          <w:szCs w:val="24"/>
        </w:rPr>
        <w:t>4.9.1</w:t>
      </w:r>
      <w:r w:rsidR="004200C5" w:rsidRPr="00117862">
        <w:rPr>
          <w:b/>
          <w:color w:val="000000" w:themeColor="text1"/>
          <w:sz w:val="24"/>
          <w:szCs w:val="24"/>
        </w:rPr>
        <w:t>1</w:t>
      </w:r>
      <w:r w:rsidRPr="00117862">
        <w:rPr>
          <w:b/>
          <w:color w:val="000000" w:themeColor="text1"/>
          <w:sz w:val="24"/>
          <w:szCs w:val="24"/>
        </w:rPr>
        <w:t xml:space="preserve"> Other Forms of Revocation Advertisements Available</w:t>
      </w:r>
      <w:bookmarkEnd w:id="241"/>
    </w:p>
    <w:p w:rsidR="002B5142" w:rsidRPr="00117862" w:rsidRDefault="002B5142" w:rsidP="002B5142">
      <w:pPr>
        <w:spacing w:before="120" w:after="120" w:line="240" w:lineRule="auto"/>
        <w:rPr>
          <w:color w:val="000000" w:themeColor="text1"/>
          <w:sz w:val="24"/>
          <w:szCs w:val="24"/>
        </w:rPr>
      </w:pPr>
      <w:r w:rsidRPr="00117862">
        <w:rPr>
          <w:color w:val="000000" w:themeColor="text1"/>
          <w:sz w:val="24"/>
          <w:szCs w:val="24"/>
        </w:rPr>
        <w:t>No Stipulation</w:t>
      </w:r>
    </w:p>
    <w:p w:rsidR="00946EF8" w:rsidRPr="00117862" w:rsidRDefault="004200C5" w:rsidP="00041AE0">
      <w:pPr>
        <w:pStyle w:val="Heading3"/>
        <w:spacing w:before="120" w:after="120" w:line="240" w:lineRule="auto"/>
        <w:rPr>
          <w:b/>
          <w:i w:val="0"/>
          <w:color w:val="000000" w:themeColor="text1"/>
          <w:sz w:val="24"/>
          <w:szCs w:val="24"/>
        </w:rPr>
      </w:pPr>
      <w:bookmarkStart w:id="242" w:name="_Toc506544662"/>
      <w:r w:rsidRPr="00117862">
        <w:rPr>
          <w:b/>
          <w:i w:val="0"/>
          <w:color w:val="000000" w:themeColor="text1"/>
          <w:sz w:val="24"/>
          <w:szCs w:val="24"/>
        </w:rPr>
        <w:t>4.9.12</w:t>
      </w:r>
      <w:r w:rsidR="00946EF8" w:rsidRPr="00117862">
        <w:rPr>
          <w:b/>
          <w:i w:val="0"/>
          <w:color w:val="000000" w:themeColor="text1"/>
          <w:sz w:val="24"/>
          <w:szCs w:val="24"/>
        </w:rPr>
        <w:t xml:space="preserve"> Special Requirements </w:t>
      </w:r>
      <w:r w:rsidR="008011CF">
        <w:rPr>
          <w:b/>
          <w:i w:val="0"/>
          <w:color w:val="000000" w:themeColor="text1"/>
          <w:sz w:val="24"/>
          <w:szCs w:val="24"/>
        </w:rPr>
        <w:t>Related to</w:t>
      </w:r>
      <w:r w:rsidR="00A01B5F" w:rsidRPr="00117862">
        <w:rPr>
          <w:b/>
          <w:i w:val="0"/>
          <w:color w:val="000000" w:themeColor="text1"/>
          <w:sz w:val="24"/>
          <w:szCs w:val="24"/>
        </w:rPr>
        <w:t xml:space="preserve"> </w:t>
      </w:r>
      <w:r w:rsidR="00946EF8" w:rsidRPr="00117862">
        <w:rPr>
          <w:b/>
          <w:i w:val="0"/>
          <w:color w:val="000000" w:themeColor="text1"/>
          <w:sz w:val="24"/>
          <w:szCs w:val="24"/>
        </w:rPr>
        <w:t>Key Compromise</w:t>
      </w:r>
      <w:bookmarkEnd w:id="242"/>
    </w:p>
    <w:p w:rsidR="002B5142" w:rsidRPr="00117862" w:rsidRDefault="002B5142" w:rsidP="002B5142">
      <w:pPr>
        <w:pStyle w:val="CM43"/>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See Section 4.9.1</w:t>
      </w:r>
    </w:p>
    <w:p w:rsidR="00946EF8" w:rsidRPr="00117862" w:rsidRDefault="004200C5" w:rsidP="00041AE0">
      <w:pPr>
        <w:pStyle w:val="Heading3"/>
        <w:spacing w:before="120" w:after="120" w:line="240" w:lineRule="auto"/>
        <w:rPr>
          <w:b/>
          <w:i w:val="0"/>
          <w:color w:val="000000" w:themeColor="text1"/>
          <w:sz w:val="24"/>
          <w:szCs w:val="24"/>
        </w:rPr>
      </w:pPr>
      <w:bookmarkStart w:id="243" w:name="_Toc506544663"/>
      <w:r w:rsidRPr="00117862">
        <w:rPr>
          <w:b/>
          <w:i w:val="0"/>
          <w:color w:val="000000" w:themeColor="text1"/>
          <w:sz w:val="24"/>
          <w:szCs w:val="24"/>
        </w:rPr>
        <w:t>4.9.13</w:t>
      </w:r>
      <w:r w:rsidR="00946EF8" w:rsidRPr="00117862">
        <w:rPr>
          <w:b/>
          <w:i w:val="0"/>
          <w:color w:val="000000" w:themeColor="text1"/>
          <w:sz w:val="24"/>
          <w:szCs w:val="24"/>
        </w:rPr>
        <w:t xml:space="preserve"> Circumstances for Suspension</w:t>
      </w:r>
      <w:bookmarkEnd w:id="243"/>
    </w:p>
    <w:p w:rsidR="001728A0" w:rsidRPr="00117862" w:rsidRDefault="001728A0" w:rsidP="00041AE0">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Not applicable.</w:t>
      </w:r>
    </w:p>
    <w:p w:rsidR="00946EF8" w:rsidRPr="00117862" w:rsidRDefault="004200C5" w:rsidP="00041AE0">
      <w:pPr>
        <w:pStyle w:val="Heading3"/>
        <w:spacing w:before="120" w:after="120" w:line="240" w:lineRule="auto"/>
        <w:rPr>
          <w:b/>
          <w:i w:val="0"/>
          <w:color w:val="000000" w:themeColor="text1"/>
          <w:sz w:val="24"/>
          <w:szCs w:val="24"/>
        </w:rPr>
      </w:pPr>
      <w:bookmarkStart w:id="244" w:name="_Toc506544664"/>
      <w:r w:rsidRPr="00117862">
        <w:rPr>
          <w:b/>
          <w:i w:val="0"/>
          <w:color w:val="000000" w:themeColor="text1"/>
          <w:sz w:val="24"/>
          <w:szCs w:val="24"/>
        </w:rPr>
        <w:t>4.9.14</w:t>
      </w:r>
      <w:r w:rsidR="00946EF8" w:rsidRPr="00117862">
        <w:rPr>
          <w:b/>
          <w:i w:val="0"/>
          <w:color w:val="000000" w:themeColor="text1"/>
          <w:sz w:val="24"/>
          <w:szCs w:val="24"/>
        </w:rPr>
        <w:t xml:space="preserve"> Who Can Request Suspension</w:t>
      </w:r>
      <w:bookmarkEnd w:id="244"/>
    </w:p>
    <w:p w:rsidR="001728A0" w:rsidRPr="00117862" w:rsidRDefault="001728A0" w:rsidP="00041AE0">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Not applicable.</w:t>
      </w:r>
    </w:p>
    <w:p w:rsidR="00946EF8" w:rsidRPr="00117862" w:rsidRDefault="004200C5" w:rsidP="00041AE0">
      <w:pPr>
        <w:pStyle w:val="Heading3"/>
        <w:spacing w:before="120" w:after="120" w:line="240" w:lineRule="auto"/>
        <w:rPr>
          <w:b/>
          <w:i w:val="0"/>
          <w:color w:val="000000" w:themeColor="text1"/>
          <w:sz w:val="24"/>
          <w:szCs w:val="24"/>
        </w:rPr>
      </w:pPr>
      <w:bookmarkStart w:id="245" w:name="_Toc506544665"/>
      <w:r w:rsidRPr="00117862">
        <w:rPr>
          <w:b/>
          <w:i w:val="0"/>
          <w:color w:val="000000" w:themeColor="text1"/>
          <w:sz w:val="24"/>
          <w:szCs w:val="24"/>
        </w:rPr>
        <w:t>4.9.15</w:t>
      </w:r>
      <w:r w:rsidR="00946EF8" w:rsidRPr="00117862">
        <w:rPr>
          <w:b/>
          <w:i w:val="0"/>
          <w:color w:val="000000" w:themeColor="text1"/>
          <w:sz w:val="24"/>
          <w:szCs w:val="24"/>
        </w:rPr>
        <w:t xml:space="preserve"> Procedure for Suspension Request</w:t>
      </w:r>
      <w:bookmarkEnd w:id="245"/>
    </w:p>
    <w:p w:rsidR="001728A0" w:rsidRPr="00117862" w:rsidRDefault="001728A0" w:rsidP="00041AE0">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Not applicable.</w:t>
      </w:r>
    </w:p>
    <w:p w:rsidR="00946EF8" w:rsidRPr="00117862" w:rsidRDefault="004200C5" w:rsidP="00041AE0">
      <w:pPr>
        <w:pStyle w:val="Heading3"/>
        <w:spacing w:before="120" w:after="120" w:line="240" w:lineRule="auto"/>
        <w:rPr>
          <w:b/>
          <w:i w:val="0"/>
          <w:color w:val="000000" w:themeColor="text1"/>
          <w:sz w:val="24"/>
          <w:szCs w:val="24"/>
        </w:rPr>
      </w:pPr>
      <w:bookmarkStart w:id="246" w:name="_Toc506544666"/>
      <w:r w:rsidRPr="00117862">
        <w:rPr>
          <w:b/>
          <w:i w:val="0"/>
          <w:color w:val="000000" w:themeColor="text1"/>
          <w:sz w:val="24"/>
          <w:szCs w:val="24"/>
        </w:rPr>
        <w:t>4.9.16</w:t>
      </w:r>
      <w:r w:rsidR="00946EF8" w:rsidRPr="00117862">
        <w:rPr>
          <w:b/>
          <w:i w:val="0"/>
          <w:color w:val="000000" w:themeColor="text1"/>
          <w:sz w:val="24"/>
          <w:szCs w:val="24"/>
        </w:rPr>
        <w:t xml:space="preserve"> Limits on Suspension Period</w:t>
      </w:r>
      <w:bookmarkEnd w:id="246"/>
    </w:p>
    <w:p w:rsidR="001728A0" w:rsidRPr="00117862" w:rsidRDefault="001728A0" w:rsidP="00041AE0">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Not applicable.</w:t>
      </w:r>
    </w:p>
    <w:p w:rsidR="00BC4055" w:rsidRPr="00117862" w:rsidRDefault="002B5142" w:rsidP="003F3764">
      <w:pPr>
        <w:pStyle w:val="Heading2"/>
        <w:spacing w:before="120" w:after="120" w:line="240" w:lineRule="auto"/>
        <w:rPr>
          <w:color w:val="000000" w:themeColor="text1"/>
        </w:rPr>
      </w:pPr>
      <w:bookmarkStart w:id="247" w:name="_Toc506544667"/>
      <w:r w:rsidRPr="00117862">
        <w:rPr>
          <w:i w:val="0"/>
          <w:color w:val="000000" w:themeColor="text1"/>
          <w:szCs w:val="24"/>
        </w:rPr>
        <w:t>4.10 CERTIFICATE STATUS SERVICES</w:t>
      </w:r>
      <w:bookmarkEnd w:id="247"/>
    </w:p>
    <w:p w:rsidR="00C8154A" w:rsidRPr="00117862" w:rsidRDefault="00C8154A" w:rsidP="000058FB">
      <w:pPr>
        <w:pStyle w:val="Heading3"/>
        <w:rPr>
          <w:b/>
          <w:i w:val="0"/>
          <w:color w:val="000000" w:themeColor="text1"/>
          <w:sz w:val="24"/>
          <w:szCs w:val="24"/>
        </w:rPr>
      </w:pPr>
      <w:bookmarkStart w:id="248" w:name="_Toc443896329"/>
      <w:bookmarkStart w:id="249" w:name="_Toc506544668"/>
      <w:r w:rsidRPr="00117862">
        <w:rPr>
          <w:b/>
          <w:i w:val="0"/>
          <w:color w:val="000000" w:themeColor="text1"/>
          <w:sz w:val="24"/>
          <w:szCs w:val="24"/>
        </w:rPr>
        <w:t xml:space="preserve">4.10.1 </w:t>
      </w:r>
      <w:bookmarkEnd w:id="248"/>
      <w:r w:rsidR="002B5142" w:rsidRPr="00117862">
        <w:rPr>
          <w:b/>
          <w:i w:val="0"/>
          <w:color w:val="000000" w:themeColor="text1"/>
          <w:sz w:val="24"/>
          <w:szCs w:val="24"/>
        </w:rPr>
        <w:t>Operational Characteristics</w:t>
      </w:r>
      <w:bookmarkEnd w:id="249"/>
      <w:r w:rsidRPr="00117862">
        <w:rPr>
          <w:b/>
          <w:i w:val="0"/>
          <w:color w:val="000000" w:themeColor="text1"/>
          <w:sz w:val="24"/>
          <w:szCs w:val="24"/>
        </w:rPr>
        <w:tab/>
      </w:r>
    </w:p>
    <w:p w:rsidR="002B5142" w:rsidRPr="00117862" w:rsidRDefault="002B5142" w:rsidP="002B5142">
      <w:pPr>
        <w:pStyle w:val="BodyText"/>
        <w:rPr>
          <w:color w:val="000000" w:themeColor="text1"/>
          <w:sz w:val="24"/>
          <w:szCs w:val="24"/>
        </w:rPr>
      </w:pPr>
      <w:bookmarkStart w:id="250" w:name="_Hlk500921625"/>
      <w:r w:rsidRPr="00117862">
        <w:rPr>
          <w:color w:val="000000" w:themeColor="text1"/>
          <w:sz w:val="24"/>
          <w:szCs w:val="24"/>
        </w:rPr>
        <w:t>No Stipulation</w:t>
      </w:r>
    </w:p>
    <w:p w:rsidR="00C8154A" w:rsidRPr="00117862" w:rsidRDefault="00C8154A" w:rsidP="008970D9">
      <w:pPr>
        <w:pStyle w:val="Heading3"/>
        <w:rPr>
          <w:b/>
          <w:i w:val="0"/>
          <w:color w:val="000000" w:themeColor="text1"/>
          <w:sz w:val="24"/>
          <w:szCs w:val="24"/>
        </w:rPr>
      </w:pPr>
      <w:bookmarkStart w:id="251" w:name="_Toc443896330"/>
      <w:bookmarkStart w:id="252" w:name="_Toc506544669"/>
      <w:bookmarkEnd w:id="250"/>
      <w:r w:rsidRPr="00117862">
        <w:rPr>
          <w:b/>
          <w:i w:val="0"/>
          <w:color w:val="000000" w:themeColor="text1"/>
          <w:sz w:val="24"/>
          <w:szCs w:val="24"/>
        </w:rPr>
        <w:t>4.10.2 Service Availability</w:t>
      </w:r>
      <w:bookmarkEnd w:id="251"/>
      <w:bookmarkEnd w:id="252"/>
      <w:r w:rsidRPr="00117862">
        <w:rPr>
          <w:b/>
          <w:i w:val="0"/>
          <w:color w:val="000000" w:themeColor="text1"/>
          <w:sz w:val="24"/>
          <w:szCs w:val="24"/>
        </w:rPr>
        <w:tab/>
      </w:r>
    </w:p>
    <w:p w:rsidR="002B5142" w:rsidRPr="00117862" w:rsidRDefault="002B5142" w:rsidP="002B5142">
      <w:pPr>
        <w:pStyle w:val="BodyText"/>
        <w:rPr>
          <w:color w:val="000000" w:themeColor="text1"/>
          <w:sz w:val="24"/>
        </w:rPr>
      </w:pPr>
      <w:bookmarkStart w:id="253" w:name="_Hlk501346705"/>
      <w:bookmarkStart w:id="254" w:name="_Hlk500921726"/>
      <w:r w:rsidRPr="00117862">
        <w:rPr>
          <w:color w:val="000000" w:themeColor="text1"/>
          <w:sz w:val="24"/>
        </w:rPr>
        <w:t>The CA SHALL operate and maintain its CRL and OCSP capability with resources sufficient to provide a response time of ten (10) seconds or less under normal operating conditions.</w:t>
      </w:r>
    </w:p>
    <w:p w:rsidR="002B5142" w:rsidRPr="00117862" w:rsidRDefault="002B5142" w:rsidP="002B5142">
      <w:pPr>
        <w:pStyle w:val="BodyText"/>
        <w:rPr>
          <w:color w:val="000000" w:themeColor="text1"/>
          <w:sz w:val="24"/>
        </w:rPr>
      </w:pPr>
      <w:r w:rsidRPr="00117862">
        <w:rPr>
          <w:color w:val="000000" w:themeColor="text1"/>
          <w:sz w:val="24"/>
        </w:rPr>
        <w:t>The CA SHALL maintain an online 24x7 Repository that software applications can use to automatically check the current status of all unexpired Certificates issued by the CA.</w:t>
      </w:r>
    </w:p>
    <w:p w:rsidR="002B5142" w:rsidRPr="00117862" w:rsidRDefault="002B5142" w:rsidP="002B5142">
      <w:pPr>
        <w:pStyle w:val="BodyText"/>
        <w:rPr>
          <w:strike/>
          <w:color w:val="000000" w:themeColor="text1"/>
        </w:rPr>
      </w:pPr>
      <w:bookmarkStart w:id="255" w:name="_Hlk497900766"/>
      <w:r w:rsidRPr="00117862">
        <w:rPr>
          <w:color w:val="000000" w:themeColor="text1"/>
          <w:sz w:val="24"/>
        </w:rPr>
        <w:t>The CA SHALL maintain an uninterrupted 24x7 capability to internally respond to a high-priority Certificate Problem Report, forward the reported complaint to law enforcement authorities, and/or revoke a Certificate that is the subject of such a complaint</w:t>
      </w:r>
      <w:bookmarkEnd w:id="253"/>
      <w:r w:rsidRPr="00117862">
        <w:rPr>
          <w:color w:val="000000" w:themeColor="text1"/>
          <w:sz w:val="24"/>
        </w:rPr>
        <w:t>.</w:t>
      </w:r>
      <w:bookmarkEnd w:id="255"/>
      <w:r w:rsidRPr="00117862">
        <w:rPr>
          <w:color w:val="000000" w:themeColor="text1"/>
          <w:sz w:val="24"/>
        </w:rPr>
        <w:t xml:space="preserve"> </w:t>
      </w:r>
    </w:p>
    <w:p w:rsidR="00C8154A" w:rsidRPr="00117862" w:rsidRDefault="00C8154A" w:rsidP="008970D9">
      <w:pPr>
        <w:pStyle w:val="Heading3"/>
        <w:rPr>
          <w:b/>
          <w:i w:val="0"/>
          <w:color w:val="000000" w:themeColor="text1"/>
          <w:sz w:val="24"/>
        </w:rPr>
      </w:pPr>
      <w:bookmarkStart w:id="256" w:name="_Toc443896331"/>
      <w:bookmarkStart w:id="257" w:name="_Toc506544670"/>
      <w:bookmarkEnd w:id="254"/>
      <w:r w:rsidRPr="00117862">
        <w:rPr>
          <w:b/>
          <w:i w:val="0"/>
          <w:color w:val="000000" w:themeColor="text1"/>
          <w:sz w:val="24"/>
        </w:rPr>
        <w:t>4.10.3 Optional Features</w:t>
      </w:r>
      <w:bookmarkEnd w:id="256"/>
      <w:bookmarkEnd w:id="257"/>
    </w:p>
    <w:p w:rsidR="002B5142" w:rsidRPr="00117862" w:rsidRDefault="002B5142" w:rsidP="002B5142">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No Stipulation</w:t>
      </w:r>
    </w:p>
    <w:p w:rsidR="00FF36D7" w:rsidRPr="00117862" w:rsidRDefault="002B5142" w:rsidP="00041AE0">
      <w:pPr>
        <w:pStyle w:val="Heading2"/>
        <w:spacing w:before="120" w:after="120" w:line="240" w:lineRule="auto"/>
        <w:rPr>
          <w:i w:val="0"/>
          <w:color w:val="000000" w:themeColor="text1"/>
          <w:szCs w:val="24"/>
        </w:rPr>
      </w:pPr>
      <w:bookmarkStart w:id="258" w:name="_Toc506544671"/>
      <w:r w:rsidRPr="00117862">
        <w:rPr>
          <w:i w:val="0"/>
          <w:color w:val="000000" w:themeColor="text1"/>
          <w:szCs w:val="24"/>
        </w:rPr>
        <w:t>4.11 END OF SUBSCRIPTION</w:t>
      </w:r>
      <w:bookmarkEnd w:id="258"/>
    </w:p>
    <w:p w:rsidR="002B5142" w:rsidRPr="00117862" w:rsidRDefault="002B5142" w:rsidP="002B5142">
      <w:pPr>
        <w:pStyle w:val="BodyText"/>
        <w:spacing w:before="120" w:after="120"/>
        <w:rPr>
          <w:color w:val="000000" w:themeColor="text1"/>
          <w:sz w:val="24"/>
          <w:szCs w:val="24"/>
        </w:rPr>
      </w:pPr>
      <w:r w:rsidRPr="00117862">
        <w:rPr>
          <w:color w:val="000000" w:themeColor="text1"/>
          <w:sz w:val="24"/>
          <w:szCs w:val="24"/>
        </w:rPr>
        <w:t>Certificate Subscriptions end when the certificate has either been revoked or expires.</w:t>
      </w:r>
    </w:p>
    <w:p w:rsidR="001728A0" w:rsidRPr="00117862" w:rsidRDefault="002B5142" w:rsidP="005A495F">
      <w:pPr>
        <w:pStyle w:val="Heading2"/>
        <w:spacing w:before="120" w:after="120" w:line="240" w:lineRule="auto"/>
        <w:rPr>
          <w:color w:val="000000" w:themeColor="text1"/>
        </w:rPr>
      </w:pPr>
      <w:bookmarkStart w:id="259" w:name="_Toc506544672"/>
      <w:r w:rsidRPr="00117862">
        <w:rPr>
          <w:i w:val="0"/>
          <w:color w:val="000000" w:themeColor="text1"/>
          <w:szCs w:val="24"/>
        </w:rPr>
        <w:t>4.12 KEY ESCROW AND RECOVERY</w:t>
      </w:r>
      <w:bookmarkEnd w:id="259"/>
    </w:p>
    <w:p w:rsidR="00946EF8" w:rsidRPr="00117862" w:rsidRDefault="00946EF8" w:rsidP="00041AE0">
      <w:pPr>
        <w:pStyle w:val="Heading3"/>
        <w:spacing w:before="120" w:after="120" w:line="240" w:lineRule="auto"/>
        <w:rPr>
          <w:b/>
          <w:i w:val="0"/>
          <w:color w:val="000000" w:themeColor="text1"/>
          <w:sz w:val="24"/>
          <w:szCs w:val="24"/>
        </w:rPr>
      </w:pPr>
      <w:bookmarkStart w:id="260" w:name="_Toc506544673"/>
      <w:r w:rsidRPr="00117862">
        <w:rPr>
          <w:b/>
          <w:i w:val="0"/>
          <w:color w:val="000000" w:themeColor="text1"/>
          <w:sz w:val="24"/>
          <w:szCs w:val="24"/>
        </w:rPr>
        <w:t>4.</w:t>
      </w:r>
      <w:r w:rsidR="0086669E" w:rsidRPr="00117862">
        <w:rPr>
          <w:b/>
          <w:i w:val="0"/>
          <w:color w:val="000000" w:themeColor="text1"/>
          <w:sz w:val="24"/>
          <w:szCs w:val="24"/>
        </w:rPr>
        <w:t>1</w:t>
      </w:r>
      <w:r w:rsidR="000D3144" w:rsidRPr="00117862">
        <w:rPr>
          <w:b/>
          <w:i w:val="0"/>
          <w:color w:val="000000" w:themeColor="text1"/>
          <w:sz w:val="24"/>
          <w:szCs w:val="24"/>
        </w:rPr>
        <w:t>2</w:t>
      </w:r>
      <w:r w:rsidRPr="00117862">
        <w:rPr>
          <w:b/>
          <w:i w:val="0"/>
          <w:color w:val="000000" w:themeColor="text1"/>
          <w:sz w:val="24"/>
          <w:szCs w:val="24"/>
        </w:rPr>
        <w:t>.1 Key Escrow and Recovery Policy and Practices</w:t>
      </w:r>
      <w:bookmarkEnd w:id="260"/>
    </w:p>
    <w:p w:rsidR="001728A0" w:rsidRPr="00117862" w:rsidRDefault="001728A0" w:rsidP="00041AE0">
      <w:pPr>
        <w:pStyle w:val="BodyText"/>
        <w:spacing w:before="120" w:after="120" w:line="240" w:lineRule="auto"/>
        <w:rPr>
          <w:color w:val="000000" w:themeColor="text1"/>
          <w:sz w:val="24"/>
          <w:szCs w:val="24"/>
        </w:rPr>
      </w:pPr>
      <w:r w:rsidRPr="00117862">
        <w:rPr>
          <w:color w:val="000000" w:themeColor="text1"/>
          <w:sz w:val="24"/>
          <w:szCs w:val="24"/>
        </w:rPr>
        <w:t>Not applicable.</w:t>
      </w:r>
    </w:p>
    <w:p w:rsidR="00946EF8" w:rsidRPr="00117862" w:rsidRDefault="00946EF8" w:rsidP="00041AE0">
      <w:pPr>
        <w:pStyle w:val="Heading3"/>
        <w:spacing w:before="120" w:after="120" w:line="240" w:lineRule="auto"/>
        <w:rPr>
          <w:b/>
          <w:i w:val="0"/>
          <w:color w:val="000000" w:themeColor="text1"/>
          <w:sz w:val="24"/>
          <w:szCs w:val="24"/>
        </w:rPr>
      </w:pPr>
      <w:bookmarkStart w:id="261" w:name="_Toc506544674"/>
      <w:r w:rsidRPr="00117862">
        <w:rPr>
          <w:b/>
          <w:i w:val="0"/>
          <w:color w:val="000000" w:themeColor="text1"/>
          <w:sz w:val="24"/>
          <w:szCs w:val="24"/>
        </w:rPr>
        <w:t>4.</w:t>
      </w:r>
      <w:r w:rsidR="000D3144" w:rsidRPr="00117862">
        <w:rPr>
          <w:b/>
          <w:i w:val="0"/>
          <w:color w:val="000000" w:themeColor="text1"/>
          <w:sz w:val="24"/>
          <w:szCs w:val="24"/>
        </w:rPr>
        <w:t>12</w:t>
      </w:r>
      <w:r w:rsidRPr="00117862">
        <w:rPr>
          <w:b/>
          <w:i w:val="0"/>
          <w:color w:val="000000" w:themeColor="text1"/>
          <w:sz w:val="24"/>
          <w:szCs w:val="24"/>
        </w:rPr>
        <w:t>.2 Session Key Encapsulation and Recovery Policy and Practices</w:t>
      </w:r>
      <w:bookmarkEnd w:id="261"/>
    </w:p>
    <w:p w:rsidR="001728A0" w:rsidRPr="00117862" w:rsidRDefault="001728A0" w:rsidP="00041AE0">
      <w:pPr>
        <w:pStyle w:val="BodyText"/>
        <w:spacing w:before="120" w:after="120" w:line="240" w:lineRule="auto"/>
        <w:rPr>
          <w:color w:val="000000" w:themeColor="text1"/>
          <w:sz w:val="24"/>
          <w:szCs w:val="24"/>
        </w:rPr>
      </w:pPr>
      <w:r w:rsidRPr="00117862">
        <w:rPr>
          <w:color w:val="000000" w:themeColor="text1"/>
          <w:sz w:val="24"/>
          <w:szCs w:val="24"/>
        </w:rPr>
        <w:t>Not applicable.</w:t>
      </w:r>
    </w:p>
    <w:p w:rsidR="00946EF8" w:rsidRPr="00117862" w:rsidRDefault="002B5142" w:rsidP="00041AE0">
      <w:pPr>
        <w:pStyle w:val="Heading1"/>
        <w:spacing w:before="120" w:after="120" w:line="240" w:lineRule="auto"/>
        <w:rPr>
          <w:color w:val="000000" w:themeColor="text1"/>
          <w:sz w:val="28"/>
          <w:szCs w:val="24"/>
        </w:rPr>
      </w:pPr>
      <w:bookmarkStart w:id="262" w:name="_Toc506544675"/>
      <w:r w:rsidRPr="00117862">
        <w:rPr>
          <w:color w:val="000000" w:themeColor="text1"/>
          <w:sz w:val="28"/>
          <w:szCs w:val="24"/>
        </w:rPr>
        <w:t xml:space="preserve">5. MANAGEMENT, </w:t>
      </w:r>
      <w:r w:rsidR="008011CF">
        <w:rPr>
          <w:color w:val="000000" w:themeColor="text1"/>
          <w:sz w:val="28"/>
          <w:szCs w:val="24"/>
        </w:rPr>
        <w:t>O</w:t>
      </w:r>
      <w:r w:rsidRPr="00117862">
        <w:rPr>
          <w:color w:val="000000" w:themeColor="text1"/>
          <w:sz w:val="28"/>
          <w:szCs w:val="24"/>
        </w:rPr>
        <w:t>PERATIONAL</w:t>
      </w:r>
      <w:r w:rsidR="008011CF">
        <w:rPr>
          <w:color w:val="000000" w:themeColor="text1"/>
          <w:sz w:val="28"/>
          <w:szCs w:val="24"/>
        </w:rPr>
        <w:t>, AND PHYSICAL</w:t>
      </w:r>
      <w:r w:rsidRPr="00117862">
        <w:rPr>
          <w:color w:val="000000" w:themeColor="text1"/>
          <w:sz w:val="28"/>
          <w:szCs w:val="24"/>
        </w:rPr>
        <w:t xml:space="preserve"> CONTROLS</w:t>
      </w:r>
      <w:bookmarkEnd w:id="262"/>
    </w:p>
    <w:p w:rsidR="006F10B0" w:rsidRPr="00117862" w:rsidRDefault="006F10B0" w:rsidP="006F10B0">
      <w:pPr>
        <w:pStyle w:val="BodyText"/>
        <w:rPr>
          <w:color w:val="000000" w:themeColor="text1"/>
          <w:sz w:val="24"/>
        </w:rPr>
      </w:pPr>
      <w:bookmarkStart w:id="263" w:name="_Hlk500921792"/>
      <w:bookmarkStart w:id="264" w:name="_Hlk501346982"/>
      <w:r w:rsidRPr="00117862">
        <w:rPr>
          <w:color w:val="000000" w:themeColor="text1"/>
          <w:sz w:val="24"/>
        </w:rPr>
        <w:t>The CA SHALL develop, implement, and maintain a comprehensive security program which includes an annual Risk Assessment that:</w:t>
      </w:r>
    </w:p>
    <w:p w:rsidR="006F10B0" w:rsidRPr="00117862" w:rsidRDefault="006F10B0" w:rsidP="00E34C0B">
      <w:pPr>
        <w:pStyle w:val="BodyText"/>
        <w:numPr>
          <w:ilvl w:val="0"/>
          <w:numId w:val="16"/>
        </w:numPr>
        <w:rPr>
          <w:color w:val="000000" w:themeColor="text1"/>
          <w:sz w:val="24"/>
        </w:rPr>
      </w:pPr>
      <w:r w:rsidRPr="00117862">
        <w:rPr>
          <w:color w:val="000000" w:themeColor="text1"/>
          <w:sz w:val="24"/>
        </w:rPr>
        <w:t>Identifies foreseeable internal and external threats that could result in unauthorized access, disclosure, misuse, alteration, or destruction of any Certificate Data or Certificate Management Processes;</w:t>
      </w:r>
    </w:p>
    <w:p w:rsidR="006F10B0" w:rsidRPr="00117862" w:rsidRDefault="006F10B0" w:rsidP="00E34C0B">
      <w:pPr>
        <w:pStyle w:val="BodyText"/>
        <w:numPr>
          <w:ilvl w:val="0"/>
          <w:numId w:val="16"/>
        </w:numPr>
        <w:rPr>
          <w:color w:val="000000" w:themeColor="text1"/>
          <w:sz w:val="24"/>
        </w:rPr>
      </w:pPr>
      <w:r w:rsidRPr="00117862">
        <w:rPr>
          <w:color w:val="000000" w:themeColor="text1"/>
          <w:sz w:val="24"/>
        </w:rPr>
        <w:t>Assesses the likelihood and potential damage of these threats, taking into consideration the sensitivity of the Certificate Data and Certificate Management Processes; and</w:t>
      </w:r>
    </w:p>
    <w:p w:rsidR="006F10B0" w:rsidRPr="00117862" w:rsidRDefault="006F10B0" w:rsidP="00E34C0B">
      <w:pPr>
        <w:pStyle w:val="BodyText"/>
        <w:numPr>
          <w:ilvl w:val="0"/>
          <w:numId w:val="16"/>
        </w:numPr>
        <w:rPr>
          <w:color w:val="000000" w:themeColor="text1"/>
          <w:sz w:val="24"/>
        </w:rPr>
      </w:pPr>
      <w:r w:rsidRPr="00117862">
        <w:rPr>
          <w:color w:val="000000" w:themeColor="text1"/>
          <w:sz w:val="24"/>
        </w:rPr>
        <w:t>Evaluates the proficiency of the policies, procedures, information systems, technology, and other arrangements that the CA has in place to counter such threats.</w:t>
      </w:r>
    </w:p>
    <w:p w:rsidR="0072503C" w:rsidRPr="00117862" w:rsidRDefault="006F10B0" w:rsidP="0072503C">
      <w:pPr>
        <w:pStyle w:val="BodyText"/>
        <w:rPr>
          <w:color w:val="000000" w:themeColor="text1"/>
          <w:sz w:val="24"/>
        </w:rPr>
      </w:pPr>
      <w:r w:rsidRPr="00117862">
        <w:rPr>
          <w:color w:val="000000" w:themeColor="text1"/>
          <w:sz w:val="24"/>
        </w:rPr>
        <w:t xml:space="preserve">Based on the outcome of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cost of implementing the specific measures and SHALL implement a reasonable level of security appropriate to the harm that might result from a breach of security and the nature of the data to be protected. </w:t>
      </w:r>
      <w:bookmarkEnd w:id="263"/>
    </w:p>
    <w:p w:rsidR="00946EF8" w:rsidRPr="00117862" w:rsidRDefault="002B5142" w:rsidP="00041AE0">
      <w:pPr>
        <w:pStyle w:val="Heading2"/>
        <w:spacing w:before="120" w:after="120" w:line="240" w:lineRule="auto"/>
        <w:rPr>
          <w:i w:val="0"/>
          <w:color w:val="000000" w:themeColor="text1"/>
          <w:szCs w:val="24"/>
        </w:rPr>
      </w:pPr>
      <w:bookmarkStart w:id="265" w:name="_Toc506544676"/>
      <w:bookmarkEnd w:id="264"/>
      <w:r w:rsidRPr="00117862">
        <w:rPr>
          <w:i w:val="0"/>
          <w:color w:val="000000" w:themeColor="text1"/>
          <w:szCs w:val="24"/>
        </w:rPr>
        <w:t xml:space="preserve">5.1 PHYSICAL </w:t>
      </w:r>
      <w:r w:rsidR="008011CF">
        <w:rPr>
          <w:i w:val="0"/>
          <w:color w:val="000000" w:themeColor="text1"/>
          <w:szCs w:val="24"/>
        </w:rPr>
        <w:t xml:space="preserve">SECURITY </w:t>
      </w:r>
      <w:r w:rsidRPr="00117862">
        <w:rPr>
          <w:i w:val="0"/>
          <w:color w:val="000000" w:themeColor="text1"/>
          <w:szCs w:val="24"/>
        </w:rPr>
        <w:t>CONTROLS</w:t>
      </w:r>
      <w:bookmarkEnd w:id="265"/>
    </w:p>
    <w:p w:rsidR="00261C8E" w:rsidRPr="00117862" w:rsidRDefault="00574DF4" w:rsidP="00261C8E">
      <w:pPr>
        <w:pStyle w:val="Heading3"/>
        <w:spacing w:before="0"/>
        <w:rPr>
          <w:b/>
          <w:i w:val="0"/>
          <w:color w:val="000000" w:themeColor="text1"/>
          <w:sz w:val="24"/>
        </w:rPr>
      </w:pPr>
      <w:bookmarkStart w:id="266" w:name="_Toc506544677"/>
      <w:r w:rsidRPr="00117862">
        <w:rPr>
          <w:b/>
          <w:i w:val="0"/>
          <w:color w:val="000000" w:themeColor="text1"/>
          <w:sz w:val="24"/>
        </w:rPr>
        <w:t>5.1.1 Site Location and Construction</w:t>
      </w:r>
      <w:bookmarkEnd w:id="266"/>
    </w:p>
    <w:p w:rsidR="004D3F6E" w:rsidRPr="00117862" w:rsidRDefault="004D3F6E" w:rsidP="004D3F6E">
      <w:pPr>
        <w:pStyle w:val="StyleHeading312ptNotItalicBefore6ptAfter6"/>
        <w:keepNext w:val="0"/>
        <w:keepLines w:val="0"/>
        <w:widowControl w:val="0"/>
        <w:outlineLvl w:val="9"/>
        <w:rPr>
          <w:b w:val="0"/>
          <w:bCs w:val="0"/>
          <w:i/>
          <w:color w:val="000000" w:themeColor="text1"/>
          <w:szCs w:val="24"/>
        </w:rPr>
      </w:pPr>
      <w:bookmarkStart w:id="267" w:name="_Hlk501347076"/>
      <w:bookmarkStart w:id="268" w:name="_Hlk500921901"/>
      <w:r w:rsidRPr="00117862">
        <w:rPr>
          <w:b w:val="0"/>
          <w:bCs w:val="0"/>
          <w:color w:val="000000" w:themeColor="text1"/>
          <w:szCs w:val="24"/>
        </w:rPr>
        <w:t xml:space="preserve">CA and RA operations are conducted within physically protected environments designed to detect and prevent unauthorized use or disclosure of, or access to sensitive information and systems. The CA maintains multiple business resumption facilities for CA and RA operations. Business resumption facilities are protected with comparable physical and logical security controls. Business resumption facilities are at geographically disparate locations, so that operations </w:t>
      </w:r>
      <w:r w:rsidR="002C0127" w:rsidRPr="00117862">
        <w:rPr>
          <w:b w:val="0"/>
          <w:bCs w:val="0"/>
          <w:color w:val="000000" w:themeColor="text1"/>
          <w:szCs w:val="24"/>
        </w:rPr>
        <w:t>MAY</w:t>
      </w:r>
      <w:r w:rsidRPr="00117862">
        <w:rPr>
          <w:b w:val="0"/>
          <w:bCs w:val="0"/>
          <w:color w:val="000000" w:themeColor="text1"/>
          <w:szCs w:val="24"/>
        </w:rPr>
        <w:t xml:space="preserve"> continue if one or more locations are disabled</w:t>
      </w:r>
      <w:bookmarkEnd w:id="267"/>
      <w:r w:rsidRPr="00117862">
        <w:rPr>
          <w:b w:val="0"/>
          <w:bCs w:val="0"/>
          <w:color w:val="000000" w:themeColor="text1"/>
          <w:szCs w:val="24"/>
        </w:rPr>
        <w:t>.</w:t>
      </w:r>
    </w:p>
    <w:p w:rsidR="00923660" w:rsidRPr="00117862" w:rsidRDefault="00923660" w:rsidP="006032F5">
      <w:pPr>
        <w:keepNext/>
        <w:keepLines/>
        <w:spacing w:before="120"/>
        <w:outlineLvl w:val="2"/>
        <w:rPr>
          <w:color w:val="000000" w:themeColor="text1"/>
          <w:szCs w:val="24"/>
        </w:rPr>
      </w:pPr>
      <w:bookmarkStart w:id="269" w:name="_Toc506544678"/>
      <w:bookmarkEnd w:id="268"/>
      <w:r w:rsidRPr="00117862">
        <w:rPr>
          <w:rStyle w:val="Heading3Char"/>
          <w:b/>
          <w:i w:val="0"/>
          <w:color w:val="000000" w:themeColor="text1"/>
          <w:sz w:val="24"/>
        </w:rPr>
        <w:t>5.1.2 Physical Access</w:t>
      </w:r>
      <w:bookmarkEnd w:id="269"/>
      <w:r w:rsidRPr="00117862">
        <w:rPr>
          <w:color w:val="000000" w:themeColor="text1"/>
          <w:szCs w:val="24"/>
        </w:rPr>
        <w:t xml:space="preserve"> </w:t>
      </w:r>
      <w:r w:rsidRPr="00117862">
        <w:rPr>
          <w:color w:val="000000" w:themeColor="text1"/>
          <w:szCs w:val="24"/>
        </w:rPr>
        <w:tab/>
        <w:t xml:space="preserve"> </w:t>
      </w:r>
    </w:p>
    <w:p w:rsidR="002B5142" w:rsidRPr="00117862" w:rsidRDefault="002B5142" w:rsidP="002B5142">
      <w:pPr>
        <w:widowControl w:val="0"/>
        <w:autoSpaceDE w:val="0"/>
        <w:autoSpaceDN w:val="0"/>
        <w:adjustRightInd w:val="0"/>
        <w:spacing w:before="120"/>
        <w:rPr>
          <w:color w:val="000000" w:themeColor="text1"/>
          <w:sz w:val="24"/>
          <w:szCs w:val="24"/>
        </w:rPr>
      </w:pPr>
      <w:bookmarkStart w:id="270" w:name="_Hlk500921917"/>
      <w:r w:rsidRPr="00117862">
        <w:rPr>
          <w:color w:val="000000" w:themeColor="text1"/>
          <w:sz w:val="24"/>
          <w:szCs w:val="24"/>
        </w:rPr>
        <w:t>CA facilities are protected from unauthorized access, through the required use of multi-factor authentication solutions.</w:t>
      </w:r>
      <w:r w:rsidR="00C51AD2">
        <w:rPr>
          <w:color w:val="000000" w:themeColor="text1"/>
          <w:sz w:val="24"/>
          <w:szCs w:val="24"/>
        </w:rPr>
        <w:t xml:space="preserve"> </w:t>
      </w:r>
      <w:r w:rsidRPr="00117862">
        <w:rPr>
          <w:color w:val="000000" w:themeColor="text1"/>
          <w:sz w:val="24"/>
          <w:szCs w:val="24"/>
        </w:rPr>
        <w:t>Facility security systems electronically log ingress and egress of authorized personnel.</w:t>
      </w:r>
      <w:r w:rsidR="00C51AD2">
        <w:rPr>
          <w:color w:val="000000" w:themeColor="text1"/>
          <w:sz w:val="24"/>
          <w:szCs w:val="24"/>
        </w:rPr>
        <w:t xml:space="preserve"> </w:t>
      </w:r>
      <w:r w:rsidRPr="00117862">
        <w:rPr>
          <w:color w:val="000000" w:themeColor="text1"/>
          <w:sz w:val="24"/>
          <w:szCs w:val="24"/>
        </w:rPr>
        <w:t xml:space="preserve"> </w:t>
      </w:r>
    </w:p>
    <w:p w:rsidR="002B5142" w:rsidRPr="00117862" w:rsidRDefault="002B5142" w:rsidP="002B5142">
      <w:pPr>
        <w:widowControl w:val="0"/>
        <w:autoSpaceDE w:val="0"/>
        <w:autoSpaceDN w:val="0"/>
        <w:adjustRightInd w:val="0"/>
        <w:spacing w:before="120"/>
        <w:rPr>
          <w:color w:val="000000" w:themeColor="text1"/>
          <w:sz w:val="24"/>
          <w:szCs w:val="24"/>
        </w:rPr>
      </w:pPr>
      <w:r w:rsidRPr="00117862">
        <w:rPr>
          <w:color w:val="000000" w:themeColor="text1"/>
          <w:sz w:val="24"/>
          <w:szCs w:val="24"/>
        </w:rPr>
        <w:t>Physical access to cryptographic systems, hardware, and activation materials are restricted by multiple access control mechanisms, which are logged, monitored, and video recorded on a 24x7 basis.</w:t>
      </w:r>
    </w:p>
    <w:p w:rsidR="00946EF8" w:rsidRPr="00117862" w:rsidRDefault="00946EF8" w:rsidP="00041AE0">
      <w:pPr>
        <w:pStyle w:val="Heading3"/>
        <w:spacing w:before="120" w:after="120" w:line="240" w:lineRule="auto"/>
        <w:rPr>
          <w:b/>
          <w:i w:val="0"/>
          <w:color w:val="000000" w:themeColor="text1"/>
          <w:sz w:val="24"/>
          <w:szCs w:val="24"/>
        </w:rPr>
      </w:pPr>
      <w:bookmarkStart w:id="271" w:name="_Toc506544679"/>
      <w:bookmarkEnd w:id="270"/>
      <w:r w:rsidRPr="00117862">
        <w:rPr>
          <w:b/>
          <w:i w:val="0"/>
          <w:color w:val="000000" w:themeColor="text1"/>
          <w:sz w:val="24"/>
          <w:szCs w:val="24"/>
        </w:rPr>
        <w:t>5.1.3 Power and Air Conditioning</w:t>
      </w:r>
      <w:bookmarkEnd w:id="271"/>
    </w:p>
    <w:p w:rsidR="002B5142" w:rsidRPr="00117862" w:rsidRDefault="002B5142" w:rsidP="002B5142">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 xml:space="preserve">CA facilities are equipped with redundant power and climate control systems to ensure continuous and uninterrupted operation of CA systems. </w:t>
      </w:r>
    </w:p>
    <w:p w:rsidR="00946EF8" w:rsidRPr="00117862" w:rsidRDefault="00946EF8" w:rsidP="00041AE0">
      <w:pPr>
        <w:pStyle w:val="Heading3"/>
        <w:spacing w:before="120" w:after="120" w:line="240" w:lineRule="auto"/>
        <w:rPr>
          <w:b/>
          <w:i w:val="0"/>
          <w:color w:val="000000" w:themeColor="text1"/>
          <w:sz w:val="24"/>
          <w:szCs w:val="24"/>
        </w:rPr>
      </w:pPr>
      <w:bookmarkStart w:id="272" w:name="_Toc506544680"/>
      <w:r w:rsidRPr="00117862">
        <w:rPr>
          <w:b/>
          <w:i w:val="0"/>
          <w:color w:val="000000" w:themeColor="text1"/>
          <w:sz w:val="24"/>
          <w:szCs w:val="24"/>
        </w:rPr>
        <w:t>5.1.4 Water Exposures</w:t>
      </w:r>
      <w:bookmarkEnd w:id="272"/>
    </w:p>
    <w:p w:rsidR="002B5142" w:rsidRPr="00117862" w:rsidRDefault="002B5142" w:rsidP="002B5142">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 xml:space="preserve">Commercially reasonable safeguards and recovery measures have been taken to minimize the risk of damage from water exposure. </w:t>
      </w:r>
    </w:p>
    <w:p w:rsidR="002B5142" w:rsidRPr="00117862" w:rsidRDefault="00946EF8" w:rsidP="002B5142">
      <w:pPr>
        <w:pStyle w:val="Heading3"/>
        <w:spacing w:before="120" w:after="120" w:line="240" w:lineRule="auto"/>
        <w:rPr>
          <w:color w:val="000000" w:themeColor="text1"/>
        </w:rPr>
      </w:pPr>
      <w:bookmarkStart w:id="273" w:name="_Toc506544681"/>
      <w:r w:rsidRPr="00117862">
        <w:rPr>
          <w:b/>
          <w:i w:val="0"/>
          <w:color w:val="000000" w:themeColor="text1"/>
          <w:sz w:val="24"/>
          <w:szCs w:val="24"/>
        </w:rPr>
        <w:t>5.1.5 Fire Prevention and Protection</w:t>
      </w:r>
      <w:bookmarkEnd w:id="273"/>
    </w:p>
    <w:p w:rsidR="002B5142" w:rsidRPr="00117862" w:rsidRDefault="002B5142" w:rsidP="002B5142">
      <w:pPr>
        <w:autoSpaceDE w:val="0"/>
        <w:autoSpaceDN w:val="0"/>
        <w:adjustRightInd w:val="0"/>
        <w:spacing w:before="120" w:after="120" w:line="240" w:lineRule="auto"/>
        <w:rPr>
          <w:color w:val="000000" w:themeColor="text1"/>
          <w:sz w:val="24"/>
          <w:szCs w:val="24"/>
        </w:rPr>
      </w:pPr>
      <w:r w:rsidRPr="00117862">
        <w:rPr>
          <w:color w:val="000000" w:themeColor="text1"/>
          <w:sz w:val="24"/>
          <w:szCs w:val="24"/>
        </w:rPr>
        <w:t>Commercially reasonable fire prevention and protection measures are in place to detect and extinguish fires and prevent damage from exposure to flames or smoke.</w:t>
      </w:r>
    </w:p>
    <w:p w:rsidR="00946EF8" w:rsidRPr="00117862" w:rsidRDefault="00946EF8" w:rsidP="00041AE0">
      <w:pPr>
        <w:pStyle w:val="Heading3"/>
        <w:spacing w:before="120" w:after="120" w:line="240" w:lineRule="auto"/>
        <w:rPr>
          <w:b/>
          <w:i w:val="0"/>
          <w:color w:val="000000" w:themeColor="text1"/>
          <w:sz w:val="24"/>
          <w:szCs w:val="24"/>
        </w:rPr>
      </w:pPr>
      <w:bookmarkStart w:id="274" w:name="_Toc506544682"/>
      <w:r w:rsidRPr="00117862">
        <w:rPr>
          <w:b/>
          <w:i w:val="0"/>
          <w:color w:val="000000" w:themeColor="text1"/>
          <w:sz w:val="24"/>
          <w:szCs w:val="24"/>
        </w:rPr>
        <w:t>5.1.6 Media Storage</w:t>
      </w:r>
      <w:bookmarkEnd w:id="274"/>
    </w:p>
    <w:p w:rsidR="002B5142" w:rsidRPr="00117862" w:rsidRDefault="002B5142" w:rsidP="002B5142">
      <w:pPr>
        <w:pStyle w:val="CM43"/>
        <w:spacing w:before="120" w:after="120"/>
        <w:ind w:right="218"/>
        <w:rPr>
          <w:rFonts w:ascii="Times New Roman" w:hAnsi="Times New Roman" w:cs="Times New Roman"/>
          <w:color w:val="000000" w:themeColor="text1"/>
        </w:rPr>
      </w:pPr>
      <w:bookmarkStart w:id="275" w:name="_Hlk501347337"/>
      <w:r w:rsidRPr="00117862">
        <w:rPr>
          <w:rFonts w:ascii="Times New Roman" w:hAnsi="Times New Roman" w:cs="Times New Roman"/>
          <w:color w:val="000000" w:themeColor="text1"/>
        </w:rPr>
        <w:t>Media containing production software, data, audit, and archival backup information SHALL be securely stored within facilities with appropriate physical and logical access controls, consistent with Sections 5.1.2 – 5.1.5, that prevent unauthorized access and provide protection from environmental hazards</w:t>
      </w:r>
      <w:bookmarkEnd w:id="275"/>
      <w:r w:rsidRPr="00117862">
        <w:rPr>
          <w:rFonts w:ascii="Times New Roman" w:hAnsi="Times New Roman" w:cs="Times New Roman"/>
          <w:color w:val="000000" w:themeColor="text1"/>
        </w:rPr>
        <w:t>.</w:t>
      </w:r>
      <w:r w:rsidR="00C51AD2">
        <w:rPr>
          <w:rFonts w:ascii="Times New Roman" w:hAnsi="Times New Roman" w:cs="Times New Roman"/>
          <w:color w:val="000000" w:themeColor="text1"/>
        </w:rPr>
        <w:t xml:space="preserve"> </w:t>
      </w:r>
    </w:p>
    <w:p w:rsidR="00946EF8" w:rsidRPr="00117862" w:rsidRDefault="00946EF8" w:rsidP="00041AE0">
      <w:pPr>
        <w:pStyle w:val="Heading3"/>
        <w:spacing w:before="120" w:after="120" w:line="240" w:lineRule="auto"/>
        <w:rPr>
          <w:b/>
          <w:i w:val="0"/>
          <w:color w:val="000000" w:themeColor="text1"/>
          <w:sz w:val="24"/>
          <w:szCs w:val="24"/>
        </w:rPr>
      </w:pPr>
      <w:bookmarkStart w:id="276" w:name="_Toc506544683"/>
      <w:r w:rsidRPr="00117862">
        <w:rPr>
          <w:b/>
          <w:i w:val="0"/>
          <w:color w:val="000000" w:themeColor="text1"/>
          <w:sz w:val="24"/>
          <w:szCs w:val="24"/>
        </w:rPr>
        <w:t>5.1.7 Waste Disposal</w:t>
      </w:r>
      <w:bookmarkEnd w:id="276"/>
    </w:p>
    <w:p w:rsidR="002B5142" w:rsidRPr="00117862" w:rsidRDefault="002B5142" w:rsidP="002B5142">
      <w:pPr>
        <w:pStyle w:val="CM43"/>
        <w:spacing w:before="120" w:after="120"/>
        <w:ind w:right="218"/>
        <w:rPr>
          <w:rFonts w:ascii="Times New Roman" w:hAnsi="Times New Roman" w:cs="Times New Roman"/>
          <w:color w:val="000000" w:themeColor="text1"/>
          <w:sz w:val="22"/>
          <w:szCs w:val="20"/>
        </w:rPr>
      </w:pPr>
      <w:bookmarkStart w:id="277" w:name="_Hlk501347400"/>
      <w:bookmarkStart w:id="278" w:name="_Hlk500922042"/>
      <w:r w:rsidRPr="00117862">
        <w:rPr>
          <w:rFonts w:ascii="Times New Roman" w:hAnsi="Times New Roman" w:cs="Times New Roman"/>
          <w:color w:val="000000" w:themeColor="text1"/>
        </w:rPr>
        <w:t xml:space="preserve">Sensitive waste material or PKI information </w:t>
      </w:r>
      <w:r w:rsidR="002A571E" w:rsidRPr="00117862">
        <w:rPr>
          <w:rFonts w:ascii="Times New Roman" w:hAnsi="Times New Roman" w:cs="Times New Roman"/>
          <w:color w:val="000000" w:themeColor="text1"/>
        </w:rPr>
        <w:t xml:space="preserve">SHALL be </w:t>
      </w:r>
      <w:r w:rsidRPr="00117862">
        <w:rPr>
          <w:rFonts w:ascii="Times New Roman" w:hAnsi="Times New Roman" w:cs="Times New Roman"/>
          <w:color w:val="000000" w:themeColor="text1"/>
        </w:rPr>
        <w:t>shredded and destroyed by an approved service.</w:t>
      </w:r>
      <w:r w:rsidR="00C51AD2">
        <w:rPr>
          <w:rFonts w:ascii="Times New Roman" w:hAnsi="Times New Roman" w:cs="Times New Roman"/>
          <w:color w:val="000000" w:themeColor="text1"/>
        </w:rPr>
        <w:t xml:space="preserve"> </w:t>
      </w:r>
      <w:r w:rsidRPr="00117862">
        <w:rPr>
          <w:rFonts w:ascii="Times New Roman" w:hAnsi="Times New Roman" w:cs="Times New Roman"/>
          <w:color w:val="000000" w:themeColor="text1"/>
        </w:rPr>
        <w:t>Removable media containing sensitive information SHALL be rendered unreadable before secure disposal.</w:t>
      </w:r>
      <w:r w:rsidR="00C51AD2">
        <w:rPr>
          <w:rFonts w:ascii="Times New Roman" w:hAnsi="Times New Roman" w:cs="Times New Roman"/>
          <w:color w:val="000000" w:themeColor="text1"/>
        </w:rPr>
        <w:t xml:space="preserve"> </w:t>
      </w:r>
      <w:r w:rsidRPr="00117862">
        <w:rPr>
          <w:rFonts w:ascii="Times New Roman" w:hAnsi="Times New Roman" w:cs="Times New Roman"/>
          <w:color w:val="000000" w:themeColor="text1"/>
        </w:rPr>
        <w:t xml:space="preserve">Cryptographic devices, smart cards, and other devices that </w:t>
      </w:r>
      <w:r w:rsidR="002C0127" w:rsidRPr="00117862">
        <w:rPr>
          <w:rFonts w:ascii="Times New Roman" w:hAnsi="Times New Roman" w:cs="Times New Roman"/>
          <w:color w:val="000000" w:themeColor="text1"/>
        </w:rPr>
        <w:t>MAY</w:t>
      </w:r>
      <w:r w:rsidRPr="00117862">
        <w:rPr>
          <w:rFonts w:ascii="Times New Roman" w:hAnsi="Times New Roman" w:cs="Times New Roman"/>
          <w:color w:val="000000" w:themeColor="text1"/>
        </w:rPr>
        <w:t xml:space="preserve"> contain </w:t>
      </w:r>
      <w:r w:rsidR="000B1C65">
        <w:rPr>
          <w:rFonts w:ascii="Times New Roman" w:hAnsi="Times New Roman" w:cs="Times New Roman"/>
          <w:color w:val="000000" w:themeColor="text1"/>
        </w:rPr>
        <w:t>Private Key</w:t>
      </w:r>
      <w:r w:rsidRPr="00117862">
        <w:rPr>
          <w:rFonts w:ascii="Times New Roman" w:hAnsi="Times New Roman" w:cs="Times New Roman"/>
          <w:color w:val="000000" w:themeColor="text1"/>
        </w:rPr>
        <w:t>s or keying material SHALL be physically destroyed or zeroized in accordance with the manufacturers’ waste disposal guidelines</w:t>
      </w:r>
      <w:bookmarkEnd w:id="277"/>
      <w:r w:rsidRPr="00117862">
        <w:rPr>
          <w:rFonts w:ascii="Times New Roman" w:hAnsi="Times New Roman" w:cs="Times New Roman"/>
          <w:color w:val="000000" w:themeColor="text1"/>
        </w:rPr>
        <w:t>.</w:t>
      </w:r>
      <w:r w:rsidRPr="00117862" w:rsidDel="00A06F77">
        <w:rPr>
          <w:strike/>
          <w:color w:val="000000" w:themeColor="text1"/>
        </w:rPr>
        <w:t xml:space="preserve"> </w:t>
      </w:r>
    </w:p>
    <w:p w:rsidR="00946EF8" w:rsidRPr="00117862" w:rsidRDefault="00946EF8" w:rsidP="00041AE0">
      <w:pPr>
        <w:pStyle w:val="Heading3"/>
        <w:spacing w:before="120" w:after="120" w:line="240" w:lineRule="auto"/>
        <w:rPr>
          <w:b/>
          <w:i w:val="0"/>
          <w:color w:val="000000" w:themeColor="text1"/>
          <w:sz w:val="24"/>
          <w:szCs w:val="24"/>
        </w:rPr>
      </w:pPr>
      <w:bookmarkStart w:id="279" w:name="_Toc506544684"/>
      <w:bookmarkEnd w:id="278"/>
      <w:r w:rsidRPr="00117862">
        <w:rPr>
          <w:b/>
          <w:i w:val="0"/>
          <w:color w:val="000000" w:themeColor="text1"/>
          <w:sz w:val="24"/>
          <w:szCs w:val="24"/>
        </w:rPr>
        <w:t>5.1.8 Off-Site Backup</w:t>
      </w:r>
      <w:bookmarkEnd w:id="279"/>
    </w:p>
    <w:p w:rsidR="002B5142" w:rsidRPr="00117862" w:rsidRDefault="002B5142" w:rsidP="002B5142">
      <w:pPr>
        <w:pStyle w:val="CM43"/>
        <w:spacing w:before="120" w:after="120"/>
        <w:rPr>
          <w:rFonts w:ascii="Times New Roman" w:hAnsi="Times New Roman" w:cs="Times New Roman"/>
          <w:color w:val="000000" w:themeColor="text1"/>
        </w:rPr>
      </w:pPr>
      <w:bookmarkStart w:id="280" w:name="_Hlk501347435"/>
      <w:bookmarkStart w:id="281" w:name="_Hlk500922089"/>
      <w:r w:rsidRPr="00117862">
        <w:rPr>
          <w:rFonts w:ascii="Times New Roman" w:hAnsi="Times New Roman" w:cs="Times New Roman"/>
          <w:color w:val="000000" w:themeColor="text1"/>
        </w:rPr>
        <w:t>Alternate facilities have been established for the storage and retention of PKI systems/data backups.</w:t>
      </w:r>
      <w:r w:rsidR="00C51AD2">
        <w:rPr>
          <w:rFonts w:ascii="Times New Roman" w:hAnsi="Times New Roman" w:cs="Times New Roman"/>
          <w:color w:val="000000" w:themeColor="text1"/>
        </w:rPr>
        <w:t xml:space="preserve"> </w:t>
      </w:r>
      <w:r w:rsidRPr="00117862">
        <w:rPr>
          <w:rFonts w:ascii="Times New Roman" w:hAnsi="Times New Roman" w:cs="Times New Roman"/>
          <w:color w:val="000000" w:themeColor="text1"/>
        </w:rPr>
        <w:t>The facilities are accessible by authorized personnel on a 24x7 basis with physical security and environmental controls comparable to those of the primary CA facility</w:t>
      </w:r>
      <w:bookmarkEnd w:id="280"/>
      <w:r w:rsidR="00154254" w:rsidRPr="00117862">
        <w:rPr>
          <w:rFonts w:ascii="Times New Roman" w:hAnsi="Times New Roman" w:cs="Times New Roman"/>
          <w:color w:val="000000" w:themeColor="text1"/>
        </w:rPr>
        <w:t>.</w:t>
      </w:r>
    </w:p>
    <w:p w:rsidR="00946EF8" w:rsidRPr="00117862" w:rsidRDefault="002B5142" w:rsidP="00041AE0">
      <w:pPr>
        <w:pStyle w:val="Heading2"/>
        <w:spacing w:before="120" w:after="120" w:line="240" w:lineRule="auto"/>
        <w:rPr>
          <w:i w:val="0"/>
          <w:color w:val="000000" w:themeColor="text1"/>
          <w:szCs w:val="24"/>
        </w:rPr>
      </w:pPr>
      <w:bookmarkStart w:id="282" w:name="_Toc506544685"/>
      <w:bookmarkEnd w:id="281"/>
      <w:r w:rsidRPr="00117862">
        <w:rPr>
          <w:i w:val="0"/>
          <w:color w:val="000000" w:themeColor="text1"/>
          <w:szCs w:val="24"/>
        </w:rPr>
        <w:t>5.2 PROCEDURAL CONTROLS</w:t>
      </w:r>
      <w:bookmarkEnd w:id="282"/>
    </w:p>
    <w:p w:rsidR="00946EF8" w:rsidRPr="00117862" w:rsidRDefault="00946EF8" w:rsidP="00041AE0">
      <w:pPr>
        <w:pStyle w:val="Heading3"/>
        <w:spacing w:before="120" w:after="120" w:line="240" w:lineRule="auto"/>
        <w:rPr>
          <w:b/>
          <w:i w:val="0"/>
          <w:color w:val="000000" w:themeColor="text1"/>
          <w:sz w:val="24"/>
          <w:szCs w:val="24"/>
        </w:rPr>
      </w:pPr>
      <w:bookmarkStart w:id="283" w:name="_Toc506544686"/>
      <w:r w:rsidRPr="00117862">
        <w:rPr>
          <w:b/>
          <w:i w:val="0"/>
          <w:color w:val="000000" w:themeColor="text1"/>
          <w:sz w:val="24"/>
          <w:szCs w:val="24"/>
        </w:rPr>
        <w:t>5.2.1 Trusted Roles</w:t>
      </w:r>
      <w:bookmarkEnd w:id="283"/>
    </w:p>
    <w:p w:rsidR="002B5142" w:rsidRPr="00117862" w:rsidRDefault="002B5142" w:rsidP="002B5142">
      <w:pPr>
        <w:pStyle w:val="Default"/>
        <w:tabs>
          <w:tab w:val="left" w:pos="180"/>
          <w:tab w:val="left" w:pos="360"/>
        </w:tabs>
        <w:spacing w:before="120" w:after="120"/>
        <w:rPr>
          <w:rFonts w:ascii="Times New Roman" w:hAnsi="Times New Roman" w:cs="Times New Roman"/>
          <w:color w:val="000000" w:themeColor="text1"/>
        </w:rPr>
      </w:pPr>
      <w:bookmarkStart w:id="284" w:name="_Hlk500922129"/>
      <w:r w:rsidRPr="00117862">
        <w:rPr>
          <w:rFonts w:ascii="Times New Roman" w:hAnsi="Times New Roman" w:cs="Times New Roman"/>
          <w:color w:val="000000" w:themeColor="text1"/>
        </w:rPr>
        <w:t>Trusted Roles consist of vetted and approved employees, contractors, or consultants that require access to or control over the CA’s PKI operations. Trusted Role positions are subject to a clearly defined set of responsibilities that maintain a strict “separation of duties”; such that, no single person is able to perform both validation duties and certificate issuance fulfillment without a secondary review by another “trusted” team member.</w:t>
      </w:r>
      <w:r w:rsidR="00C51AD2">
        <w:rPr>
          <w:rFonts w:ascii="Times New Roman" w:hAnsi="Times New Roman" w:cs="Times New Roman"/>
          <w:color w:val="000000" w:themeColor="text1"/>
        </w:rPr>
        <w:t xml:space="preserve"> </w:t>
      </w:r>
      <w:r w:rsidRPr="00117862">
        <w:rPr>
          <w:rFonts w:ascii="Times New Roman" w:hAnsi="Times New Roman" w:cs="Times New Roman"/>
          <w:color w:val="000000" w:themeColor="text1"/>
        </w:rPr>
        <w:t>The personnel considered for Trusted Role positions MUST successfully pass the screening and training requirements of CPS Section 5.3.</w:t>
      </w:r>
      <w:r w:rsidR="00C51AD2">
        <w:rPr>
          <w:rFonts w:ascii="Times New Roman" w:hAnsi="Times New Roman" w:cs="Times New Roman"/>
          <w:color w:val="000000" w:themeColor="text1"/>
        </w:rPr>
        <w:t xml:space="preserve"> </w:t>
      </w:r>
      <w:r w:rsidRPr="00117862">
        <w:rPr>
          <w:rFonts w:ascii="Times New Roman" w:hAnsi="Times New Roman" w:cs="Times New Roman"/>
          <w:color w:val="000000" w:themeColor="text1"/>
        </w:rPr>
        <w:t xml:space="preserve">Trusted Role positions </w:t>
      </w:r>
      <w:r w:rsidR="002C0127" w:rsidRPr="00117862">
        <w:rPr>
          <w:rFonts w:ascii="Times New Roman" w:hAnsi="Times New Roman" w:cs="Times New Roman"/>
          <w:color w:val="000000" w:themeColor="text1"/>
        </w:rPr>
        <w:t>MAY</w:t>
      </w:r>
      <w:r w:rsidRPr="00117862">
        <w:rPr>
          <w:rFonts w:ascii="Times New Roman" w:hAnsi="Times New Roman" w:cs="Times New Roman"/>
          <w:color w:val="000000" w:themeColor="text1"/>
        </w:rPr>
        <w:t xml:space="preserve"> include, but are not limited to, system administrators, operators, engineers, and certain executives who are designated to oversee CA operations.</w:t>
      </w:r>
    </w:p>
    <w:p w:rsidR="00932454" w:rsidRPr="00117862" w:rsidRDefault="00932454" w:rsidP="00041AE0">
      <w:pPr>
        <w:pStyle w:val="Default"/>
        <w:tabs>
          <w:tab w:val="left" w:pos="180"/>
          <w:tab w:val="left" w:pos="360"/>
        </w:tabs>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Personnel responsible for CA key management, certificate issuance, and management of CA system functions are considered to serve in “</w:t>
      </w:r>
      <w:r w:rsidR="004678CB" w:rsidRPr="00117862">
        <w:rPr>
          <w:rFonts w:ascii="Times New Roman" w:hAnsi="Times New Roman" w:cs="Times New Roman"/>
          <w:color w:val="000000" w:themeColor="text1"/>
        </w:rPr>
        <w:t>Trusted Role</w:t>
      </w:r>
      <w:r w:rsidRPr="00117862">
        <w:rPr>
          <w:rFonts w:ascii="Times New Roman" w:hAnsi="Times New Roman" w:cs="Times New Roman"/>
          <w:color w:val="000000" w:themeColor="text1"/>
        </w:rPr>
        <w:t>s</w:t>
      </w:r>
      <w:r w:rsidR="002E059B" w:rsidRPr="00117862">
        <w:rPr>
          <w:rFonts w:ascii="Times New Roman" w:hAnsi="Times New Roman" w:cs="Times New Roman"/>
          <w:color w:val="000000" w:themeColor="text1"/>
        </w:rPr>
        <w:t>”</w:t>
      </w:r>
      <w:r w:rsidRPr="00117862">
        <w:rPr>
          <w:rFonts w:ascii="Times New Roman" w:hAnsi="Times New Roman" w:cs="Times New Roman"/>
          <w:color w:val="000000" w:themeColor="text1"/>
        </w:rPr>
        <w:t>.</w:t>
      </w:r>
    </w:p>
    <w:p w:rsidR="00574DF4" w:rsidRPr="000818F6" w:rsidRDefault="00574DF4" w:rsidP="000818F6">
      <w:pPr>
        <w:pStyle w:val="Heading3"/>
        <w:rPr>
          <w:b/>
          <w:i w:val="0"/>
        </w:rPr>
      </w:pPr>
      <w:bookmarkStart w:id="285" w:name="_Toc506544687"/>
      <w:bookmarkEnd w:id="284"/>
      <w:r w:rsidRPr="000818F6">
        <w:rPr>
          <w:b/>
          <w:i w:val="0"/>
          <w:sz w:val="24"/>
        </w:rPr>
        <w:t xml:space="preserve">5.2.2 Number of </w:t>
      </w:r>
      <w:r w:rsidR="008011CF">
        <w:rPr>
          <w:b/>
          <w:i w:val="0"/>
          <w:sz w:val="24"/>
        </w:rPr>
        <w:t>Individuals</w:t>
      </w:r>
      <w:r w:rsidRPr="000818F6">
        <w:rPr>
          <w:b/>
          <w:i w:val="0"/>
          <w:sz w:val="24"/>
        </w:rPr>
        <w:t xml:space="preserve"> Required per Task</w:t>
      </w:r>
      <w:bookmarkEnd w:id="285"/>
    </w:p>
    <w:p w:rsidR="00B86A06" w:rsidRPr="008510A3" w:rsidRDefault="00B86A06" w:rsidP="00E81065">
      <w:pPr>
        <w:spacing w:before="120" w:after="120"/>
        <w:rPr>
          <w:sz w:val="24"/>
          <w:szCs w:val="24"/>
        </w:rPr>
      </w:pPr>
      <w:bookmarkStart w:id="286" w:name="_Hlk501347540"/>
      <w:r w:rsidRPr="008510A3">
        <w:rPr>
          <w:sz w:val="24"/>
          <w:szCs w:val="24"/>
        </w:rPr>
        <w:t>The</w:t>
      </w:r>
      <w:r>
        <w:rPr>
          <w:sz w:val="24"/>
          <w:szCs w:val="24"/>
        </w:rPr>
        <w:t xml:space="preserve"> CA</w:t>
      </w:r>
      <w:r w:rsidRPr="008510A3">
        <w:rPr>
          <w:sz w:val="24"/>
          <w:szCs w:val="24"/>
        </w:rPr>
        <w:t xml:space="preserve"> Private Key SHALL be backed up, stored, and recovered </w:t>
      </w:r>
      <w:r>
        <w:rPr>
          <w:sz w:val="24"/>
          <w:szCs w:val="24"/>
        </w:rPr>
        <w:t xml:space="preserve">only </w:t>
      </w:r>
      <w:r w:rsidRPr="008510A3">
        <w:rPr>
          <w:sz w:val="24"/>
          <w:szCs w:val="24"/>
        </w:rPr>
        <w:t>by</w:t>
      </w:r>
      <w:r>
        <w:rPr>
          <w:sz w:val="24"/>
          <w:szCs w:val="24"/>
        </w:rPr>
        <w:t xml:space="preserve"> at least two</w:t>
      </w:r>
      <w:r w:rsidRPr="008510A3">
        <w:rPr>
          <w:sz w:val="24"/>
          <w:szCs w:val="24"/>
        </w:rPr>
        <w:t xml:space="preserve"> person</w:t>
      </w:r>
      <w:r>
        <w:rPr>
          <w:sz w:val="24"/>
          <w:szCs w:val="24"/>
        </w:rPr>
        <w:t>s</w:t>
      </w:r>
      <w:r w:rsidRPr="008510A3">
        <w:rPr>
          <w:sz w:val="24"/>
          <w:szCs w:val="24"/>
        </w:rPr>
        <w:t xml:space="preserve"> in </w:t>
      </w:r>
      <w:r>
        <w:rPr>
          <w:sz w:val="24"/>
          <w:szCs w:val="24"/>
        </w:rPr>
        <w:t>T</w:t>
      </w:r>
      <w:r w:rsidRPr="008510A3">
        <w:rPr>
          <w:sz w:val="24"/>
          <w:szCs w:val="24"/>
        </w:rPr>
        <w:t xml:space="preserve">rusted </w:t>
      </w:r>
      <w:r>
        <w:rPr>
          <w:sz w:val="24"/>
          <w:szCs w:val="24"/>
        </w:rPr>
        <w:t>R</w:t>
      </w:r>
      <w:r w:rsidRPr="008510A3">
        <w:rPr>
          <w:sz w:val="24"/>
          <w:szCs w:val="24"/>
        </w:rPr>
        <w:t>oles using</w:t>
      </w:r>
      <w:r w:rsidR="00117862">
        <w:rPr>
          <w:sz w:val="24"/>
          <w:szCs w:val="24"/>
        </w:rPr>
        <w:t xml:space="preserve"> at least</w:t>
      </w:r>
      <w:r w:rsidR="00117862" w:rsidRPr="00117862">
        <w:rPr>
          <w:sz w:val="24"/>
          <w:szCs w:val="24"/>
        </w:rPr>
        <w:t xml:space="preserve"> </w:t>
      </w:r>
      <w:r w:rsidRPr="008510A3">
        <w:rPr>
          <w:sz w:val="24"/>
          <w:szCs w:val="24"/>
        </w:rPr>
        <w:t>dual control</w:t>
      </w:r>
      <w:r>
        <w:rPr>
          <w:sz w:val="24"/>
          <w:szCs w:val="24"/>
        </w:rPr>
        <w:t xml:space="preserve"> (mechanisms)</w:t>
      </w:r>
      <w:r w:rsidRPr="008510A3">
        <w:rPr>
          <w:sz w:val="24"/>
          <w:szCs w:val="24"/>
        </w:rPr>
        <w:t xml:space="preserve"> in a physically secured environment.</w:t>
      </w:r>
    </w:p>
    <w:p w:rsidR="00B86A06" w:rsidRPr="008510A3" w:rsidRDefault="00B86A06" w:rsidP="00E81065">
      <w:pPr>
        <w:spacing w:before="120" w:after="120"/>
        <w:rPr>
          <w:sz w:val="24"/>
          <w:szCs w:val="24"/>
        </w:rPr>
      </w:pPr>
      <w:r w:rsidRPr="008510A3">
        <w:rPr>
          <w:sz w:val="24"/>
          <w:szCs w:val="24"/>
        </w:rPr>
        <w:t xml:space="preserve">Systems used to process and approve EV Certificate Requests MUST require actions by at least two persons in Trusted Roles before </w:t>
      </w:r>
      <w:r>
        <w:rPr>
          <w:sz w:val="24"/>
          <w:szCs w:val="24"/>
        </w:rPr>
        <w:t>creating</w:t>
      </w:r>
      <w:r w:rsidRPr="008510A3">
        <w:rPr>
          <w:sz w:val="24"/>
          <w:szCs w:val="24"/>
        </w:rPr>
        <w:t xml:space="preserve"> an EV Certificate.</w:t>
      </w:r>
    </w:p>
    <w:p w:rsidR="00B86A06" w:rsidRPr="00B86A06" w:rsidRDefault="00B86A06" w:rsidP="00E81065">
      <w:pPr>
        <w:spacing w:before="120" w:after="120"/>
      </w:pPr>
      <w:r w:rsidRPr="008510A3">
        <w:rPr>
          <w:sz w:val="24"/>
          <w:szCs w:val="24"/>
        </w:rPr>
        <w:t xml:space="preserve">Systems used to process and approve EV Code Signing Certificate and EV Signature requests MUST require actions by at least two persons in Trusted Roles before </w:t>
      </w:r>
      <w:r>
        <w:rPr>
          <w:sz w:val="24"/>
          <w:szCs w:val="24"/>
        </w:rPr>
        <w:t>creating</w:t>
      </w:r>
      <w:r w:rsidRPr="008510A3">
        <w:rPr>
          <w:sz w:val="24"/>
          <w:szCs w:val="24"/>
        </w:rPr>
        <w:t xml:space="preserve"> an EV Code Signing Certificate or EV Signature</w:t>
      </w:r>
      <w:bookmarkEnd w:id="286"/>
      <w:r w:rsidRPr="008510A3">
        <w:rPr>
          <w:sz w:val="24"/>
          <w:szCs w:val="24"/>
        </w:rPr>
        <w:t>.</w:t>
      </w:r>
    </w:p>
    <w:p w:rsidR="00946EF8" w:rsidRPr="00574DF4" w:rsidRDefault="00946EF8" w:rsidP="00D31CD7">
      <w:pPr>
        <w:pStyle w:val="CM43"/>
        <w:spacing w:before="120" w:after="120"/>
        <w:outlineLvl w:val="2"/>
        <w:rPr>
          <w:rFonts w:ascii="Times New Roman" w:hAnsi="Times New Roman" w:cs="Times New Roman"/>
        </w:rPr>
      </w:pPr>
      <w:bookmarkStart w:id="287" w:name="_Toc506544688"/>
      <w:r w:rsidRPr="000818F6">
        <w:rPr>
          <w:rStyle w:val="Heading3Char"/>
          <w:rFonts w:ascii="Times New Roman" w:hAnsi="Times New Roman" w:cs="Times New Roman"/>
          <w:b/>
          <w:i w:val="0"/>
          <w:sz w:val="24"/>
        </w:rPr>
        <w:t xml:space="preserve">5.2.3 Identification and Authentication for </w:t>
      </w:r>
      <w:r w:rsidR="008011CF">
        <w:rPr>
          <w:rStyle w:val="Heading3Char"/>
          <w:rFonts w:ascii="Times New Roman" w:hAnsi="Times New Roman" w:cs="Times New Roman"/>
          <w:b/>
          <w:i w:val="0"/>
          <w:sz w:val="24"/>
        </w:rPr>
        <w:t>Trusted</w:t>
      </w:r>
      <w:r w:rsidRPr="000818F6">
        <w:rPr>
          <w:rStyle w:val="Heading3Char"/>
          <w:rFonts w:ascii="Times New Roman" w:hAnsi="Times New Roman" w:cs="Times New Roman"/>
          <w:b/>
          <w:i w:val="0"/>
          <w:sz w:val="24"/>
        </w:rPr>
        <w:t xml:space="preserve"> Role</w:t>
      </w:r>
      <w:r w:rsidR="008011CF">
        <w:rPr>
          <w:rStyle w:val="Heading3Char"/>
          <w:rFonts w:ascii="Times New Roman" w:hAnsi="Times New Roman" w:cs="Times New Roman"/>
          <w:b/>
          <w:i w:val="0"/>
          <w:sz w:val="24"/>
        </w:rPr>
        <w:t>s</w:t>
      </w:r>
      <w:bookmarkEnd w:id="287"/>
    </w:p>
    <w:p w:rsidR="002B5142" w:rsidRPr="00117862" w:rsidRDefault="002B5142" w:rsidP="002B5142">
      <w:pPr>
        <w:pStyle w:val="CM43"/>
        <w:spacing w:before="120" w:after="120"/>
        <w:rPr>
          <w:rFonts w:ascii="Times New Roman" w:hAnsi="Times New Roman" w:cs="Times New Roman"/>
          <w:color w:val="000000" w:themeColor="text1"/>
        </w:rPr>
      </w:pPr>
      <w:bookmarkStart w:id="288" w:name="_Hlk501347594"/>
      <w:r w:rsidRPr="00117862">
        <w:rPr>
          <w:rFonts w:ascii="Times New Roman" w:hAnsi="Times New Roman" w:cs="Times New Roman"/>
          <w:color w:val="000000" w:themeColor="text1"/>
        </w:rPr>
        <w:t xml:space="preserve">Individuals in a </w:t>
      </w:r>
      <w:r w:rsidR="004678CB" w:rsidRPr="00117862">
        <w:rPr>
          <w:rFonts w:ascii="Times New Roman" w:hAnsi="Times New Roman" w:cs="Times New Roman"/>
          <w:color w:val="000000" w:themeColor="text1"/>
        </w:rPr>
        <w:t>Trusted Role</w:t>
      </w:r>
      <w:r w:rsidRPr="00117862">
        <w:rPr>
          <w:rFonts w:ascii="Times New Roman" w:hAnsi="Times New Roman" w:cs="Times New Roman"/>
          <w:color w:val="000000" w:themeColor="text1"/>
        </w:rPr>
        <w:t xml:space="preserve"> position SHALL be authorized by management to perform CA or RA duties and MUST satisfy the Personnel Controls requirements specified in Section 5.3</w:t>
      </w:r>
      <w:bookmarkEnd w:id="288"/>
      <w:r w:rsidRPr="00117862">
        <w:rPr>
          <w:rFonts w:ascii="Times New Roman" w:hAnsi="Times New Roman" w:cs="Times New Roman"/>
          <w:color w:val="000000" w:themeColor="text1"/>
        </w:rPr>
        <w:t xml:space="preserve">. </w:t>
      </w:r>
    </w:p>
    <w:p w:rsidR="00946EF8" w:rsidRPr="00117862" w:rsidRDefault="00946EF8" w:rsidP="00041AE0">
      <w:pPr>
        <w:pStyle w:val="Heading3"/>
        <w:spacing w:before="120" w:after="120" w:line="240" w:lineRule="auto"/>
        <w:rPr>
          <w:b/>
          <w:i w:val="0"/>
          <w:color w:val="000000" w:themeColor="text1"/>
          <w:sz w:val="24"/>
          <w:szCs w:val="24"/>
        </w:rPr>
      </w:pPr>
      <w:bookmarkStart w:id="289" w:name="_Toc506544689"/>
      <w:r w:rsidRPr="00117862">
        <w:rPr>
          <w:b/>
          <w:i w:val="0"/>
          <w:color w:val="000000" w:themeColor="text1"/>
          <w:sz w:val="24"/>
          <w:szCs w:val="24"/>
        </w:rPr>
        <w:t>5.2.4 Roles Requiring Separation of Duties</w:t>
      </w:r>
      <w:bookmarkEnd w:id="289"/>
    </w:p>
    <w:p w:rsidR="002B5142" w:rsidRPr="00117862" w:rsidRDefault="002B5142" w:rsidP="002B5142">
      <w:pPr>
        <w:autoSpaceDE w:val="0"/>
        <w:autoSpaceDN w:val="0"/>
        <w:adjustRightInd w:val="0"/>
        <w:spacing w:before="120" w:after="120" w:line="240" w:lineRule="auto"/>
        <w:rPr>
          <w:color w:val="000000" w:themeColor="text1"/>
        </w:rPr>
      </w:pPr>
      <w:r w:rsidRPr="00117862">
        <w:rPr>
          <w:color w:val="000000" w:themeColor="text1"/>
          <w:sz w:val="24"/>
          <w:szCs w:val="24"/>
        </w:rPr>
        <w:t>To ensure a separation of duties, as described in Section 5.2.1, PKI responsibilities relating to access, operations, and audit MUST be performed by separate Trusted Roles</w:t>
      </w:r>
      <w:r w:rsidR="00117862">
        <w:rPr>
          <w:color w:val="000000" w:themeColor="text1"/>
          <w:sz w:val="24"/>
          <w:szCs w:val="24"/>
        </w:rPr>
        <w:t>.</w:t>
      </w:r>
    </w:p>
    <w:p w:rsidR="00946EF8" w:rsidRPr="00117862" w:rsidRDefault="002B5142" w:rsidP="00041AE0">
      <w:pPr>
        <w:pStyle w:val="Heading2"/>
        <w:spacing w:before="120" w:after="120" w:line="240" w:lineRule="auto"/>
        <w:rPr>
          <w:i w:val="0"/>
          <w:color w:val="000000" w:themeColor="text1"/>
          <w:szCs w:val="24"/>
        </w:rPr>
      </w:pPr>
      <w:bookmarkStart w:id="290" w:name="_Toc506544690"/>
      <w:r w:rsidRPr="00117862">
        <w:rPr>
          <w:i w:val="0"/>
          <w:color w:val="000000" w:themeColor="text1"/>
          <w:szCs w:val="24"/>
        </w:rPr>
        <w:t>5.3 PERSONNEL CONTROLS</w:t>
      </w:r>
      <w:bookmarkEnd w:id="290"/>
    </w:p>
    <w:p w:rsidR="00946EF8" w:rsidRPr="00117862" w:rsidRDefault="00946EF8" w:rsidP="00041AE0">
      <w:pPr>
        <w:pStyle w:val="Heading3"/>
        <w:spacing w:before="120" w:after="120" w:line="240" w:lineRule="auto"/>
        <w:rPr>
          <w:b/>
          <w:i w:val="0"/>
          <w:color w:val="000000" w:themeColor="text1"/>
          <w:sz w:val="24"/>
          <w:szCs w:val="24"/>
        </w:rPr>
      </w:pPr>
      <w:bookmarkStart w:id="291" w:name="_Toc506544691"/>
      <w:r w:rsidRPr="00117862">
        <w:rPr>
          <w:b/>
          <w:i w:val="0"/>
          <w:color w:val="000000" w:themeColor="text1"/>
          <w:sz w:val="24"/>
          <w:szCs w:val="24"/>
        </w:rPr>
        <w:t>5.3.1 Qualifications, Experience, and Clearance Requirements</w:t>
      </w:r>
      <w:bookmarkEnd w:id="291"/>
    </w:p>
    <w:p w:rsidR="002B5142" w:rsidRPr="00117862" w:rsidRDefault="002B5142" w:rsidP="002B5142">
      <w:pPr>
        <w:spacing w:before="120" w:after="120"/>
        <w:rPr>
          <w:color w:val="000000" w:themeColor="text1"/>
          <w:sz w:val="24"/>
          <w:szCs w:val="24"/>
          <w:lang w:eastAsia="zh-TW"/>
        </w:rPr>
      </w:pPr>
      <w:bookmarkStart w:id="292" w:name="_Hlk501347720"/>
      <w:r w:rsidRPr="00117862">
        <w:rPr>
          <w:color w:val="000000" w:themeColor="text1"/>
          <w:sz w:val="24"/>
          <w:szCs w:val="24"/>
          <w:lang w:eastAsia="zh-TW"/>
        </w:rPr>
        <w:t xml:space="preserve">The CA verifies the identity and trustworthiness of all personnel, whether as an employee, agent, or an independent contractor, prior to the engagement of such person(s). </w:t>
      </w:r>
    </w:p>
    <w:p w:rsidR="002B5142" w:rsidRPr="00117862" w:rsidRDefault="002B5142" w:rsidP="002B5142">
      <w:pPr>
        <w:spacing w:before="120" w:after="120"/>
        <w:rPr>
          <w:color w:val="000000" w:themeColor="text1"/>
          <w:sz w:val="24"/>
          <w:szCs w:val="24"/>
          <w:lang w:eastAsia="zh-TW"/>
        </w:rPr>
      </w:pPr>
      <w:r w:rsidRPr="00117862">
        <w:rPr>
          <w:color w:val="000000" w:themeColor="text1"/>
          <w:sz w:val="24"/>
          <w:szCs w:val="24"/>
          <w:lang w:eastAsia="zh-TW"/>
        </w:rPr>
        <w:t xml:space="preserve">Any personnel occupying a </w:t>
      </w:r>
      <w:r w:rsidR="004678CB" w:rsidRPr="00117862">
        <w:rPr>
          <w:color w:val="000000" w:themeColor="text1"/>
          <w:sz w:val="24"/>
          <w:szCs w:val="24"/>
          <w:lang w:eastAsia="zh-TW"/>
        </w:rPr>
        <w:t>Trusted Role</w:t>
      </w:r>
      <w:r w:rsidR="0003003E">
        <w:rPr>
          <w:color w:val="000000" w:themeColor="text1"/>
          <w:sz w:val="24"/>
          <w:szCs w:val="24"/>
          <w:lang w:eastAsia="zh-TW"/>
        </w:rPr>
        <w:t xml:space="preserve">, </w:t>
      </w:r>
      <w:r w:rsidRPr="00117862">
        <w:rPr>
          <w:color w:val="000000" w:themeColor="text1"/>
          <w:sz w:val="24"/>
          <w:szCs w:val="24"/>
          <w:lang w:eastAsia="zh-TW"/>
        </w:rPr>
        <w:t>as defined in 5.2.1</w:t>
      </w:r>
      <w:r w:rsidR="0003003E">
        <w:rPr>
          <w:color w:val="000000" w:themeColor="text1"/>
          <w:sz w:val="24"/>
          <w:szCs w:val="24"/>
          <w:lang w:eastAsia="zh-TW"/>
        </w:rPr>
        <w:t xml:space="preserve">, </w:t>
      </w:r>
      <w:r w:rsidRPr="00117862">
        <w:rPr>
          <w:color w:val="000000" w:themeColor="text1"/>
          <w:sz w:val="24"/>
          <w:szCs w:val="24"/>
          <w:lang w:eastAsia="zh-TW"/>
        </w:rPr>
        <w:t xml:space="preserve">must possess suitable experience and be deemed qualified. Personnel in </w:t>
      </w:r>
      <w:r w:rsidR="004678CB" w:rsidRPr="00117862">
        <w:rPr>
          <w:color w:val="000000" w:themeColor="text1"/>
          <w:sz w:val="24"/>
          <w:szCs w:val="24"/>
          <w:lang w:eastAsia="zh-TW"/>
        </w:rPr>
        <w:t>Trusted Role</w:t>
      </w:r>
      <w:r w:rsidRPr="00117862">
        <w:rPr>
          <w:color w:val="000000" w:themeColor="text1"/>
          <w:sz w:val="24"/>
          <w:szCs w:val="24"/>
          <w:lang w:eastAsia="zh-TW"/>
        </w:rPr>
        <w:t>s shall undergo training prior to performing any duties as part of that role</w:t>
      </w:r>
      <w:bookmarkEnd w:id="292"/>
      <w:r w:rsidRPr="00117862">
        <w:rPr>
          <w:color w:val="000000" w:themeColor="text1"/>
          <w:sz w:val="24"/>
          <w:szCs w:val="24"/>
          <w:lang w:eastAsia="zh-TW"/>
        </w:rPr>
        <w:t>.</w:t>
      </w:r>
    </w:p>
    <w:p w:rsidR="00946EF8" w:rsidRPr="00117862" w:rsidRDefault="00946EF8" w:rsidP="000818F6">
      <w:pPr>
        <w:pStyle w:val="Heading3"/>
        <w:rPr>
          <w:b/>
          <w:i w:val="0"/>
          <w:color w:val="000000" w:themeColor="text1"/>
          <w:sz w:val="24"/>
        </w:rPr>
      </w:pPr>
      <w:bookmarkStart w:id="293" w:name="_Toc506544692"/>
      <w:r w:rsidRPr="00117862">
        <w:rPr>
          <w:b/>
          <w:i w:val="0"/>
          <w:color w:val="000000" w:themeColor="text1"/>
          <w:sz w:val="24"/>
        </w:rPr>
        <w:t>5.3.2 Background Check Procedures</w:t>
      </w:r>
      <w:bookmarkEnd w:id="293"/>
    </w:p>
    <w:p w:rsidR="00E57FBA" w:rsidRPr="00117862" w:rsidRDefault="00E57FBA" w:rsidP="002B5142">
      <w:pPr>
        <w:spacing w:before="120" w:after="120" w:line="240" w:lineRule="auto"/>
        <w:rPr>
          <w:iCs/>
          <w:color w:val="000000" w:themeColor="text1"/>
          <w:sz w:val="24"/>
          <w:szCs w:val="24"/>
        </w:rPr>
      </w:pPr>
      <w:bookmarkStart w:id="294" w:name="_Hlk501347773"/>
      <w:r w:rsidRPr="00117862">
        <w:rPr>
          <w:color w:val="000000" w:themeColor="text1"/>
          <w:sz w:val="24"/>
          <w:szCs w:val="24"/>
        </w:rPr>
        <w:t xml:space="preserve">Prior to assignment in a Trusted Role position, the prospective CA personnel SHALL undergo and clear the necessary background checks or security screenings requirements, </w:t>
      </w:r>
      <w:r w:rsidR="000F134A" w:rsidRPr="00117862">
        <w:rPr>
          <w:color w:val="000000" w:themeColor="text1"/>
          <w:sz w:val="24"/>
          <w:szCs w:val="24"/>
        </w:rPr>
        <w:t>per</w:t>
      </w:r>
      <w:r w:rsidRPr="00117862">
        <w:rPr>
          <w:color w:val="000000" w:themeColor="text1"/>
          <w:sz w:val="24"/>
          <w:szCs w:val="24"/>
        </w:rPr>
        <w:t xml:space="preserve"> CA hiring policies, CAB Guidelines, </w:t>
      </w:r>
      <w:r w:rsidR="003D75FE" w:rsidRPr="00117862">
        <w:rPr>
          <w:color w:val="000000" w:themeColor="text1"/>
          <w:sz w:val="24"/>
          <w:szCs w:val="24"/>
        </w:rPr>
        <w:t>and</w:t>
      </w:r>
      <w:r w:rsidRPr="00117862">
        <w:rPr>
          <w:color w:val="000000" w:themeColor="text1"/>
          <w:sz w:val="24"/>
          <w:szCs w:val="24"/>
        </w:rPr>
        <w:t xml:space="preserve"> local laws.</w:t>
      </w:r>
    </w:p>
    <w:p w:rsidR="00946EF8" w:rsidRPr="00117862" w:rsidRDefault="00946EF8" w:rsidP="000818F6">
      <w:pPr>
        <w:pStyle w:val="Heading3"/>
        <w:rPr>
          <w:b/>
          <w:i w:val="0"/>
          <w:color w:val="000000" w:themeColor="text1"/>
          <w:sz w:val="24"/>
        </w:rPr>
      </w:pPr>
      <w:bookmarkStart w:id="295" w:name="_Toc506544693"/>
      <w:bookmarkEnd w:id="294"/>
      <w:r w:rsidRPr="00117862">
        <w:rPr>
          <w:b/>
          <w:i w:val="0"/>
          <w:color w:val="000000" w:themeColor="text1"/>
          <w:sz w:val="24"/>
        </w:rPr>
        <w:t>5.3.3 Training Requirements</w:t>
      </w:r>
      <w:r w:rsidR="008011CF">
        <w:rPr>
          <w:b/>
          <w:i w:val="0"/>
          <w:color w:val="000000" w:themeColor="text1"/>
          <w:sz w:val="24"/>
        </w:rPr>
        <w:t xml:space="preserve"> and Procedures</w:t>
      </w:r>
      <w:bookmarkEnd w:id="295"/>
    </w:p>
    <w:p w:rsidR="002B5142" w:rsidRPr="00117862" w:rsidRDefault="002B5142" w:rsidP="002B5142">
      <w:pPr>
        <w:autoSpaceDE w:val="0"/>
        <w:autoSpaceDN w:val="0"/>
        <w:adjustRightInd w:val="0"/>
        <w:spacing w:before="120" w:after="120" w:line="240" w:lineRule="auto"/>
        <w:rPr>
          <w:color w:val="000000" w:themeColor="text1"/>
          <w:sz w:val="24"/>
          <w:szCs w:val="24"/>
        </w:rPr>
      </w:pPr>
      <w:bookmarkStart w:id="296" w:name="_Hlk501347881"/>
      <w:r w:rsidRPr="00117862">
        <w:rPr>
          <w:color w:val="000000" w:themeColor="text1"/>
          <w:sz w:val="24"/>
          <w:szCs w:val="24"/>
        </w:rPr>
        <w:t xml:space="preserve">All personnel involved with </w:t>
      </w:r>
      <w:r w:rsidR="00884087" w:rsidRPr="00117862">
        <w:rPr>
          <w:color w:val="000000" w:themeColor="text1"/>
          <w:sz w:val="24"/>
          <w:szCs w:val="24"/>
        </w:rPr>
        <w:t>validation</w:t>
      </w:r>
      <w:r w:rsidRPr="00117862">
        <w:rPr>
          <w:color w:val="000000" w:themeColor="text1"/>
          <w:sz w:val="24"/>
          <w:szCs w:val="24"/>
        </w:rPr>
        <w:t xml:space="preserve"> operations SHALL receive and pass the required training to perform the duties relative to their assigned Trusted Role.</w:t>
      </w:r>
      <w:r w:rsidR="00C51AD2">
        <w:rPr>
          <w:color w:val="000000" w:themeColor="text1"/>
          <w:sz w:val="24"/>
          <w:szCs w:val="24"/>
        </w:rPr>
        <w:t xml:space="preserve"> </w:t>
      </w:r>
      <w:r w:rsidRPr="00117862">
        <w:rPr>
          <w:color w:val="000000" w:themeColor="text1"/>
          <w:sz w:val="24"/>
          <w:szCs w:val="24"/>
        </w:rPr>
        <w:t>The CA SHALL retain records of the training completed by such individuals</w:t>
      </w:r>
      <w:bookmarkEnd w:id="296"/>
      <w:r w:rsidRPr="00117862">
        <w:rPr>
          <w:color w:val="000000" w:themeColor="text1"/>
          <w:sz w:val="24"/>
          <w:szCs w:val="24"/>
        </w:rPr>
        <w:t>.</w:t>
      </w:r>
    </w:p>
    <w:p w:rsidR="00946EF8" w:rsidRPr="00117862" w:rsidRDefault="00946EF8" w:rsidP="000818F6">
      <w:pPr>
        <w:pStyle w:val="Heading3"/>
        <w:rPr>
          <w:b/>
          <w:i w:val="0"/>
          <w:color w:val="000000" w:themeColor="text1"/>
          <w:sz w:val="24"/>
        </w:rPr>
      </w:pPr>
      <w:bookmarkStart w:id="297" w:name="_Toc506544694"/>
      <w:r w:rsidRPr="00117862">
        <w:rPr>
          <w:b/>
          <w:i w:val="0"/>
          <w:color w:val="000000" w:themeColor="text1"/>
          <w:sz w:val="24"/>
        </w:rPr>
        <w:t>5.3.4 Retraining Frequency and Requirements</w:t>
      </w:r>
      <w:bookmarkEnd w:id="297"/>
    </w:p>
    <w:p w:rsidR="002B5142" w:rsidRPr="00117862" w:rsidRDefault="002B5142" w:rsidP="002B5142">
      <w:pPr>
        <w:pStyle w:val="CM43"/>
        <w:spacing w:before="120" w:after="120"/>
        <w:rPr>
          <w:rFonts w:ascii="Times New Roman" w:hAnsi="Times New Roman" w:cs="Times New Roman"/>
          <w:color w:val="000000" w:themeColor="text1"/>
        </w:rPr>
      </w:pPr>
      <w:bookmarkStart w:id="298" w:name="_Hlk501347922"/>
      <w:r w:rsidRPr="00117862">
        <w:rPr>
          <w:rFonts w:ascii="Times New Roman" w:hAnsi="Times New Roman" w:cs="Times New Roman"/>
          <w:color w:val="000000" w:themeColor="text1"/>
        </w:rPr>
        <w:t>Trusted Role personnel SHALL receive periodic training to maintain competency with the CA’s PKI-related operations and regulatory changes.</w:t>
      </w:r>
    </w:p>
    <w:p w:rsidR="002B5142" w:rsidRPr="00117862" w:rsidRDefault="002B5142" w:rsidP="002B5142">
      <w:pPr>
        <w:rPr>
          <w:color w:val="000000" w:themeColor="text1"/>
        </w:rPr>
      </w:pPr>
      <w:r w:rsidRPr="00117862">
        <w:rPr>
          <w:color w:val="000000" w:themeColor="text1"/>
          <w:sz w:val="24"/>
        </w:rPr>
        <w:t>The CA SHALL maintain records of all training taken by Trusted Role personnel.</w:t>
      </w:r>
    </w:p>
    <w:p w:rsidR="000D3144" w:rsidRPr="00117862" w:rsidRDefault="00B225E3" w:rsidP="000818F6">
      <w:pPr>
        <w:pStyle w:val="Heading3"/>
        <w:rPr>
          <w:b/>
          <w:i w:val="0"/>
          <w:color w:val="000000" w:themeColor="text1"/>
          <w:sz w:val="24"/>
        </w:rPr>
      </w:pPr>
      <w:bookmarkStart w:id="299" w:name="_Toc506544695"/>
      <w:bookmarkEnd w:id="298"/>
      <w:r w:rsidRPr="00117862">
        <w:rPr>
          <w:b/>
          <w:i w:val="0"/>
          <w:color w:val="000000" w:themeColor="text1"/>
          <w:sz w:val="24"/>
        </w:rPr>
        <w:t>5.3.5</w:t>
      </w:r>
      <w:r w:rsidR="00946EF8" w:rsidRPr="00117862">
        <w:rPr>
          <w:b/>
          <w:i w:val="0"/>
          <w:color w:val="000000" w:themeColor="text1"/>
          <w:sz w:val="24"/>
        </w:rPr>
        <w:t xml:space="preserve"> </w:t>
      </w:r>
      <w:r w:rsidR="000D3144" w:rsidRPr="00117862">
        <w:rPr>
          <w:b/>
          <w:i w:val="0"/>
          <w:color w:val="000000" w:themeColor="text1"/>
          <w:sz w:val="24"/>
        </w:rPr>
        <w:t>Job Rotation Frequency and Sequence</w:t>
      </w:r>
      <w:bookmarkEnd w:id="299"/>
    </w:p>
    <w:p w:rsidR="002B5142" w:rsidRPr="00117862" w:rsidRDefault="002B5142" w:rsidP="002B5142">
      <w:pPr>
        <w:pStyle w:val="BodyText"/>
        <w:rPr>
          <w:color w:val="000000" w:themeColor="text1"/>
          <w:sz w:val="24"/>
          <w:szCs w:val="24"/>
        </w:rPr>
      </w:pPr>
      <w:r w:rsidRPr="00117862">
        <w:rPr>
          <w:color w:val="000000" w:themeColor="text1"/>
          <w:sz w:val="24"/>
          <w:szCs w:val="24"/>
        </w:rPr>
        <w:t>No stipulation</w:t>
      </w:r>
    </w:p>
    <w:p w:rsidR="00946EF8" w:rsidRPr="00117862" w:rsidRDefault="000D3144" w:rsidP="000818F6">
      <w:pPr>
        <w:pStyle w:val="Heading3"/>
        <w:rPr>
          <w:b/>
          <w:i w:val="0"/>
          <w:color w:val="000000" w:themeColor="text1"/>
          <w:sz w:val="24"/>
        </w:rPr>
      </w:pPr>
      <w:bookmarkStart w:id="300" w:name="_Toc506544696"/>
      <w:r w:rsidRPr="00117862">
        <w:rPr>
          <w:b/>
          <w:i w:val="0"/>
          <w:color w:val="000000" w:themeColor="text1"/>
          <w:sz w:val="24"/>
        </w:rPr>
        <w:t xml:space="preserve">5.3.6 </w:t>
      </w:r>
      <w:r w:rsidR="00946EF8" w:rsidRPr="00117862">
        <w:rPr>
          <w:b/>
          <w:i w:val="0"/>
          <w:color w:val="000000" w:themeColor="text1"/>
          <w:sz w:val="24"/>
        </w:rPr>
        <w:t>Sanctions for Unauthorized Actions</w:t>
      </w:r>
      <w:bookmarkEnd w:id="300"/>
    </w:p>
    <w:p w:rsidR="004D3F6E" w:rsidRPr="00117862" w:rsidRDefault="004D3F6E" w:rsidP="004D3F6E">
      <w:pPr>
        <w:pStyle w:val="CM43"/>
        <w:spacing w:before="120" w:after="120"/>
        <w:ind w:right="920"/>
        <w:rPr>
          <w:rFonts w:ascii="Times New Roman" w:hAnsi="Times New Roman" w:cs="Times New Roman"/>
          <w:color w:val="000000" w:themeColor="text1"/>
        </w:rPr>
      </w:pPr>
      <w:r w:rsidRPr="00117862">
        <w:rPr>
          <w:rFonts w:ascii="Times New Roman" w:hAnsi="Times New Roman" w:cs="Times New Roman"/>
          <w:color w:val="000000" w:themeColor="text1"/>
        </w:rPr>
        <w:t>In accordance with the CA’s HR policies, appropriate disciplinary actions SHALL be taken for unauthorized actions or other violations of PKI policies and procedures.</w:t>
      </w:r>
      <w:r w:rsidR="00C51AD2">
        <w:rPr>
          <w:rFonts w:ascii="Times New Roman" w:hAnsi="Times New Roman" w:cs="Times New Roman"/>
          <w:color w:val="000000" w:themeColor="text1"/>
        </w:rPr>
        <w:t xml:space="preserve"> </w:t>
      </w:r>
    </w:p>
    <w:p w:rsidR="00946EF8" w:rsidRPr="00117862" w:rsidRDefault="00B225E3" w:rsidP="000818F6">
      <w:pPr>
        <w:pStyle w:val="Heading3"/>
        <w:rPr>
          <w:b/>
          <w:i w:val="0"/>
          <w:color w:val="000000" w:themeColor="text1"/>
          <w:sz w:val="24"/>
        </w:rPr>
      </w:pPr>
      <w:bookmarkStart w:id="301" w:name="_Toc506544697"/>
      <w:r w:rsidRPr="00117862">
        <w:rPr>
          <w:b/>
          <w:i w:val="0"/>
          <w:color w:val="000000" w:themeColor="text1"/>
          <w:sz w:val="24"/>
        </w:rPr>
        <w:t>5.3.</w:t>
      </w:r>
      <w:r w:rsidR="000D3144" w:rsidRPr="00117862">
        <w:rPr>
          <w:b/>
          <w:i w:val="0"/>
          <w:color w:val="000000" w:themeColor="text1"/>
          <w:sz w:val="24"/>
        </w:rPr>
        <w:t>7</w:t>
      </w:r>
      <w:r w:rsidR="00946EF8" w:rsidRPr="00117862">
        <w:rPr>
          <w:b/>
          <w:i w:val="0"/>
          <w:color w:val="000000" w:themeColor="text1"/>
          <w:sz w:val="24"/>
        </w:rPr>
        <w:t xml:space="preserve"> Independent Contractor </w:t>
      </w:r>
      <w:r w:rsidR="008011CF">
        <w:rPr>
          <w:b/>
          <w:i w:val="0"/>
          <w:color w:val="000000" w:themeColor="text1"/>
          <w:sz w:val="24"/>
        </w:rPr>
        <w:t>Controls</w:t>
      </w:r>
      <w:bookmarkEnd w:id="301"/>
    </w:p>
    <w:p w:rsidR="002B5142" w:rsidRPr="00117862" w:rsidRDefault="002B5142" w:rsidP="002B5142">
      <w:pPr>
        <w:pStyle w:val="CM43"/>
        <w:spacing w:before="120" w:after="120"/>
        <w:rPr>
          <w:rFonts w:ascii="Times New Roman" w:hAnsi="Times New Roman" w:cs="Times New Roman"/>
          <w:color w:val="000000" w:themeColor="text1"/>
        </w:rPr>
      </w:pPr>
      <w:r w:rsidRPr="00117862">
        <w:rPr>
          <w:rFonts w:ascii="Times New Roman" w:hAnsi="Times New Roman" w:cs="Times New Roman"/>
          <w:color w:val="000000" w:themeColor="text1"/>
        </w:rPr>
        <w:t xml:space="preserve">The CA </w:t>
      </w:r>
      <w:r w:rsidR="002C0127" w:rsidRPr="00117862">
        <w:rPr>
          <w:rFonts w:ascii="Times New Roman" w:hAnsi="Times New Roman" w:cs="Times New Roman"/>
          <w:color w:val="000000" w:themeColor="text1"/>
        </w:rPr>
        <w:t>MAY</w:t>
      </w:r>
      <w:r w:rsidRPr="00117862">
        <w:rPr>
          <w:rFonts w:ascii="Times New Roman" w:hAnsi="Times New Roman" w:cs="Times New Roman"/>
          <w:color w:val="000000" w:themeColor="text1"/>
        </w:rPr>
        <w:t xml:space="preserve"> employ contractors, as necessary.</w:t>
      </w:r>
      <w:r w:rsidR="00C51AD2">
        <w:rPr>
          <w:rFonts w:ascii="Times New Roman" w:hAnsi="Times New Roman" w:cs="Times New Roman"/>
          <w:color w:val="000000" w:themeColor="text1"/>
        </w:rPr>
        <w:t xml:space="preserve"> </w:t>
      </w:r>
      <w:r w:rsidRPr="00117862">
        <w:rPr>
          <w:rFonts w:ascii="Times New Roman" w:hAnsi="Times New Roman" w:cs="Times New Roman"/>
          <w:color w:val="000000" w:themeColor="text1"/>
        </w:rPr>
        <w:t>Contractors SHALL adhere to background checks, training, skills assessment, and audit requirements, as appropriate for their role.</w:t>
      </w:r>
    </w:p>
    <w:p w:rsidR="00946EF8" w:rsidRPr="00117862" w:rsidRDefault="00B225E3" w:rsidP="00B225E3">
      <w:pPr>
        <w:pStyle w:val="Heading3"/>
        <w:rPr>
          <w:b/>
          <w:i w:val="0"/>
          <w:color w:val="000000" w:themeColor="text1"/>
        </w:rPr>
      </w:pPr>
      <w:bookmarkStart w:id="302" w:name="_Toc506544698"/>
      <w:r w:rsidRPr="00117862">
        <w:rPr>
          <w:b/>
          <w:i w:val="0"/>
          <w:color w:val="000000" w:themeColor="text1"/>
          <w:sz w:val="24"/>
        </w:rPr>
        <w:t>5.3.</w:t>
      </w:r>
      <w:r w:rsidR="000D3144" w:rsidRPr="00117862">
        <w:rPr>
          <w:b/>
          <w:i w:val="0"/>
          <w:color w:val="000000" w:themeColor="text1"/>
          <w:sz w:val="24"/>
        </w:rPr>
        <w:t>8</w:t>
      </w:r>
      <w:r w:rsidR="00946EF8" w:rsidRPr="00117862">
        <w:rPr>
          <w:b/>
          <w:i w:val="0"/>
          <w:color w:val="000000" w:themeColor="text1"/>
          <w:sz w:val="24"/>
        </w:rPr>
        <w:t xml:space="preserve"> Documentation Supplied to Personnel</w:t>
      </w:r>
      <w:bookmarkEnd w:id="302"/>
    </w:p>
    <w:p w:rsidR="00A45EB7" w:rsidRPr="00867966" w:rsidRDefault="002B5142" w:rsidP="00041AE0">
      <w:pPr>
        <w:pStyle w:val="CM51"/>
        <w:spacing w:before="120" w:after="120"/>
        <w:rPr>
          <w:rFonts w:ascii="Times New Roman" w:hAnsi="Times New Roman" w:cs="Times New Roman"/>
        </w:rPr>
      </w:pPr>
      <w:bookmarkStart w:id="303" w:name="_Hlk501348212"/>
      <w:r w:rsidRPr="00117862">
        <w:rPr>
          <w:rFonts w:ascii="Times New Roman" w:hAnsi="Times New Roman" w:cs="Times New Roman"/>
          <w:color w:val="000000" w:themeColor="text1"/>
        </w:rPr>
        <w:t xml:space="preserve">CA </w:t>
      </w:r>
      <w:r w:rsidR="00A45EB7" w:rsidRPr="00117862">
        <w:rPr>
          <w:rFonts w:ascii="Times New Roman" w:hAnsi="Times New Roman" w:cs="Times New Roman"/>
          <w:color w:val="000000" w:themeColor="text1"/>
        </w:rPr>
        <w:t xml:space="preserve">PKI personnel are required to read </w:t>
      </w:r>
      <w:r w:rsidR="00803F0B" w:rsidRPr="00117862">
        <w:rPr>
          <w:rFonts w:ascii="Times New Roman" w:hAnsi="Times New Roman" w:cs="Times New Roman"/>
          <w:color w:val="000000" w:themeColor="text1"/>
        </w:rPr>
        <w:t>this CPS</w:t>
      </w:r>
      <w:r w:rsidR="008B7FB6" w:rsidRPr="00117862">
        <w:rPr>
          <w:rFonts w:ascii="Times New Roman" w:hAnsi="Times New Roman" w:cs="Times New Roman"/>
          <w:color w:val="000000" w:themeColor="text1"/>
        </w:rPr>
        <w:t xml:space="preserve"> and CP</w:t>
      </w:r>
      <w:r w:rsidR="00C757DF" w:rsidRPr="00117862">
        <w:rPr>
          <w:rFonts w:ascii="Times New Roman" w:hAnsi="Times New Roman" w:cs="Times New Roman"/>
          <w:color w:val="000000" w:themeColor="text1"/>
        </w:rPr>
        <w:t>.</w:t>
      </w:r>
      <w:r w:rsidR="00C51AD2">
        <w:rPr>
          <w:rFonts w:ascii="Times New Roman" w:hAnsi="Times New Roman" w:cs="Times New Roman"/>
          <w:color w:val="000000" w:themeColor="text1"/>
        </w:rPr>
        <w:t xml:space="preserve"> </w:t>
      </w:r>
      <w:r w:rsidR="00C757DF" w:rsidRPr="00117862">
        <w:rPr>
          <w:rFonts w:ascii="Times New Roman" w:hAnsi="Times New Roman" w:cs="Times New Roman"/>
          <w:color w:val="000000" w:themeColor="text1"/>
        </w:rPr>
        <w:t xml:space="preserve">They are also provided with </w:t>
      </w:r>
      <w:r w:rsidR="004D3F6E" w:rsidRPr="00117862">
        <w:rPr>
          <w:rFonts w:ascii="Times New Roman" w:hAnsi="Times New Roman" w:cs="Times New Roman"/>
          <w:color w:val="000000" w:themeColor="text1"/>
        </w:rPr>
        <w:t xml:space="preserve">PKI </w:t>
      </w:r>
      <w:r w:rsidR="00A45EB7" w:rsidRPr="0003003E">
        <w:rPr>
          <w:rFonts w:ascii="Times New Roman" w:hAnsi="Times New Roman" w:cs="Times New Roman"/>
          <w:color w:val="000000" w:themeColor="text1"/>
        </w:rPr>
        <w:t>policies</w:t>
      </w:r>
      <w:r w:rsidR="00C757DF" w:rsidRPr="0003003E">
        <w:rPr>
          <w:rFonts w:ascii="Times New Roman" w:hAnsi="Times New Roman" w:cs="Times New Roman"/>
          <w:color w:val="000000" w:themeColor="text1"/>
        </w:rPr>
        <w:t xml:space="preserve">, </w:t>
      </w:r>
      <w:r w:rsidR="00A45EB7" w:rsidRPr="0003003E">
        <w:rPr>
          <w:rFonts w:ascii="Times New Roman" w:hAnsi="Times New Roman" w:cs="Times New Roman"/>
          <w:color w:val="000000" w:themeColor="text1"/>
        </w:rPr>
        <w:t xml:space="preserve">procedures, and </w:t>
      </w:r>
      <w:r w:rsidR="00455189" w:rsidRPr="0003003E">
        <w:rPr>
          <w:rFonts w:ascii="Times New Roman" w:hAnsi="Times New Roman" w:cs="Times New Roman"/>
          <w:color w:val="000000" w:themeColor="text1"/>
        </w:rPr>
        <w:t xml:space="preserve">other </w:t>
      </w:r>
      <w:r w:rsidR="00A45EB7" w:rsidRPr="0003003E">
        <w:rPr>
          <w:rFonts w:ascii="Times New Roman" w:hAnsi="Times New Roman" w:cs="Times New Roman"/>
          <w:color w:val="000000" w:themeColor="text1"/>
        </w:rPr>
        <w:t>documentation r</w:t>
      </w:r>
      <w:r w:rsidR="002E059B" w:rsidRPr="0003003E">
        <w:rPr>
          <w:rFonts w:ascii="Times New Roman" w:hAnsi="Times New Roman" w:cs="Times New Roman"/>
          <w:color w:val="000000" w:themeColor="text1"/>
        </w:rPr>
        <w:t>elevant to their job function</w:t>
      </w:r>
      <w:r w:rsidR="00CD6A44" w:rsidRPr="0003003E">
        <w:rPr>
          <w:rFonts w:ascii="Times New Roman" w:hAnsi="Times New Roman" w:cs="Times New Roman"/>
          <w:color w:val="000000" w:themeColor="text1"/>
        </w:rPr>
        <w:t>s</w:t>
      </w:r>
      <w:r w:rsidR="002E059B" w:rsidRPr="0003003E">
        <w:rPr>
          <w:rFonts w:ascii="Times New Roman" w:hAnsi="Times New Roman" w:cs="Times New Roman"/>
          <w:color w:val="000000" w:themeColor="text1"/>
        </w:rPr>
        <w:t>.</w:t>
      </w:r>
    </w:p>
    <w:p w:rsidR="00932454" w:rsidRPr="0020117C" w:rsidRDefault="002B5142" w:rsidP="00041AE0">
      <w:pPr>
        <w:pStyle w:val="Heading2"/>
        <w:spacing w:before="120" w:after="120" w:line="240" w:lineRule="auto"/>
        <w:rPr>
          <w:i w:val="0"/>
          <w:szCs w:val="24"/>
        </w:rPr>
      </w:pPr>
      <w:bookmarkStart w:id="304" w:name="_Toc506544699"/>
      <w:bookmarkEnd w:id="303"/>
      <w:r w:rsidRPr="0020117C">
        <w:rPr>
          <w:i w:val="0"/>
          <w:szCs w:val="24"/>
        </w:rPr>
        <w:t>5.4 AUDIT LOGGING PROCEDURES</w:t>
      </w:r>
      <w:bookmarkEnd w:id="304"/>
    </w:p>
    <w:p w:rsidR="00946EF8" w:rsidRPr="00AB3B6D" w:rsidRDefault="00946EF8" w:rsidP="00AB3B6D">
      <w:pPr>
        <w:pStyle w:val="Heading3"/>
        <w:rPr>
          <w:b/>
          <w:i w:val="0"/>
          <w:sz w:val="24"/>
        </w:rPr>
      </w:pPr>
      <w:bookmarkStart w:id="305" w:name="_Toc506544700"/>
      <w:r w:rsidRPr="00AB3B6D">
        <w:rPr>
          <w:b/>
          <w:i w:val="0"/>
          <w:sz w:val="24"/>
        </w:rPr>
        <w:t>5.4.1 Types of Events Recorded</w:t>
      </w:r>
      <w:bookmarkEnd w:id="305"/>
    </w:p>
    <w:p w:rsidR="00882790" w:rsidRPr="00E152A3" w:rsidRDefault="00882790" w:rsidP="00882790">
      <w:pPr>
        <w:pStyle w:val="CM12"/>
        <w:spacing w:before="120" w:after="120" w:line="240" w:lineRule="auto"/>
        <w:rPr>
          <w:rFonts w:ascii="Times New Roman" w:hAnsi="Times New Roman" w:cs="Times New Roman"/>
        </w:rPr>
      </w:pPr>
      <w:bookmarkStart w:id="306" w:name="_Hlk501348331"/>
      <w:r w:rsidRPr="00E152A3">
        <w:rPr>
          <w:rFonts w:ascii="Times New Roman" w:hAnsi="Times New Roman" w:cs="Times New Roman"/>
        </w:rPr>
        <w:t xml:space="preserve">The CA </w:t>
      </w:r>
      <w:r>
        <w:rPr>
          <w:rFonts w:ascii="Times New Roman" w:hAnsi="Times New Roman" w:cs="Times New Roman"/>
        </w:rPr>
        <w:t>SHALL</w:t>
      </w:r>
      <w:r w:rsidRPr="00E152A3">
        <w:rPr>
          <w:rFonts w:ascii="Times New Roman" w:hAnsi="Times New Roman" w:cs="Times New Roman"/>
        </w:rPr>
        <w:t xml:space="preserve"> maintain controls to provide reasonable assurance that significant CA environmental, key</w:t>
      </w:r>
      <w:r>
        <w:rPr>
          <w:rFonts w:ascii="Times New Roman" w:hAnsi="Times New Roman" w:cs="Times New Roman"/>
        </w:rPr>
        <w:t xml:space="preserve"> </w:t>
      </w:r>
      <w:r w:rsidRPr="00E152A3">
        <w:rPr>
          <w:rFonts w:ascii="Times New Roman" w:hAnsi="Times New Roman" w:cs="Times New Roman"/>
        </w:rPr>
        <w:t>management, and certificate management events are accurately and appropriately logged.</w:t>
      </w:r>
    </w:p>
    <w:p w:rsidR="00882790" w:rsidRPr="00E152A3" w:rsidRDefault="00882790" w:rsidP="00882790">
      <w:pPr>
        <w:pStyle w:val="CM12"/>
        <w:spacing w:before="120" w:after="120" w:line="240" w:lineRule="auto"/>
        <w:rPr>
          <w:rFonts w:ascii="Times New Roman" w:hAnsi="Times New Roman" w:cs="Times New Roman"/>
        </w:rPr>
      </w:pPr>
      <w:r w:rsidRPr="00E152A3">
        <w:rPr>
          <w:rFonts w:ascii="Times New Roman" w:hAnsi="Times New Roman" w:cs="Times New Roman"/>
        </w:rPr>
        <w:t xml:space="preserve">The CA and each Delegated Third Party SHALL record details of the actions taken to process a </w:t>
      </w:r>
      <w:r w:rsidR="003D7B06">
        <w:rPr>
          <w:rFonts w:ascii="Times New Roman" w:hAnsi="Times New Roman" w:cs="Times New Roman"/>
        </w:rPr>
        <w:t>Certificate Request</w:t>
      </w:r>
      <w:r w:rsidRPr="00E152A3">
        <w:rPr>
          <w:rFonts w:ascii="Times New Roman" w:hAnsi="Times New Roman" w:cs="Times New Roman"/>
        </w:rPr>
        <w:t xml:space="preserve"> and to issue a Certificate, including all information generated and documentation received in</w:t>
      </w:r>
      <w:r>
        <w:rPr>
          <w:rFonts w:ascii="Times New Roman" w:hAnsi="Times New Roman" w:cs="Times New Roman"/>
        </w:rPr>
        <w:t xml:space="preserve"> </w:t>
      </w:r>
      <w:r w:rsidRPr="00E152A3">
        <w:rPr>
          <w:rFonts w:ascii="Times New Roman" w:hAnsi="Times New Roman" w:cs="Times New Roman"/>
        </w:rPr>
        <w:t xml:space="preserve">connection with the </w:t>
      </w:r>
      <w:r w:rsidR="003D7B06">
        <w:rPr>
          <w:rFonts w:ascii="Times New Roman" w:hAnsi="Times New Roman" w:cs="Times New Roman"/>
        </w:rPr>
        <w:t>Certificate Request</w:t>
      </w:r>
      <w:r w:rsidRPr="00E152A3">
        <w:rPr>
          <w:rFonts w:ascii="Times New Roman" w:hAnsi="Times New Roman" w:cs="Times New Roman"/>
        </w:rPr>
        <w:t>; the</w:t>
      </w:r>
      <w:r>
        <w:rPr>
          <w:rFonts w:ascii="Times New Roman" w:hAnsi="Times New Roman" w:cs="Times New Roman"/>
        </w:rPr>
        <w:t xml:space="preserve"> date and</w:t>
      </w:r>
      <w:r w:rsidRPr="00E152A3">
        <w:rPr>
          <w:rFonts w:ascii="Times New Roman" w:hAnsi="Times New Roman" w:cs="Times New Roman"/>
        </w:rPr>
        <w:t xml:space="preserve"> time; and the personnel involved. The CA SHALL make</w:t>
      </w:r>
      <w:r>
        <w:rPr>
          <w:rFonts w:ascii="Times New Roman" w:hAnsi="Times New Roman" w:cs="Times New Roman"/>
        </w:rPr>
        <w:t xml:space="preserve"> </w:t>
      </w:r>
      <w:r w:rsidRPr="00E152A3">
        <w:rPr>
          <w:rFonts w:ascii="Times New Roman" w:hAnsi="Times New Roman" w:cs="Times New Roman"/>
        </w:rPr>
        <w:t>these records available to Qualified Auditor</w:t>
      </w:r>
      <w:r>
        <w:rPr>
          <w:rFonts w:ascii="Times New Roman" w:hAnsi="Times New Roman" w:cs="Times New Roman"/>
        </w:rPr>
        <w:t>s, as proof of CA’s compliant practices.</w:t>
      </w:r>
    </w:p>
    <w:p w:rsidR="00882790" w:rsidRPr="00E152A3" w:rsidRDefault="00882790" w:rsidP="00882790">
      <w:pPr>
        <w:pStyle w:val="CM12"/>
        <w:spacing w:before="120" w:after="120" w:line="240" w:lineRule="auto"/>
        <w:rPr>
          <w:rFonts w:ascii="Times New Roman" w:hAnsi="Times New Roman" w:cs="Times New Roman"/>
        </w:rPr>
      </w:pPr>
      <w:r w:rsidRPr="00E152A3">
        <w:rPr>
          <w:rFonts w:ascii="Times New Roman" w:hAnsi="Times New Roman" w:cs="Times New Roman"/>
        </w:rPr>
        <w:t>The CA SHALL record at least the following events:</w:t>
      </w:r>
    </w:p>
    <w:p w:rsidR="00882790" w:rsidRPr="00E152A3" w:rsidRDefault="00882790" w:rsidP="00E34C0B">
      <w:pPr>
        <w:pStyle w:val="CM12"/>
        <w:numPr>
          <w:ilvl w:val="0"/>
          <w:numId w:val="15"/>
        </w:numPr>
        <w:spacing w:before="120" w:after="120" w:line="240" w:lineRule="auto"/>
        <w:rPr>
          <w:rFonts w:ascii="Times New Roman" w:hAnsi="Times New Roman" w:cs="Times New Roman"/>
        </w:rPr>
      </w:pPr>
      <w:r w:rsidRPr="00E152A3">
        <w:rPr>
          <w:rFonts w:ascii="Times New Roman" w:hAnsi="Times New Roman" w:cs="Times New Roman"/>
        </w:rPr>
        <w:t xml:space="preserve">CA key lifecycle management events, </w:t>
      </w:r>
      <w:r>
        <w:rPr>
          <w:rFonts w:ascii="Times New Roman" w:hAnsi="Times New Roman" w:cs="Times New Roman"/>
        </w:rPr>
        <w:t xml:space="preserve">to </w:t>
      </w:r>
      <w:r w:rsidRPr="00E152A3">
        <w:rPr>
          <w:rFonts w:ascii="Times New Roman" w:hAnsi="Times New Roman" w:cs="Times New Roman"/>
        </w:rPr>
        <w:t>includ</w:t>
      </w:r>
      <w:r>
        <w:rPr>
          <w:rFonts w:ascii="Times New Roman" w:hAnsi="Times New Roman" w:cs="Times New Roman"/>
        </w:rPr>
        <w:t>e</w:t>
      </w:r>
      <w:r w:rsidRPr="00E152A3">
        <w:rPr>
          <w:rFonts w:ascii="Times New Roman" w:hAnsi="Times New Roman" w:cs="Times New Roman"/>
        </w:rPr>
        <w:t>: a. Key generation, backup, storage, recovery, archival,</w:t>
      </w:r>
      <w:r>
        <w:rPr>
          <w:rFonts w:ascii="Times New Roman" w:hAnsi="Times New Roman" w:cs="Times New Roman"/>
        </w:rPr>
        <w:t xml:space="preserve"> </w:t>
      </w:r>
      <w:r w:rsidRPr="00E152A3">
        <w:rPr>
          <w:rFonts w:ascii="Times New Roman" w:hAnsi="Times New Roman" w:cs="Times New Roman"/>
        </w:rPr>
        <w:t>and destruction; and b. Cryptographic device lifecycle management events.</w:t>
      </w:r>
    </w:p>
    <w:p w:rsidR="00882790" w:rsidRPr="00E152A3" w:rsidRDefault="00882790" w:rsidP="00E34C0B">
      <w:pPr>
        <w:pStyle w:val="CM12"/>
        <w:numPr>
          <w:ilvl w:val="0"/>
          <w:numId w:val="15"/>
        </w:numPr>
        <w:spacing w:before="120" w:after="120" w:line="240" w:lineRule="auto"/>
        <w:rPr>
          <w:rFonts w:ascii="Times New Roman" w:hAnsi="Times New Roman" w:cs="Times New Roman"/>
        </w:rPr>
      </w:pPr>
      <w:r w:rsidRPr="00E152A3">
        <w:rPr>
          <w:rFonts w:ascii="Times New Roman" w:hAnsi="Times New Roman" w:cs="Times New Roman"/>
        </w:rPr>
        <w:t xml:space="preserve">CA and Subscriber Certificate lifecycle management events, </w:t>
      </w:r>
      <w:r>
        <w:rPr>
          <w:rFonts w:ascii="Times New Roman" w:hAnsi="Times New Roman" w:cs="Times New Roman"/>
        </w:rPr>
        <w:t xml:space="preserve">to </w:t>
      </w:r>
      <w:r w:rsidRPr="00E152A3">
        <w:rPr>
          <w:rFonts w:ascii="Times New Roman" w:hAnsi="Times New Roman" w:cs="Times New Roman"/>
        </w:rPr>
        <w:t>includ</w:t>
      </w:r>
      <w:r>
        <w:rPr>
          <w:rFonts w:ascii="Times New Roman" w:hAnsi="Times New Roman" w:cs="Times New Roman"/>
        </w:rPr>
        <w:t>e</w:t>
      </w:r>
      <w:r w:rsidRPr="00E152A3">
        <w:rPr>
          <w:rFonts w:ascii="Times New Roman" w:hAnsi="Times New Roman" w:cs="Times New Roman"/>
        </w:rPr>
        <w:t>: a. Certificate requests, renewal,</w:t>
      </w:r>
      <w:r>
        <w:rPr>
          <w:rFonts w:ascii="Times New Roman" w:hAnsi="Times New Roman" w:cs="Times New Roman"/>
        </w:rPr>
        <w:t xml:space="preserve"> </w:t>
      </w:r>
      <w:r w:rsidRPr="00E152A3">
        <w:rPr>
          <w:rFonts w:ascii="Times New Roman" w:hAnsi="Times New Roman" w:cs="Times New Roman"/>
        </w:rPr>
        <w:t>and re-key requests, and revocation; b. All verification activities stipulated in these Requirements and</w:t>
      </w:r>
      <w:r>
        <w:rPr>
          <w:rFonts w:ascii="Times New Roman" w:hAnsi="Times New Roman" w:cs="Times New Roman"/>
        </w:rPr>
        <w:t xml:space="preserve"> </w:t>
      </w:r>
      <w:r w:rsidRPr="00E152A3">
        <w:rPr>
          <w:rFonts w:ascii="Times New Roman" w:hAnsi="Times New Roman" w:cs="Times New Roman"/>
        </w:rPr>
        <w:t>the CA’s Certification Practice Statement; c. Date, time, phone number used, persons spoken to, and</w:t>
      </w:r>
      <w:r>
        <w:rPr>
          <w:rFonts w:ascii="Times New Roman" w:hAnsi="Times New Roman" w:cs="Times New Roman"/>
        </w:rPr>
        <w:t xml:space="preserve"> </w:t>
      </w:r>
      <w:r w:rsidRPr="00E152A3">
        <w:rPr>
          <w:rFonts w:ascii="Times New Roman" w:hAnsi="Times New Roman" w:cs="Times New Roman"/>
        </w:rPr>
        <w:t xml:space="preserve">end results of verification telephone calls; d. Acceptance and rejection of </w:t>
      </w:r>
      <w:r w:rsidR="003D7B06">
        <w:rPr>
          <w:rFonts w:ascii="Times New Roman" w:hAnsi="Times New Roman" w:cs="Times New Roman"/>
        </w:rPr>
        <w:t>Certificate Request</w:t>
      </w:r>
      <w:r w:rsidRPr="00E152A3">
        <w:rPr>
          <w:rFonts w:ascii="Times New Roman" w:hAnsi="Times New Roman" w:cs="Times New Roman"/>
        </w:rPr>
        <w:t>s;</w:t>
      </w:r>
      <w:r>
        <w:rPr>
          <w:rFonts w:ascii="Times New Roman" w:hAnsi="Times New Roman" w:cs="Times New Roman"/>
        </w:rPr>
        <w:t xml:space="preserve"> </w:t>
      </w:r>
      <w:r w:rsidRPr="00E152A3">
        <w:rPr>
          <w:rFonts w:ascii="Times New Roman" w:hAnsi="Times New Roman" w:cs="Times New Roman"/>
        </w:rPr>
        <w:t>e. Issuance of Certificates; and f. Generation of Certificate Revocation</w:t>
      </w:r>
      <w:r>
        <w:rPr>
          <w:rFonts w:ascii="Times New Roman" w:hAnsi="Times New Roman" w:cs="Times New Roman"/>
        </w:rPr>
        <w:t xml:space="preserve"> </w:t>
      </w:r>
      <w:r w:rsidRPr="00E152A3">
        <w:rPr>
          <w:rFonts w:ascii="Times New Roman" w:hAnsi="Times New Roman" w:cs="Times New Roman"/>
        </w:rPr>
        <w:t>Lists and OCSP entries.</w:t>
      </w:r>
    </w:p>
    <w:p w:rsidR="00882790" w:rsidRPr="00E152A3" w:rsidRDefault="00882790" w:rsidP="00E34C0B">
      <w:pPr>
        <w:pStyle w:val="CM12"/>
        <w:numPr>
          <w:ilvl w:val="0"/>
          <w:numId w:val="15"/>
        </w:numPr>
        <w:spacing w:before="120" w:after="120" w:line="240" w:lineRule="auto"/>
        <w:rPr>
          <w:rFonts w:ascii="Times New Roman" w:hAnsi="Times New Roman" w:cs="Times New Roman"/>
        </w:rPr>
      </w:pPr>
      <w:r w:rsidRPr="00E152A3">
        <w:rPr>
          <w:rFonts w:ascii="Times New Roman" w:hAnsi="Times New Roman" w:cs="Times New Roman"/>
        </w:rPr>
        <w:t xml:space="preserve">Security events, </w:t>
      </w:r>
      <w:r>
        <w:rPr>
          <w:rFonts w:ascii="Times New Roman" w:hAnsi="Times New Roman" w:cs="Times New Roman"/>
        </w:rPr>
        <w:t xml:space="preserve">to </w:t>
      </w:r>
      <w:r w:rsidRPr="00E152A3">
        <w:rPr>
          <w:rFonts w:ascii="Times New Roman" w:hAnsi="Times New Roman" w:cs="Times New Roman"/>
        </w:rPr>
        <w:t>includ</w:t>
      </w:r>
      <w:r>
        <w:rPr>
          <w:rFonts w:ascii="Times New Roman" w:hAnsi="Times New Roman" w:cs="Times New Roman"/>
        </w:rPr>
        <w:t>e</w:t>
      </w:r>
      <w:r w:rsidRPr="00E152A3">
        <w:rPr>
          <w:rFonts w:ascii="Times New Roman" w:hAnsi="Times New Roman" w:cs="Times New Roman"/>
        </w:rPr>
        <w:t>: a. Successful and unsuccessful PKI system access attempts; b. PKI and</w:t>
      </w:r>
      <w:r>
        <w:rPr>
          <w:rFonts w:ascii="Times New Roman" w:hAnsi="Times New Roman" w:cs="Times New Roman"/>
        </w:rPr>
        <w:t xml:space="preserve"> </w:t>
      </w:r>
      <w:r w:rsidRPr="00E152A3">
        <w:rPr>
          <w:rFonts w:ascii="Times New Roman" w:hAnsi="Times New Roman" w:cs="Times New Roman"/>
        </w:rPr>
        <w:t>security system actions performed; c. Security profile changes; d. System crashes, hardware failures,</w:t>
      </w:r>
      <w:r>
        <w:rPr>
          <w:rFonts w:ascii="Times New Roman" w:hAnsi="Times New Roman" w:cs="Times New Roman"/>
        </w:rPr>
        <w:t xml:space="preserve"> </w:t>
      </w:r>
      <w:r w:rsidRPr="00E152A3">
        <w:rPr>
          <w:rFonts w:ascii="Times New Roman" w:hAnsi="Times New Roman" w:cs="Times New Roman"/>
        </w:rPr>
        <w:t>and other anomalies; e. Firewall and router activities; and f. CA facility</w:t>
      </w:r>
      <w:r>
        <w:rPr>
          <w:rFonts w:ascii="Times New Roman" w:hAnsi="Times New Roman" w:cs="Times New Roman"/>
        </w:rPr>
        <w:t xml:space="preserve"> ingress and egress</w:t>
      </w:r>
      <w:r w:rsidRPr="00E152A3">
        <w:rPr>
          <w:rFonts w:ascii="Times New Roman" w:hAnsi="Times New Roman" w:cs="Times New Roman"/>
        </w:rPr>
        <w:t>.</w:t>
      </w:r>
      <w:r>
        <w:rPr>
          <w:rFonts w:ascii="Times New Roman" w:hAnsi="Times New Roman" w:cs="Times New Roman"/>
        </w:rPr>
        <w:t xml:space="preserve"> </w:t>
      </w:r>
    </w:p>
    <w:p w:rsidR="00882790" w:rsidRPr="00E152A3" w:rsidRDefault="00882790" w:rsidP="00882790">
      <w:pPr>
        <w:pStyle w:val="CM12"/>
        <w:spacing w:before="120" w:after="120" w:line="240" w:lineRule="auto"/>
        <w:rPr>
          <w:rFonts w:ascii="Times New Roman" w:hAnsi="Times New Roman" w:cs="Times New Roman"/>
        </w:rPr>
      </w:pPr>
      <w:r w:rsidRPr="00E152A3">
        <w:rPr>
          <w:rFonts w:ascii="Times New Roman" w:hAnsi="Times New Roman" w:cs="Times New Roman"/>
        </w:rPr>
        <w:t>Log entries MUST include the following elements:</w:t>
      </w:r>
    </w:p>
    <w:p w:rsidR="00882790" w:rsidRPr="00E152A3" w:rsidRDefault="00882790" w:rsidP="00E34C0B">
      <w:pPr>
        <w:pStyle w:val="CM12"/>
        <w:numPr>
          <w:ilvl w:val="0"/>
          <w:numId w:val="14"/>
        </w:numPr>
        <w:spacing w:before="120" w:after="120" w:line="240" w:lineRule="auto"/>
        <w:rPr>
          <w:rFonts w:ascii="Times New Roman" w:hAnsi="Times New Roman" w:cs="Times New Roman"/>
        </w:rPr>
      </w:pPr>
      <w:r w:rsidRPr="00E152A3">
        <w:rPr>
          <w:rFonts w:ascii="Times New Roman" w:hAnsi="Times New Roman" w:cs="Times New Roman"/>
        </w:rPr>
        <w:t>Date and time of entry;</w:t>
      </w:r>
    </w:p>
    <w:p w:rsidR="00882790" w:rsidRPr="00E152A3" w:rsidRDefault="00882790" w:rsidP="00E34C0B">
      <w:pPr>
        <w:pStyle w:val="CM12"/>
        <w:numPr>
          <w:ilvl w:val="0"/>
          <w:numId w:val="14"/>
        </w:numPr>
        <w:spacing w:before="120" w:after="120" w:line="240" w:lineRule="auto"/>
        <w:rPr>
          <w:rFonts w:ascii="Times New Roman" w:hAnsi="Times New Roman" w:cs="Times New Roman"/>
        </w:rPr>
      </w:pPr>
      <w:r w:rsidRPr="00E152A3">
        <w:rPr>
          <w:rFonts w:ascii="Times New Roman" w:hAnsi="Times New Roman" w:cs="Times New Roman"/>
        </w:rPr>
        <w:t>Identity of the person making the journal entry; and</w:t>
      </w:r>
    </w:p>
    <w:p w:rsidR="002B5142" w:rsidRPr="0003003E" w:rsidRDefault="00882790" w:rsidP="00E34C0B">
      <w:pPr>
        <w:pStyle w:val="CM12"/>
        <w:numPr>
          <w:ilvl w:val="0"/>
          <w:numId w:val="14"/>
        </w:numPr>
        <w:spacing w:before="120" w:after="120" w:line="240" w:lineRule="auto"/>
        <w:rPr>
          <w:rFonts w:ascii="Times New Roman" w:hAnsi="Times New Roman" w:cs="Times New Roman"/>
        </w:rPr>
      </w:pPr>
      <w:r w:rsidRPr="00E152A3">
        <w:rPr>
          <w:rFonts w:ascii="Times New Roman" w:hAnsi="Times New Roman" w:cs="Times New Roman"/>
        </w:rPr>
        <w:t>Description of the entry.</w:t>
      </w:r>
    </w:p>
    <w:p w:rsidR="00946EF8" w:rsidRPr="00AB3B6D" w:rsidRDefault="00946EF8" w:rsidP="00AB3B6D">
      <w:pPr>
        <w:pStyle w:val="Heading3"/>
        <w:rPr>
          <w:b/>
          <w:i w:val="0"/>
          <w:sz w:val="24"/>
        </w:rPr>
      </w:pPr>
      <w:bookmarkStart w:id="307" w:name="_Toc506544701"/>
      <w:bookmarkStart w:id="308" w:name="_Hlk501348478"/>
      <w:bookmarkEnd w:id="306"/>
      <w:r w:rsidRPr="00AB3B6D">
        <w:rPr>
          <w:b/>
          <w:i w:val="0"/>
          <w:sz w:val="24"/>
        </w:rPr>
        <w:t xml:space="preserve">5.4.2 Frequency </w:t>
      </w:r>
      <w:r w:rsidR="008011CF">
        <w:rPr>
          <w:b/>
          <w:i w:val="0"/>
          <w:sz w:val="24"/>
        </w:rPr>
        <w:t>for</w:t>
      </w:r>
      <w:r w:rsidRPr="00AB3B6D">
        <w:rPr>
          <w:b/>
          <w:i w:val="0"/>
          <w:sz w:val="24"/>
        </w:rPr>
        <w:t xml:space="preserve"> Processing</w:t>
      </w:r>
      <w:r w:rsidR="008011CF">
        <w:rPr>
          <w:b/>
          <w:i w:val="0"/>
          <w:sz w:val="24"/>
        </w:rPr>
        <w:t xml:space="preserve"> and Archiving Audit</w:t>
      </w:r>
      <w:r w:rsidRPr="00AB3B6D">
        <w:rPr>
          <w:b/>
          <w:i w:val="0"/>
          <w:sz w:val="24"/>
        </w:rPr>
        <w:t xml:space="preserve"> Log</w:t>
      </w:r>
      <w:r w:rsidR="008011CF">
        <w:rPr>
          <w:b/>
          <w:i w:val="0"/>
          <w:sz w:val="24"/>
        </w:rPr>
        <w:t>s</w:t>
      </w:r>
      <w:bookmarkEnd w:id="307"/>
    </w:p>
    <w:p w:rsidR="002B5142" w:rsidRPr="0003003E" w:rsidRDefault="002B5142" w:rsidP="002B5142">
      <w:pPr>
        <w:pStyle w:val="CM43"/>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Audit logs are reviewed on an as-needed basis</w:t>
      </w:r>
      <w:bookmarkEnd w:id="308"/>
      <w:r w:rsidRPr="0003003E">
        <w:rPr>
          <w:rFonts w:ascii="Times New Roman" w:hAnsi="Times New Roman" w:cs="Times New Roman"/>
          <w:color w:val="000000" w:themeColor="text1"/>
        </w:rPr>
        <w:t>.</w:t>
      </w:r>
    </w:p>
    <w:p w:rsidR="00946EF8" w:rsidRPr="0003003E" w:rsidRDefault="00946EF8" w:rsidP="00AB3B6D">
      <w:pPr>
        <w:pStyle w:val="Heading3"/>
        <w:rPr>
          <w:b/>
          <w:i w:val="0"/>
          <w:color w:val="000000" w:themeColor="text1"/>
          <w:sz w:val="24"/>
        </w:rPr>
      </w:pPr>
      <w:bookmarkStart w:id="309" w:name="_Toc506544702"/>
      <w:r w:rsidRPr="0003003E">
        <w:rPr>
          <w:b/>
          <w:i w:val="0"/>
          <w:color w:val="000000" w:themeColor="text1"/>
          <w:sz w:val="24"/>
        </w:rPr>
        <w:t>5.4.3 Retention Period for Audit Log</w:t>
      </w:r>
      <w:bookmarkEnd w:id="309"/>
    </w:p>
    <w:p w:rsidR="002B5142" w:rsidRPr="0003003E" w:rsidRDefault="002B5142" w:rsidP="002B5142">
      <w:pPr>
        <w:pStyle w:val="CM49"/>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Audit logs SHALL be retained for</w:t>
      </w:r>
      <w:r w:rsidR="00531C07" w:rsidRPr="0003003E">
        <w:rPr>
          <w:rFonts w:ascii="Times New Roman" w:hAnsi="Times New Roman" w:cs="Times New Roman"/>
          <w:color w:val="000000" w:themeColor="text1"/>
        </w:rPr>
        <w:t xml:space="preserve"> a period of</w:t>
      </w:r>
      <w:r w:rsidRPr="0003003E">
        <w:rPr>
          <w:rFonts w:ascii="Times New Roman" w:hAnsi="Times New Roman" w:cs="Times New Roman"/>
          <w:color w:val="000000" w:themeColor="text1"/>
        </w:rPr>
        <w:t xml:space="preserve"> at least seven (7) years and made available to the CA’s </w:t>
      </w:r>
      <w:r w:rsidR="00CE6F21" w:rsidRPr="0003003E">
        <w:rPr>
          <w:rFonts w:ascii="Times New Roman" w:hAnsi="Times New Roman" w:cs="Times New Roman"/>
          <w:color w:val="000000" w:themeColor="text1"/>
        </w:rPr>
        <w:t>Q</w:t>
      </w:r>
      <w:r w:rsidRPr="0003003E">
        <w:rPr>
          <w:rFonts w:ascii="Times New Roman" w:hAnsi="Times New Roman" w:cs="Times New Roman"/>
          <w:color w:val="000000" w:themeColor="text1"/>
        </w:rPr>
        <w:t xml:space="preserve">ualified </w:t>
      </w:r>
      <w:r w:rsidR="00CE6F21" w:rsidRPr="0003003E">
        <w:rPr>
          <w:rFonts w:ascii="Times New Roman" w:hAnsi="Times New Roman" w:cs="Times New Roman"/>
          <w:color w:val="000000" w:themeColor="text1"/>
        </w:rPr>
        <w:t>A</w:t>
      </w:r>
      <w:r w:rsidRPr="0003003E">
        <w:rPr>
          <w:rFonts w:ascii="Times New Roman" w:hAnsi="Times New Roman" w:cs="Times New Roman"/>
          <w:color w:val="000000" w:themeColor="text1"/>
        </w:rPr>
        <w:t>uditor upon request</w:t>
      </w:r>
      <w:r w:rsidR="00532194" w:rsidRPr="0003003E">
        <w:rPr>
          <w:rFonts w:ascii="Times New Roman" w:hAnsi="Times New Roman" w:cs="Times New Roman"/>
          <w:color w:val="000000" w:themeColor="text1"/>
        </w:rPr>
        <w:t>.</w:t>
      </w:r>
    </w:p>
    <w:p w:rsidR="00946EF8" w:rsidRPr="0003003E" w:rsidRDefault="00946EF8" w:rsidP="00595F7B">
      <w:pPr>
        <w:pStyle w:val="Heading3"/>
        <w:spacing w:before="120" w:after="120"/>
        <w:rPr>
          <w:b/>
          <w:i w:val="0"/>
          <w:color w:val="000000" w:themeColor="text1"/>
          <w:sz w:val="24"/>
        </w:rPr>
      </w:pPr>
      <w:bookmarkStart w:id="310" w:name="_Toc187610352"/>
      <w:bookmarkStart w:id="311" w:name="_Toc187610965"/>
      <w:bookmarkStart w:id="312" w:name="_Toc187611700"/>
      <w:bookmarkStart w:id="313" w:name="_Toc187612433"/>
      <w:bookmarkStart w:id="314" w:name="_Toc187613163"/>
      <w:bookmarkStart w:id="315" w:name="_Toc187613895"/>
      <w:bookmarkStart w:id="316" w:name="_Toc187614623"/>
      <w:bookmarkStart w:id="317" w:name="_Toc187615349"/>
      <w:bookmarkStart w:id="318" w:name="_Toc187616075"/>
      <w:bookmarkStart w:id="319" w:name="_Toc187689352"/>
      <w:bookmarkStart w:id="320" w:name="_Toc187690122"/>
      <w:bookmarkStart w:id="321" w:name="_Toc187697826"/>
      <w:bookmarkStart w:id="322" w:name="_Toc187699579"/>
      <w:bookmarkStart w:id="323" w:name="_Toc187703342"/>
      <w:bookmarkStart w:id="324" w:name="_Toc50654470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03003E">
        <w:rPr>
          <w:b/>
          <w:i w:val="0"/>
          <w:color w:val="000000" w:themeColor="text1"/>
          <w:sz w:val="24"/>
        </w:rPr>
        <w:t>5.4.4 Protection of Audit Log</w:t>
      </w:r>
      <w:bookmarkEnd w:id="324"/>
    </w:p>
    <w:p w:rsidR="002B5142" w:rsidRPr="0003003E" w:rsidRDefault="002B5142" w:rsidP="002B5142">
      <w:pPr>
        <w:pStyle w:val="CM43"/>
        <w:spacing w:before="120" w:after="120"/>
        <w:ind w:right="358"/>
        <w:rPr>
          <w:rFonts w:ascii="Times New Roman" w:hAnsi="Times New Roman" w:cs="Times New Roman"/>
          <w:color w:val="000000" w:themeColor="text1"/>
        </w:rPr>
      </w:pPr>
      <w:r w:rsidRPr="0003003E">
        <w:rPr>
          <w:rFonts w:ascii="Times New Roman" w:hAnsi="Times New Roman" w:cs="Times New Roman"/>
          <w:color w:val="000000" w:themeColor="text1"/>
        </w:rPr>
        <w:t xml:space="preserve">Audit logs are protected from unauthorized viewing, modification, deletion, or other tampering using a combination of physical and logical security access controls. </w:t>
      </w:r>
    </w:p>
    <w:p w:rsidR="00574DF4" w:rsidRPr="0003003E" w:rsidRDefault="00574DF4" w:rsidP="00BC0AB9">
      <w:pPr>
        <w:pStyle w:val="Heading3"/>
        <w:rPr>
          <w:b/>
          <w:i w:val="0"/>
          <w:color w:val="000000" w:themeColor="text1"/>
        </w:rPr>
      </w:pPr>
      <w:bookmarkStart w:id="325" w:name="_Toc506544704"/>
      <w:r w:rsidRPr="0003003E">
        <w:rPr>
          <w:b/>
          <w:i w:val="0"/>
          <w:color w:val="000000" w:themeColor="text1"/>
          <w:sz w:val="24"/>
        </w:rPr>
        <w:t>5.4.5 Audit Log Backup Procedures</w:t>
      </w:r>
      <w:bookmarkEnd w:id="325"/>
      <w:r w:rsidRPr="0003003E">
        <w:rPr>
          <w:b/>
          <w:i w:val="0"/>
          <w:color w:val="000000" w:themeColor="text1"/>
          <w:sz w:val="24"/>
        </w:rPr>
        <w:t xml:space="preserve"> </w:t>
      </w:r>
      <w:r w:rsidRPr="0003003E">
        <w:rPr>
          <w:b/>
          <w:i w:val="0"/>
          <w:color w:val="000000" w:themeColor="text1"/>
        </w:rPr>
        <w:tab/>
      </w:r>
    </w:p>
    <w:p w:rsidR="002B5142" w:rsidRPr="0003003E" w:rsidRDefault="002B5142" w:rsidP="00AA2449">
      <w:pPr>
        <w:widowControl w:val="0"/>
        <w:autoSpaceDE w:val="0"/>
        <w:autoSpaceDN w:val="0"/>
        <w:adjustRightInd w:val="0"/>
        <w:spacing w:before="120"/>
        <w:rPr>
          <w:color w:val="000000" w:themeColor="text1"/>
          <w:sz w:val="24"/>
          <w:szCs w:val="24"/>
        </w:rPr>
      </w:pPr>
      <w:r w:rsidRPr="0003003E">
        <w:rPr>
          <w:color w:val="000000" w:themeColor="text1"/>
          <w:sz w:val="24"/>
        </w:rPr>
        <w:t>Audit logs are backed up and archived in accordance with business practices.</w:t>
      </w:r>
      <w:r w:rsidRPr="0003003E">
        <w:rPr>
          <w:color w:val="000000" w:themeColor="text1"/>
          <w:sz w:val="24"/>
          <w:szCs w:val="24"/>
        </w:rPr>
        <w:t xml:space="preserve"> </w:t>
      </w:r>
    </w:p>
    <w:p w:rsidR="00574DF4" w:rsidRPr="0003003E" w:rsidRDefault="00574DF4" w:rsidP="00D034CA">
      <w:pPr>
        <w:pStyle w:val="Heading3"/>
        <w:rPr>
          <w:b/>
          <w:i w:val="0"/>
          <w:color w:val="000000" w:themeColor="text1"/>
        </w:rPr>
      </w:pPr>
      <w:bookmarkStart w:id="326" w:name="_Toc506544705"/>
      <w:r w:rsidRPr="0003003E">
        <w:rPr>
          <w:b/>
          <w:i w:val="0"/>
          <w:color w:val="000000" w:themeColor="text1"/>
          <w:sz w:val="24"/>
        </w:rPr>
        <w:t xml:space="preserve">5.4.6 Audit </w:t>
      </w:r>
      <w:r w:rsidR="008011CF">
        <w:rPr>
          <w:b/>
          <w:i w:val="0"/>
          <w:color w:val="000000" w:themeColor="text1"/>
          <w:sz w:val="24"/>
        </w:rPr>
        <w:t xml:space="preserve">Log Accumulation </w:t>
      </w:r>
      <w:r w:rsidRPr="0003003E">
        <w:rPr>
          <w:b/>
          <w:i w:val="0"/>
          <w:color w:val="000000" w:themeColor="text1"/>
          <w:sz w:val="24"/>
        </w:rPr>
        <w:t>System (Internal vs. External)</w:t>
      </w:r>
      <w:bookmarkEnd w:id="326"/>
      <w:r w:rsidRPr="0003003E">
        <w:rPr>
          <w:b/>
          <w:i w:val="0"/>
          <w:color w:val="000000" w:themeColor="text1"/>
        </w:rPr>
        <w:t xml:space="preserve"> </w:t>
      </w:r>
    </w:p>
    <w:p w:rsidR="002B5142" w:rsidRPr="0003003E" w:rsidRDefault="002B5142" w:rsidP="002B5142">
      <w:pPr>
        <w:pStyle w:val="CM43"/>
        <w:spacing w:before="120" w:after="120"/>
        <w:ind w:right="578"/>
        <w:rPr>
          <w:rFonts w:ascii="Times New Roman" w:hAnsi="Times New Roman" w:cs="Times New Roman"/>
          <w:color w:val="000000" w:themeColor="text1"/>
        </w:rPr>
      </w:pPr>
      <w:r w:rsidRPr="0003003E">
        <w:rPr>
          <w:rFonts w:ascii="Times New Roman" w:hAnsi="Times New Roman" w:cs="Times New Roman"/>
          <w:color w:val="000000" w:themeColor="text1"/>
        </w:rPr>
        <w:t>No Stipulation</w:t>
      </w:r>
    </w:p>
    <w:p w:rsidR="00946EF8" w:rsidRPr="0003003E" w:rsidRDefault="00946EF8" w:rsidP="00294247">
      <w:pPr>
        <w:pStyle w:val="Heading3"/>
        <w:rPr>
          <w:b/>
          <w:i w:val="0"/>
          <w:color w:val="000000" w:themeColor="text1"/>
          <w:sz w:val="24"/>
        </w:rPr>
      </w:pPr>
      <w:bookmarkStart w:id="327" w:name="_Toc506544706"/>
      <w:r w:rsidRPr="0003003E">
        <w:rPr>
          <w:b/>
          <w:i w:val="0"/>
          <w:color w:val="000000" w:themeColor="text1"/>
          <w:sz w:val="24"/>
        </w:rPr>
        <w:t>5.4.7 Notification to Event-Causing Subject</w:t>
      </w:r>
      <w:bookmarkEnd w:id="327"/>
    </w:p>
    <w:p w:rsidR="002B5142" w:rsidRPr="0003003E" w:rsidRDefault="002B5142" w:rsidP="002B5142">
      <w:pPr>
        <w:pStyle w:val="CM43"/>
        <w:spacing w:before="120" w:after="120"/>
        <w:ind w:right="578"/>
        <w:rPr>
          <w:rFonts w:ascii="Times New Roman" w:hAnsi="Times New Roman" w:cs="Times New Roman"/>
          <w:color w:val="000000" w:themeColor="text1"/>
        </w:rPr>
      </w:pPr>
      <w:r w:rsidRPr="0003003E">
        <w:rPr>
          <w:rFonts w:ascii="Times New Roman" w:hAnsi="Times New Roman" w:cs="Times New Roman"/>
          <w:color w:val="000000" w:themeColor="text1"/>
        </w:rPr>
        <w:t>No Stipulation</w:t>
      </w:r>
    </w:p>
    <w:p w:rsidR="00946EF8" w:rsidRPr="0003003E" w:rsidRDefault="00946EF8" w:rsidP="00294247">
      <w:pPr>
        <w:pStyle w:val="Heading3"/>
        <w:rPr>
          <w:b/>
          <w:i w:val="0"/>
          <w:color w:val="000000" w:themeColor="text1"/>
          <w:sz w:val="24"/>
        </w:rPr>
      </w:pPr>
      <w:bookmarkStart w:id="328" w:name="_Toc506544707"/>
      <w:r w:rsidRPr="0003003E">
        <w:rPr>
          <w:b/>
          <w:i w:val="0"/>
          <w:color w:val="000000" w:themeColor="text1"/>
          <w:sz w:val="24"/>
        </w:rPr>
        <w:t>5.4.8 Vulnerability Assessments</w:t>
      </w:r>
      <w:bookmarkEnd w:id="328"/>
    </w:p>
    <w:p w:rsidR="002B5142" w:rsidRPr="0003003E" w:rsidRDefault="002B5142" w:rsidP="002B5142">
      <w:pPr>
        <w:pStyle w:val="CM43"/>
        <w:spacing w:before="120" w:after="120"/>
        <w:ind w:right="405"/>
        <w:rPr>
          <w:rFonts w:ascii="Times New Roman" w:hAnsi="Times New Roman" w:cs="Times New Roman"/>
          <w:color w:val="000000" w:themeColor="text1"/>
        </w:rPr>
      </w:pPr>
      <w:bookmarkStart w:id="329" w:name="_Toc200566542"/>
      <w:r w:rsidRPr="0003003E">
        <w:rPr>
          <w:rFonts w:ascii="Times New Roman" w:hAnsi="Times New Roman" w:cs="Times New Roman"/>
          <w:color w:val="000000" w:themeColor="text1"/>
        </w:rPr>
        <w:t xml:space="preserve">The CA MUST maintain detection and prevention security controls to safeguard Certificate Systems against potential threats or vulnerabilities. </w:t>
      </w:r>
    </w:p>
    <w:p w:rsidR="002B5142" w:rsidRPr="0003003E" w:rsidRDefault="002B5142" w:rsidP="002B5142">
      <w:pPr>
        <w:pStyle w:val="CM43"/>
        <w:spacing w:before="120" w:after="120"/>
        <w:ind w:right="405"/>
        <w:rPr>
          <w:rFonts w:ascii="Times New Roman" w:hAnsi="Times New Roman" w:cs="Times New Roman"/>
          <w:color w:val="000000" w:themeColor="text1"/>
        </w:rPr>
      </w:pPr>
      <w:r w:rsidRPr="0003003E">
        <w:rPr>
          <w:rFonts w:ascii="Times New Roman" w:hAnsi="Times New Roman" w:cs="Times New Roman"/>
          <w:color w:val="000000" w:themeColor="text1"/>
        </w:rPr>
        <w:t>Vulnerability assessments and penetration testing on the CA environment SHALL at least be performed in accordance with the CAB Forum Baseline Requirements</w:t>
      </w:r>
      <w:r w:rsidR="00482E20" w:rsidRPr="0003003E">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EV Guidelines</w:t>
      </w:r>
      <w:r w:rsidR="00482E20" w:rsidRPr="0003003E">
        <w:rPr>
          <w:rFonts w:ascii="Times New Roman" w:hAnsi="Times New Roman" w:cs="Times New Roman"/>
          <w:color w:val="000000" w:themeColor="text1"/>
        </w:rPr>
        <w:t>, and Section 4 of the Network Security Requirements.</w:t>
      </w:r>
      <w:r w:rsidR="00C51AD2">
        <w:rPr>
          <w:rFonts w:ascii="Times New Roman" w:hAnsi="Times New Roman" w:cs="Times New Roman"/>
          <w:color w:val="000000" w:themeColor="text1"/>
        </w:rPr>
        <w:t xml:space="preserve"> </w:t>
      </w:r>
    </w:p>
    <w:p w:rsidR="00932454" w:rsidRPr="0003003E" w:rsidRDefault="002B5142" w:rsidP="00041AE0">
      <w:pPr>
        <w:pStyle w:val="Heading2"/>
        <w:spacing w:before="120" w:after="120" w:line="240" w:lineRule="auto"/>
        <w:rPr>
          <w:i w:val="0"/>
          <w:color w:val="000000" w:themeColor="text1"/>
          <w:szCs w:val="24"/>
        </w:rPr>
      </w:pPr>
      <w:bookmarkStart w:id="330" w:name="_Toc506544708"/>
      <w:bookmarkEnd w:id="329"/>
      <w:r w:rsidRPr="0003003E">
        <w:rPr>
          <w:i w:val="0"/>
          <w:color w:val="000000" w:themeColor="text1"/>
          <w:szCs w:val="24"/>
        </w:rPr>
        <w:t>5.5 RECORDS ARCHIVAL</w:t>
      </w:r>
      <w:bookmarkEnd w:id="330"/>
    </w:p>
    <w:p w:rsidR="00946EF8" w:rsidRPr="0003003E" w:rsidRDefault="00946EF8" w:rsidP="00294247">
      <w:pPr>
        <w:pStyle w:val="Heading3"/>
        <w:rPr>
          <w:b/>
          <w:i w:val="0"/>
          <w:color w:val="000000" w:themeColor="text1"/>
          <w:sz w:val="24"/>
        </w:rPr>
      </w:pPr>
      <w:bookmarkStart w:id="331" w:name="_Toc506544709"/>
      <w:r w:rsidRPr="0003003E">
        <w:rPr>
          <w:b/>
          <w:i w:val="0"/>
          <w:color w:val="000000" w:themeColor="text1"/>
          <w:sz w:val="24"/>
        </w:rPr>
        <w:t>5.5.1 Types of Records Archived</w:t>
      </w:r>
      <w:bookmarkEnd w:id="331"/>
    </w:p>
    <w:p w:rsidR="002B5142" w:rsidRPr="0003003E" w:rsidRDefault="002B5142" w:rsidP="002B5142">
      <w:pPr>
        <w:pStyle w:val="CM43"/>
        <w:spacing w:before="120" w:after="120"/>
        <w:ind w:right="90"/>
        <w:rPr>
          <w:rFonts w:ascii="Times New Roman" w:hAnsi="Times New Roman" w:cs="Times New Roman"/>
          <w:color w:val="000000" w:themeColor="text1"/>
        </w:rPr>
      </w:pPr>
      <w:r w:rsidRPr="0003003E">
        <w:rPr>
          <w:rFonts w:ascii="Times New Roman" w:hAnsi="Times New Roman" w:cs="Times New Roman"/>
          <w:color w:val="000000" w:themeColor="text1"/>
        </w:rPr>
        <w:t>The CA SHALL maintain archived backups of application and system data.</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 xml:space="preserve">Archived information </w:t>
      </w:r>
      <w:r w:rsidR="002C0127" w:rsidRPr="0003003E">
        <w:rPr>
          <w:rFonts w:ascii="Times New Roman" w:hAnsi="Times New Roman" w:cs="Times New Roman"/>
          <w:color w:val="000000" w:themeColor="text1"/>
        </w:rPr>
        <w:t>MAY</w:t>
      </w:r>
      <w:r w:rsidRPr="0003003E">
        <w:rPr>
          <w:rFonts w:ascii="Times New Roman" w:hAnsi="Times New Roman" w:cs="Times New Roman"/>
          <w:color w:val="000000" w:themeColor="text1"/>
        </w:rPr>
        <w:t xml:space="preserve"> include, but are not limited to, the following:</w:t>
      </w:r>
    </w:p>
    <w:p w:rsidR="002B5142" w:rsidRPr="0003003E" w:rsidRDefault="002B5142" w:rsidP="00E34C0B">
      <w:pPr>
        <w:pStyle w:val="CM43"/>
        <w:numPr>
          <w:ilvl w:val="0"/>
          <w:numId w:val="12"/>
        </w:numPr>
        <w:spacing w:after="0"/>
        <w:ind w:right="90"/>
        <w:rPr>
          <w:rFonts w:ascii="Times New Roman" w:hAnsi="Times New Roman" w:cs="Times New Roman"/>
          <w:color w:val="000000" w:themeColor="text1"/>
        </w:rPr>
      </w:pPr>
      <w:r w:rsidRPr="0003003E">
        <w:rPr>
          <w:rFonts w:ascii="Times New Roman" w:hAnsi="Times New Roman" w:cs="Times New Roman"/>
          <w:color w:val="000000" w:themeColor="text1"/>
        </w:rPr>
        <w:t>Audit data, as specified in Section 5.4</w:t>
      </w:r>
    </w:p>
    <w:p w:rsidR="002B5142" w:rsidRPr="0003003E" w:rsidRDefault="002B5142" w:rsidP="00E34C0B">
      <w:pPr>
        <w:pStyle w:val="CM43"/>
        <w:numPr>
          <w:ilvl w:val="0"/>
          <w:numId w:val="12"/>
        </w:numPr>
        <w:spacing w:after="0"/>
        <w:ind w:right="90"/>
        <w:rPr>
          <w:rFonts w:ascii="Times New Roman" w:hAnsi="Times New Roman" w:cs="Times New Roman"/>
          <w:color w:val="000000" w:themeColor="text1"/>
        </w:rPr>
      </w:pPr>
      <w:r w:rsidRPr="0003003E">
        <w:rPr>
          <w:rFonts w:ascii="Times New Roman" w:hAnsi="Times New Roman" w:cs="Times New Roman"/>
          <w:color w:val="000000" w:themeColor="text1"/>
        </w:rPr>
        <w:t>Data related to Certificate requests, verifications, issuances, and revocations</w:t>
      </w:r>
    </w:p>
    <w:p w:rsidR="002B5142" w:rsidRPr="0003003E" w:rsidRDefault="002B5142" w:rsidP="00E34C0B">
      <w:pPr>
        <w:pStyle w:val="ListParagraph"/>
        <w:numPr>
          <w:ilvl w:val="0"/>
          <w:numId w:val="12"/>
        </w:numPr>
        <w:rPr>
          <w:color w:val="000000" w:themeColor="text1"/>
          <w:sz w:val="24"/>
        </w:rPr>
      </w:pPr>
      <w:r w:rsidRPr="0003003E">
        <w:rPr>
          <w:color w:val="000000" w:themeColor="text1"/>
          <w:sz w:val="24"/>
        </w:rPr>
        <w:t>CA policies, procedures, entity agreements, compliance records,</w:t>
      </w:r>
    </w:p>
    <w:p w:rsidR="002B5142" w:rsidRPr="0003003E" w:rsidRDefault="002B5142" w:rsidP="00E34C0B">
      <w:pPr>
        <w:pStyle w:val="ListParagraph"/>
        <w:numPr>
          <w:ilvl w:val="0"/>
          <w:numId w:val="12"/>
        </w:numPr>
        <w:rPr>
          <w:color w:val="000000" w:themeColor="text1"/>
          <w:sz w:val="24"/>
        </w:rPr>
      </w:pPr>
      <w:r w:rsidRPr="0003003E">
        <w:rPr>
          <w:color w:val="000000" w:themeColor="text1"/>
          <w:sz w:val="24"/>
        </w:rPr>
        <w:t>Cryptographic device and key life cycle information</w:t>
      </w:r>
    </w:p>
    <w:p w:rsidR="002B5142" w:rsidRPr="0003003E" w:rsidRDefault="002B5142" w:rsidP="00E34C0B">
      <w:pPr>
        <w:pStyle w:val="ListParagraph"/>
        <w:numPr>
          <w:ilvl w:val="0"/>
          <w:numId w:val="12"/>
        </w:numPr>
        <w:rPr>
          <w:color w:val="000000" w:themeColor="text1"/>
        </w:rPr>
      </w:pPr>
      <w:r w:rsidRPr="0003003E">
        <w:rPr>
          <w:color w:val="000000" w:themeColor="text1"/>
          <w:sz w:val="24"/>
        </w:rPr>
        <w:t>Systems management and change control activities</w:t>
      </w:r>
    </w:p>
    <w:p w:rsidR="00946EF8" w:rsidRPr="0003003E" w:rsidRDefault="00946EF8" w:rsidP="00294247">
      <w:pPr>
        <w:pStyle w:val="Heading3"/>
        <w:rPr>
          <w:b/>
          <w:i w:val="0"/>
          <w:color w:val="000000" w:themeColor="text1"/>
          <w:sz w:val="24"/>
        </w:rPr>
      </w:pPr>
      <w:bookmarkStart w:id="332" w:name="_Toc506544710"/>
      <w:r w:rsidRPr="0003003E">
        <w:rPr>
          <w:b/>
          <w:i w:val="0"/>
          <w:color w:val="000000" w:themeColor="text1"/>
          <w:sz w:val="24"/>
        </w:rPr>
        <w:t>5.5.2 Retention Period for Archive</w:t>
      </w:r>
      <w:bookmarkEnd w:id="332"/>
    </w:p>
    <w:p w:rsidR="002B5142" w:rsidRPr="0003003E" w:rsidRDefault="002B5142" w:rsidP="002B5142">
      <w:pPr>
        <w:pStyle w:val="BodyText"/>
        <w:spacing w:before="120" w:after="120" w:line="240" w:lineRule="auto"/>
        <w:rPr>
          <w:color w:val="000000" w:themeColor="text1"/>
          <w:sz w:val="24"/>
          <w:szCs w:val="24"/>
        </w:rPr>
      </w:pPr>
      <w:bookmarkStart w:id="333" w:name="_Toc187611712"/>
      <w:r w:rsidRPr="0003003E">
        <w:rPr>
          <w:color w:val="000000" w:themeColor="text1"/>
          <w:sz w:val="24"/>
          <w:szCs w:val="24"/>
        </w:rPr>
        <w:t>CA SHALL retain all documentation relating to a Certificate’s activities for a period of at least seven (7) years after the Certificate ceases to be valid.</w:t>
      </w:r>
    </w:p>
    <w:p w:rsidR="00574DF4" w:rsidRPr="0003003E" w:rsidRDefault="00574DF4" w:rsidP="00294247">
      <w:pPr>
        <w:pStyle w:val="Heading3"/>
        <w:rPr>
          <w:b/>
          <w:i w:val="0"/>
          <w:color w:val="000000" w:themeColor="text1"/>
          <w:sz w:val="24"/>
        </w:rPr>
      </w:pPr>
      <w:bookmarkStart w:id="334" w:name="_Toc506544711"/>
      <w:bookmarkEnd w:id="333"/>
      <w:r w:rsidRPr="0003003E">
        <w:rPr>
          <w:b/>
          <w:i w:val="0"/>
          <w:color w:val="000000" w:themeColor="text1"/>
          <w:sz w:val="24"/>
        </w:rPr>
        <w:t>5.5.3 Protection of Archive</w:t>
      </w:r>
      <w:bookmarkEnd w:id="334"/>
      <w:r w:rsidRPr="0003003E">
        <w:rPr>
          <w:b/>
          <w:i w:val="0"/>
          <w:color w:val="000000" w:themeColor="text1"/>
          <w:sz w:val="24"/>
        </w:rPr>
        <w:t xml:space="preserve"> </w:t>
      </w:r>
    </w:p>
    <w:p w:rsidR="002B5142" w:rsidRPr="0003003E" w:rsidRDefault="002B5142" w:rsidP="002B5142">
      <w:pPr>
        <w:spacing w:before="120" w:after="120"/>
        <w:rPr>
          <w:color w:val="000000" w:themeColor="text1"/>
          <w:sz w:val="24"/>
          <w:szCs w:val="24"/>
        </w:rPr>
      </w:pPr>
      <w:r w:rsidRPr="0003003E">
        <w:rPr>
          <w:color w:val="000000" w:themeColor="text1"/>
          <w:sz w:val="24"/>
          <w:szCs w:val="24"/>
        </w:rPr>
        <w:t>Archives of relevant records are secured using a combination of physical and logical access controls at both the primary and backup locations. Access is restricted to authorized personnel and SHALL be maintained for the period of time specified in Section 5.5.2.</w:t>
      </w:r>
    </w:p>
    <w:p w:rsidR="003B68C7" w:rsidRPr="0003003E" w:rsidRDefault="003B68C7" w:rsidP="00294247">
      <w:pPr>
        <w:pStyle w:val="Heading3"/>
        <w:rPr>
          <w:b/>
          <w:bCs/>
          <w:color w:val="000000" w:themeColor="text1"/>
          <w:sz w:val="24"/>
          <w:szCs w:val="24"/>
        </w:rPr>
      </w:pPr>
      <w:bookmarkStart w:id="335" w:name="_Toc506544712"/>
      <w:r w:rsidRPr="0003003E">
        <w:rPr>
          <w:b/>
          <w:i w:val="0"/>
          <w:color w:val="000000" w:themeColor="text1"/>
          <w:sz w:val="24"/>
        </w:rPr>
        <w:t>5.5.4 Archive Backup Procedures</w:t>
      </w:r>
      <w:bookmarkEnd w:id="335"/>
      <w:r w:rsidRPr="0003003E">
        <w:rPr>
          <w:b/>
          <w:bCs/>
          <w:color w:val="000000" w:themeColor="text1"/>
          <w:sz w:val="24"/>
          <w:szCs w:val="24"/>
        </w:rPr>
        <w:t xml:space="preserve"> </w:t>
      </w:r>
      <w:r w:rsidRPr="0003003E">
        <w:rPr>
          <w:b/>
          <w:bCs/>
          <w:color w:val="000000" w:themeColor="text1"/>
          <w:sz w:val="24"/>
          <w:szCs w:val="24"/>
        </w:rPr>
        <w:tab/>
      </w:r>
    </w:p>
    <w:p w:rsidR="002B5142" w:rsidRPr="0003003E" w:rsidRDefault="002B5142" w:rsidP="002B5142">
      <w:pPr>
        <w:autoSpaceDE w:val="0"/>
        <w:autoSpaceDN w:val="0"/>
        <w:adjustRightInd w:val="0"/>
        <w:spacing w:before="120" w:after="120" w:line="240" w:lineRule="auto"/>
        <w:rPr>
          <w:color w:val="000000" w:themeColor="text1"/>
          <w:sz w:val="24"/>
          <w:lang w:eastAsia="zh-TW"/>
        </w:rPr>
      </w:pPr>
      <w:r w:rsidRPr="0003003E">
        <w:rPr>
          <w:color w:val="000000" w:themeColor="text1"/>
          <w:sz w:val="24"/>
          <w:lang w:eastAsia="zh-TW"/>
        </w:rPr>
        <w:t xml:space="preserve">Adequate backup procedures SHALL be in place so that in the event of the loss or destruction of the primary archives, a complete set of backup copies will be readily available within a feasible period of time. </w:t>
      </w:r>
    </w:p>
    <w:p w:rsidR="00946EF8" w:rsidRPr="0003003E" w:rsidRDefault="00946EF8" w:rsidP="00294247">
      <w:pPr>
        <w:pStyle w:val="Heading3"/>
        <w:rPr>
          <w:b/>
          <w:i w:val="0"/>
          <w:color w:val="000000" w:themeColor="text1"/>
          <w:sz w:val="24"/>
        </w:rPr>
      </w:pPr>
      <w:bookmarkStart w:id="336" w:name="_Toc506544713"/>
      <w:r w:rsidRPr="0003003E">
        <w:rPr>
          <w:b/>
          <w:i w:val="0"/>
          <w:color w:val="000000" w:themeColor="text1"/>
          <w:sz w:val="24"/>
        </w:rPr>
        <w:t>5.5.5 Requirements for Time-Stamping of Records</w:t>
      </w:r>
      <w:bookmarkEnd w:id="336"/>
    </w:p>
    <w:p w:rsidR="002E3118" w:rsidRPr="0003003E" w:rsidRDefault="002E3118" w:rsidP="00041AE0">
      <w:pPr>
        <w:spacing w:before="120" w:after="120" w:line="240" w:lineRule="auto"/>
        <w:rPr>
          <w:color w:val="000000" w:themeColor="text1"/>
          <w:sz w:val="24"/>
          <w:szCs w:val="24"/>
        </w:rPr>
      </w:pPr>
      <w:r w:rsidRPr="0003003E">
        <w:rPr>
          <w:color w:val="000000" w:themeColor="text1"/>
          <w:sz w:val="24"/>
          <w:szCs w:val="24"/>
        </w:rPr>
        <w:t>Certificates, CRLs, and other database entries shall contain time and date information.</w:t>
      </w:r>
    </w:p>
    <w:p w:rsidR="00D31CD7" w:rsidRDefault="003B68C7" w:rsidP="00D31CD7">
      <w:pPr>
        <w:pStyle w:val="Heading3"/>
        <w:spacing w:after="120"/>
        <w:rPr>
          <w:i w:val="0"/>
          <w:color w:val="000000" w:themeColor="text1"/>
          <w:sz w:val="24"/>
          <w:szCs w:val="22"/>
          <w:lang w:eastAsia="zh-TW"/>
        </w:rPr>
      </w:pPr>
      <w:bookmarkStart w:id="337" w:name="_Toc506544714"/>
      <w:r w:rsidRPr="00D31CD7">
        <w:rPr>
          <w:rStyle w:val="Heading3Char"/>
          <w:b/>
          <w:color w:val="000000" w:themeColor="text1"/>
          <w:sz w:val="24"/>
        </w:rPr>
        <w:t>5.5.6 Archive Collection System (Internal or External)</w:t>
      </w:r>
      <w:bookmarkEnd w:id="337"/>
    </w:p>
    <w:p w:rsidR="002B5142" w:rsidRPr="00D31CD7" w:rsidRDefault="002B5142" w:rsidP="00D31CD7">
      <w:pPr>
        <w:rPr>
          <w:color w:val="000000" w:themeColor="text1"/>
          <w:sz w:val="24"/>
          <w:szCs w:val="22"/>
          <w:lang w:eastAsia="zh-TW"/>
        </w:rPr>
      </w:pPr>
      <w:r w:rsidRPr="00D31CD7">
        <w:rPr>
          <w:color w:val="000000" w:themeColor="text1"/>
          <w:sz w:val="24"/>
          <w:szCs w:val="22"/>
          <w:lang w:eastAsia="zh-TW"/>
        </w:rPr>
        <w:t>The CA SHALL employ appropriate systems for the collection and maintenance of archived records.</w:t>
      </w:r>
    </w:p>
    <w:p w:rsidR="00946EF8" w:rsidRPr="0003003E" w:rsidRDefault="00946EF8" w:rsidP="006A488E">
      <w:pPr>
        <w:pStyle w:val="Heading3"/>
        <w:rPr>
          <w:b/>
          <w:i w:val="0"/>
          <w:color w:val="000000" w:themeColor="text1"/>
          <w:sz w:val="24"/>
        </w:rPr>
      </w:pPr>
      <w:bookmarkStart w:id="338" w:name="_Toc506544715"/>
      <w:r w:rsidRPr="0003003E">
        <w:rPr>
          <w:b/>
          <w:i w:val="0"/>
          <w:color w:val="000000" w:themeColor="text1"/>
          <w:sz w:val="24"/>
        </w:rPr>
        <w:t>5.5.7 Procedures to Obtain and Verify Archive Information</w:t>
      </w:r>
      <w:bookmarkEnd w:id="338"/>
    </w:p>
    <w:p w:rsidR="002B5142" w:rsidRPr="0003003E" w:rsidRDefault="002B5142" w:rsidP="002B5142">
      <w:pPr>
        <w:spacing w:before="120" w:after="120"/>
        <w:rPr>
          <w:color w:val="000000" w:themeColor="text1"/>
          <w:sz w:val="24"/>
          <w:szCs w:val="22"/>
          <w:lang w:eastAsia="zh-TW"/>
        </w:rPr>
      </w:pPr>
      <w:bookmarkStart w:id="339" w:name="_Hlk501348950"/>
      <w:r w:rsidRPr="0003003E">
        <w:rPr>
          <w:color w:val="000000" w:themeColor="text1"/>
          <w:sz w:val="24"/>
          <w:szCs w:val="22"/>
          <w:lang w:eastAsia="zh-TW"/>
        </w:rPr>
        <w:t xml:space="preserve">Only authorized CA personnel SHALL have access to primary and backup archives. The CA </w:t>
      </w:r>
      <w:r w:rsidR="002C0127" w:rsidRPr="0003003E">
        <w:rPr>
          <w:color w:val="000000" w:themeColor="text1"/>
          <w:sz w:val="24"/>
          <w:szCs w:val="22"/>
          <w:lang w:eastAsia="zh-TW"/>
        </w:rPr>
        <w:t>MAY</w:t>
      </w:r>
      <w:r w:rsidRPr="0003003E">
        <w:rPr>
          <w:color w:val="000000" w:themeColor="text1"/>
          <w:sz w:val="24"/>
          <w:szCs w:val="22"/>
          <w:lang w:eastAsia="zh-TW"/>
        </w:rPr>
        <w:t>, at its own discretion, release specific archived information, following a formal request from a Subscriber, a Relying Party, or an authorized agent thereof</w:t>
      </w:r>
      <w:bookmarkEnd w:id="339"/>
      <w:r w:rsidRPr="0003003E">
        <w:rPr>
          <w:color w:val="000000" w:themeColor="text1"/>
          <w:sz w:val="24"/>
          <w:szCs w:val="22"/>
          <w:lang w:eastAsia="zh-TW"/>
        </w:rPr>
        <w:t>.</w:t>
      </w:r>
    </w:p>
    <w:p w:rsidR="00946EF8" w:rsidRPr="0003003E" w:rsidRDefault="002B5142" w:rsidP="00041AE0">
      <w:pPr>
        <w:pStyle w:val="Heading2"/>
        <w:spacing w:before="120" w:after="120" w:line="240" w:lineRule="auto"/>
        <w:rPr>
          <w:i w:val="0"/>
          <w:color w:val="000000" w:themeColor="text1"/>
          <w:szCs w:val="24"/>
        </w:rPr>
      </w:pPr>
      <w:bookmarkStart w:id="340" w:name="_Toc506544716"/>
      <w:r w:rsidRPr="0003003E">
        <w:rPr>
          <w:i w:val="0"/>
          <w:color w:val="000000" w:themeColor="text1"/>
          <w:szCs w:val="24"/>
        </w:rPr>
        <w:t>5.6 KEY CHANGEOVER</w:t>
      </w:r>
      <w:bookmarkEnd w:id="340"/>
      <w:r w:rsidRPr="0003003E">
        <w:rPr>
          <w:i w:val="0"/>
          <w:color w:val="000000" w:themeColor="text1"/>
          <w:szCs w:val="24"/>
        </w:rPr>
        <w:t xml:space="preserve"> </w:t>
      </w:r>
    </w:p>
    <w:p w:rsidR="00A66AC7" w:rsidRPr="0003003E" w:rsidRDefault="002B5142" w:rsidP="002B5142">
      <w:pPr>
        <w:pStyle w:val="CM43"/>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No Stipulation</w:t>
      </w:r>
    </w:p>
    <w:p w:rsidR="00946EF8" w:rsidRPr="0003003E" w:rsidRDefault="002B5142" w:rsidP="00041AE0">
      <w:pPr>
        <w:pStyle w:val="Heading2"/>
        <w:spacing w:before="120" w:after="120" w:line="240" w:lineRule="auto"/>
        <w:rPr>
          <w:i w:val="0"/>
          <w:color w:val="000000" w:themeColor="text1"/>
          <w:szCs w:val="24"/>
        </w:rPr>
      </w:pPr>
      <w:bookmarkStart w:id="341" w:name="_Toc506544717"/>
      <w:r w:rsidRPr="0003003E">
        <w:rPr>
          <w:i w:val="0"/>
          <w:color w:val="000000" w:themeColor="text1"/>
          <w:szCs w:val="24"/>
        </w:rPr>
        <w:t>5.7 COMPROMISE AND DISASTER RECOVERY</w:t>
      </w:r>
      <w:bookmarkEnd w:id="341"/>
    </w:p>
    <w:p w:rsidR="00946EF8" w:rsidRPr="0003003E" w:rsidRDefault="00946EF8" w:rsidP="006A488E">
      <w:pPr>
        <w:pStyle w:val="Heading3"/>
        <w:rPr>
          <w:b/>
          <w:i w:val="0"/>
          <w:color w:val="000000" w:themeColor="text1"/>
          <w:sz w:val="24"/>
        </w:rPr>
      </w:pPr>
      <w:bookmarkStart w:id="342" w:name="_Toc506544718"/>
      <w:r w:rsidRPr="0003003E">
        <w:rPr>
          <w:b/>
          <w:i w:val="0"/>
          <w:color w:val="000000" w:themeColor="text1"/>
          <w:sz w:val="24"/>
        </w:rPr>
        <w:t>5.7.1 Incident and Compromise Handling Procedures</w:t>
      </w:r>
      <w:bookmarkEnd w:id="342"/>
    </w:p>
    <w:p w:rsidR="002B5142" w:rsidRPr="0003003E" w:rsidRDefault="002B5142" w:rsidP="002B5142">
      <w:pPr>
        <w:pStyle w:val="Default"/>
        <w:spacing w:before="120" w:after="120"/>
        <w:rPr>
          <w:rFonts w:ascii="Times New Roman" w:hAnsi="Times New Roman" w:cs="Times New Roman"/>
          <w:color w:val="000000" w:themeColor="text1"/>
        </w:rPr>
      </w:pPr>
      <w:bookmarkStart w:id="343" w:name="_Hlk501349050"/>
      <w:r w:rsidRPr="0003003E">
        <w:rPr>
          <w:rFonts w:ascii="Times New Roman" w:hAnsi="Times New Roman" w:cs="Times New Roman"/>
          <w:color w:val="000000" w:themeColor="text1"/>
        </w:rPr>
        <w:t>All CA organizations SHALL have formal Incident Response, Disaster Recovery, and/or Business Continuity Plans that contain documented procedures to notify and reasonably protect Application Software Suppliers, Subscribers, and Relying Parties in the event of a disaster, security compromise, or business failure.</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Business Continuity and Security Plans do not have to be publicly disclosed, but the CA SHALL make them available to auditors upon request and annually test, review, and update the procedures.</w:t>
      </w:r>
    </w:p>
    <w:p w:rsidR="002B5142" w:rsidRPr="0003003E" w:rsidRDefault="002B5142" w:rsidP="002B5142">
      <w:pPr>
        <w:pStyle w:val="Default"/>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 xml:space="preserve">The Business Continuity Plan </w:t>
      </w:r>
      <w:r w:rsidR="004D7D4A" w:rsidRPr="0003003E">
        <w:rPr>
          <w:rFonts w:ascii="Times New Roman" w:hAnsi="Times New Roman" w:cs="Times New Roman"/>
          <w:color w:val="000000" w:themeColor="text1"/>
        </w:rPr>
        <w:t xml:space="preserve">SHALL </w:t>
      </w:r>
      <w:r w:rsidRPr="0003003E">
        <w:rPr>
          <w:rFonts w:ascii="Times New Roman" w:hAnsi="Times New Roman" w:cs="Times New Roman"/>
          <w:color w:val="000000" w:themeColor="text1"/>
        </w:rPr>
        <w:t>align with the requirements of the CAB Forum’s Baseline Requirements</w:t>
      </w:r>
      <w:r w:rsidR="008B51D4" w:rsidRPr="0003003E">
        <w:rPr>
          <w:rFonts w:ascii="Times New Roman" w:hAnsi="Times New Roman" w:cs="Times New Roman"/>
          <w:color w:val="000000" w:themeColor="text1"/>
        </w:rPr>
        <w:t xml:space="preserve"> and EV Guidelines</w:t>
      </w:r>
      <w:r w:rsidRPr="0003003E">
        <w:rPr>
          <w:rFonts w:ascii="Times New Roman" w:hAnsi="Times New Roman" w:cs="Times New Roman"/>
          <w:color w:val="000000" w:themeColor="text1"/>
        </w:rPr>
        <w:t>.</w:t>
      </w:r>
    </w:p>
    <w:p w:rsidR="00946EF8" w:rsidRPr="0003003E" w:rsidRDefault="00946EF8" w:rsidP="006A488E">
      <w:pPr>
        <w:pStyle w:val="Heading3"/>
        <w:rPr>
          <w:b/>
          <w:i w:val="0"/>
          <w:color w:val="000000" w:themeColor="text1"/>
          <w:sz w:val="24"/>
        </w:rPr>
      </w:pPr>
      <w:bookmarkStart w:id="344" w:name="_Toc506544719"/>
      <w:bookmarkStart w:id="345" w:name="_Hlk501349182"/>
      <w:bookmarkEnd w:id="343"/>
      <w:r w:rsidRPr="0003003E">
        <w:rPr>
          <w:b/>
          <w:i w:val="0"/>
          <w:color w:val="000000" w:themeColor="text1"/>
          <w:sz w:val="24"/>
        </w:rPr>
        <w:t xml:space="preserve">5.7.2 </w:t>
      </w:r>
      <w:r w:rsidR="008011CF">
        <w:rPr>
          <w:b/>
          <w:i w:val="0"/>
          <w:color w:val="000000" w:themeColor="text1"/>
          <w:sz w:val="24"/>
        </w:rPr>
        <w:t xml:space="preserve">Recovery Procedures if </w:t>
      </w:r>
      <w:r w:rsidRPr="0003003E">
        <w:rPr>
          <w:b/>
          <w:i w:val="0"/>
          <w:color w:val="000000" w:themeColor="text1"/>
          <w:sz w:val="24"/>
        </w:rPr>
        <w:t>Computing Resources, Software, and/or Data Are Corrupted</w:t>
      </w:r>
      <w:bookmarkEnd w:id="344"/>
    </w:p>
    <w:p w:rsidR="004B42B4" w:rsidRPr="0003003E" w:rsidRDefault="004B42B4" w:rsidP="00041AE0">
      <w:pPr>
        <w:pStyle w:val="Default"/>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 xml:space="preserve">See </w:t>
      </w:r>
      <w:r w:rsidR="002B5142" w:rsidRPr="0003003E">
        <w:rPr>
          <w:rFonts w:ascii="Times New Roman" w:hAnsi="Times New Roman" w:cs="Times New Roman"/>
          <w:color w:val="000000" w:themeColor="text1"/>
        </w:rPr>
        <w:t xml:space="preserve">Section </w:t>
      </w:r>
      <w:r w:rsidRPr="0003003E">
        <w:rPr>
          <w:rFonts w:ascii="Times New Roman" w:hAnsi="Times New Roman" w:cs="Times New Roman"/>
          <w:color w:val="000000" w:themeColor="text1"/>
        </w:rPr>
        <w:t>5.7.4.</w:t>
      </w:r>
    </w:p>
    <w:p w:rsidR="00946EF8" w:rsidRPr="006A488E" w:rsidRDefault="00946EF8" w:rsidP="006A488E">
      <w:pPr>
        <w:pStyle w:val="Heading3"/>
        <w:rPr>
          <w:b/>
          <w:i w:val="0"/>
          <w:sz w:val="24"/>
        </w:rPr>
      </w:pPr>
      <w:bookmarkStart w:id="346" w:name="_Toc506544720"/>
      <w:bookmarkEnd w:id="345"/>
      <w:r w:rsidRPr="006A488E">
        <w:rPr>
          <w:b/>
          <w:i w:val="0"/>
          <w:sz w:val="24"/>
        </w:rPr>
        <w:t xml:space="preserve">5.7.3 </w:t>
      </w:r>
      <w:r w:rsidR="008011CF" w:rsidRPr="008011CF">
        <w:rPr>
          <w:b/>
          <w:i w:val="0"/>
          <w:sz w:val="24"/>
        </w:rPr>
        <w:t>Recovery Procedures After Key Compromise</w:t>
      </w:r>
      <w:bookmarkEnd w:id="346"/>
    </w:p>
    <w:p w:rsidR="002B5142" w:rsidRPr="0003003E" w:rsidRDefault="002B5142" w:rsidP="002B5142">
      <w:pPr>
        <w:pStyle w:val="CM43"/>
        <w:spacing w:before="120" w:after="120"/>
        <w:ind w:right="283"/>
        <w:rPr>
          <w:color w:val="000000" w:themeColor="text1"/>
        </w:rPr>
      </w:pPr>
      <w:bookmarkStart w:id="347" w:name="_Hlk501349231"/>
      <w:r w:rsidRPr="0003003E">
        <w:rPr>
          <w:rFonts w:ascii="Times New Roman" w:hAnsi="Times New Roman" w:cs="Times New Roman"/>
          <w:color w:val="000000" w:themeColor="text1"/>
        </w:rPr>
        <w:t>The CA’s business continuity plan contains the procedures to address incidents in which a CA Private Key is suspected to be or has been compromised.</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 xml:space="preserve">Upon thorough investigation, appropriate actions will be taken to revoke and generate new key pairs, notify affected </w:t>
      </w:r>
      <w:r w:rsidR="000B1C65">
        <w:rPr>
          <w:rFonts w:ascii="Times New Roman" w:hAnsi="Times New Roman" w:cs="Times New Roman"/>
          <w:color w:val="000000" w:themeColor="text1"/>
        </w:rPr>
        <w:t>Subscriber</w:t>
      </w:r>
      <w:r w:rsidRPr="0003003E">
        <w:rPr>
          <w:rFonts w:ascii="Times New Roman" w:hAnsi="Times New Roman" w:cs="Times New Roman"/>
          <w:color w:val="000000" w:themeColor="text1"/>
        </w:rPr>
        <w:t>s, and coordinate revoking and reissuing the affected certificates.</w:t>
      </w:r>
    </w:p>
    <w:p w:rsidR="00136CC8" w:rsidRPr="0003003E" w:rsidRDefault="00136CC8" w:rsidP="006A488E">
      <w:pPr>
        <w:pStyle w:val="Heading3"/>
        <w:rPr>
          <w:b/>
          <w:i w:val="0"/>
          <w:color w:val="000000" w:themeColor="text1"/>
          <w:sz w:val="24"/>
        </w:rPr>
      </w:pPr>
      <w:bookmarkStart w:id="348" w:name="_Toc506544721"/>
      <w:bookmarkEnd w:id="347"/>
      <w:r w:rsidRPr="0003003E">
        <w:rPr>
          <w:b/>
          <w:i w:val="0"/>
          <w:color w:val="000000" w:themeColor="text1"/>
          <w:sz w:val="24"/>
        </w:rPr>
        <w:t xml:space="preserve">5.7.4 Business Continuity Capabilities </w:t>
      </w:r>
      <w:r w:rsidR="00A01B5F" w:rsidRPr="0003003E">
        <w:rPr>
          <w:b/>
          <w:i w:val="0"/>
          <w:color w:val="000000" w:themeColor="text1"/>
          <w:sz w:val="24"/>
        </w:rPr>
        <w:t xml:space="preserve">After </w:t>
      </w:r>
      <w:r w:rsidRPr="0003003E">
        <w:rPr>
          <w:b/>
          <w:i w:val="0"/>
          <w:color w:val="000000" w:themeColor="text1"/>
          <w:sz w:val="24"/>
        </w:rPr>
        <w:t>a Disaster</w:t>
      </w:r>
      <w:bookmarkEnd w:id="348"/>
    </w:p>
    <w:p w:rsidR="002B5142" w:rsidRPr="0003003E" w:rsidRDefault="002B5142" w:rsidP="002B5142">
      <w:pPr>
        <w:spacing w:before="120" w:after="120"/>
        <w:rPr>
          <w:color w:val="000000" w:themeColor="text1"/>
          <w:sz w:val="24"/>
        </w:rPr>
      </w:pPr>
      <w:bookmarkStart w:id="349" w:name="_Hlk501349282"/>
      <w:r w:rsidRPr="0003003E">
        <w:rPr>
          <w:color w:val="000000" w:themeColor="text1"/>
          <w:sz w:val="24"/>
        </w:rPr>
        <w:t>In the event of a disaster, the CA has established and maintains business continuity capabilities to address the recovery of PKI services in the event of critical interruptions or outages with CA operations.</w:t>
      </w:r>
      <w:r w:rsidR="00C51AD2">
        <w:rPr>
          <w:color w:val="000000" w:themeColor="text1"/>
          <w:sz w:val="24"/>
        </w:rPr>
        <w:t xml:space="preserve"> </w:t>
      </w:r>
      <w:r w:rsidRPr="0003003E">
        <w:rPr>
          <w:color w:val="000000" w:themeColor="text1"/>
          <w:sz w:val="24"/>
        </w:rPr>
        <w:t>The recovery procedures align with those identified in Section 5.7.1.</w:t>
      </w:r>
    </w:p>
    <w:p w:rsidR="00946EF8" w:rsidRPr="0003003E" w:rsidRDefault="002B5142" w:rsidP="004014CE">
      <w:pPr>
        <w:pStyle w:val="Heading2"/>
        <w:spacing w:before="120" w:after="120" w:line="240" w:lineRule="auto"/>
        <w:rPr>
          <w:i w:val="0"/>
          <w:color w:val="000000" w:themeColor="text1"/>
          <w:szCs w:val="24"/>
        </w:rPr>
      </w:pPr>
      <w:bookmarkStart w:id="350" w:name="_Toc506544722"/>
      <w:bookmarkEnd w:id="349"/>
      <w:r w:rsidRPr="0003003E">
        <w:rPr>
          <w:i w:val="0"/>
          <w:color w:val="000000" w:themeColor="text1"/>
          <w:szCs w:val="24"/>
        </w:rPr>
        <w:t>5.8 CA OR RA TERMINATION</w:t>
      </w:r>
      <w:bookmarkEnd w:id="350"/>
    </w:p>
    <w:p w:rsidR="002B5142" w:rsidRPr="0003003E" w:rsidRDefault="002B5142" w:rsidP="002B5142">
      <w:pPr>
        <w:pStyle w:val="CM12"/>
        <w:spacing w:before="120" w:after="120" w:line="240" w:lineRule="auto"/>
        <w:rPr>
          <w:rFonts w:ascii="Times New Roman" w:hAnsi="Times New Roman" w:cs="Times New Roman"/>
          <w:color w:val="000000" w:themeColor="text1"/>
        </w:rPr>
      </w:pPr>
      <w:bookmarkStart w:id="351" w:name="_Hlk501349327"/>
      <w:r w:rsidRPr="0003003E">
        <w:rPr>
          <w:rFonts w:ascii="Times New Roman" w:hAnsi="Times New Roman" w:cs="Times New Roman"/>
          <w:color w:val="000000" w:themeColor="text1"/>
        </w:rPr>
        <w:t>In the event that it is necessary to terminate the operation of a CA, CA management will plan and coordinate the termination process with its Subscribers and Relying Parties, such that the impact of the termination is minimized. The CA will make a commercially reasonable effort to provide prior notice to Subscribers and Relying Parties and preserve relevant records for a period of time deemed fit for functional and legal purposes</w:t>
      </w:r>
      <w:bookmarkEnd w:id="351"/>
      <w:r w:rsidRPr="0003003E">
        <w:rPr>
          <w:rFonts w:ascii="Times New Roman" w:hAnsi="Times New Roman" w:cs="Times New Roman"/>
          <w:color w:val="000000" w:themeColor="text1"/>
        </w:rPr>
        <w:t>.</w:t>
      </w:r>
    </w:p>
    <w:p w:rsidR="00946EF8" w:rsidRPr="0003003E" w:rsidRDefault="002B5142" w:rsidP="00041AE0">
      <w:pPr>
        <w:pStyle w:val="Heading1"/>
        <w:spacing w:before="120" w:after="120" w:line="240" w:lineRule="auto"/>
        <w:rPr>
          <w:color w:val="000000" w:themeColor="text1"/>
          <w:sz w:val="28"/>
          <w:szCs w:val="24"/>
        </w:rPr>
      </w:pPr>
      <w:bookmarkStart w:id="352" w:name="_Toc506544723"/>
      <w:r w:rsidRPr="0003003E">
        <w:rPr>
          <w:color w:val="000000" w:themeColor="text1"/>
          <w:sz w:val="28"/>
          <w:szCs w:val="24"/>
        </w:rPr>
        <w:t>6. TECHNICAL SECURITY CONTROLS</w:t>
      </w:r>
      <w:bookmarkEnd w:id="352"/>
    </w:p>
    <w:p w:rsidR="00946EF8" w:rsidRPr="0003003E" w:rsidRDefault="002B5142" w:rsidP="00041AE0">
      <w:pPr>
        <w:pStyle w:val="Heading2"/>
        <w:spacing w:before="120" w:after="120" w:line="240" w:lineRule="auto"/>
        <w:rPr>
          <w:i w:val="0"/>
          <w:color w:val="000000" w:themeColor="text1"/>
          <w:szCs w:val="24"/>
        </w:rPr>
      </w:pPr>
      <w:bookmarkStart w:id="353" w:name="_Toc506544724"/>
      <w:r w:rsidRPr="0003003E">
        <w:rPr>
          <w:i w:val="0"/>
          <w:color w:val="000000" w:themeColor="text1"/>
          <w:szCs w:val="24"/>
        </w:rPr>
        <w:t>6.1 KEY PAIR GENERATION AND INSTALLATION</w:t>
      </w:r>
      <w:bookmarkEnd w:id="353"/>
    </w:p>
    <w:p w:rsidR="00946EF8" w:rsidRPr="0003003E" w:rsidRDefault="00946EF8" w:rsidP="00B061BA">
      <w:pPr>
        <w:pStyle w:val="Heading3"/>
        <w:rPr>
          <w:b/>
          <w:i w:val="0"/>
          <w:color w:val="000000" w:themeColor="text1"/>
          <w:sz w:val="24"/>
        </w:rPr>
      </w:pPr>
      <w:bookmarkStart w:id="354" w:name="_Toc506544725"/>
      <w:r w:rsidRPr="0003003E">
        <w:rPr>
          <w:b/>
          <w:i w:val="0"/>
          <w:color w:val="000000" w:themeColor="text1"/>
          <w:sz w:val="24"/>
        </w:rPr>
        <w:t>6.1.1 Key Pair Generation</w:t>
      </w:r>
      <w:bookmarkEnd w:id="354"/>
    </w:p>
    <w:p w:rsidR="00EF1D35" w:rsidRPr="0003003E" w:rsidRDefault="00EF1D35" w:rsidP="00041AE0">
      <w:pPr>
        <w:pStyle w:val="Heading4"/>
        <w:keepNext/>
        <w:numPr>
          <w:ilvl w:val="3"/>
          <w:numId w:val="0"/>
        </w:numPr>
        <w:tabs>
          <w:tab w:val="num" w:pos="864"/>
        </w:tabs>
        <w:spacing w:before="120" w:after="120" w:line="240" w:lineRule="auto"/>
        <w:ind w:left="864" w:hanging="864"/>
        <w:rPr>
          <w:b/>
          <w:bCs/>
          <w:color w:val="000000" w:themeColor="text1"/>
          <w:sz w:val="24"/>
          <w:szCs w:val="24"/>
        </w:rPr>
      </w:pPr>
      <w:bookmarkStart w:id="355" w:name="_Toc188209262"/>
      <w:bookmarkStart w:id="356" w:name="_Toc506544726"/>
      <w:r w:rsidRPr="0003003E">
        <w:rPr>
          <w:b/>
          <w:bCs/>
          <w:color w:val="000000" w:themeColor="text1"/>
          <w:sz w:val="24"/>
          <w:szCs w:val="24"/>
        </w:rPr>
        <w:t>6.1.1.1 CA Key Pair Generation</w:t>
      </w:r>
      <w:bookmarkEnd w:id="355"/>
      <w:bookmarkEnd w:id="356"/>
    </w:p>
    <w:p w:rsidR="002B5142" w:rsidRPr="0003003E" w:rsidRDefault="002B5142" w:rsidP="002B5142">
      <w:pPr>
        <w:spacing w:before="120" w:after="120" w:line="240" w:lineRule="auto"/>
        <w:rPr>
          <w:color w:val="000000" w:themeColor="text1"/>
          <w:sz w:val="24"/>
          <w:szCs w:val="24"/>
        </w:rPr>
      </w:pPr>
      <w:bookmarkStart w:id="357" w:name="_Hlk501349417"/>
      <w:r w:rsidRPr="0003003E">
        <w:rPr>
          <w:color w:val="000000" w:themeColor="text1"/>
          <w:sz w:val="24"/>
          <w:szCs w:val="24"/>
        </w:rPr>
        <w:t xml:space="preserve">The CA SHALL </w:t>
      </w:r>
      <w:r w:rsidR="003C7AA9">
        <w:rPr>
          <w:color w:val="000000" w:themeColor="text1"/>
          <w:sz w:val="24"/>
          <w:szCs w:val="24"/>
        </w:rPr>
        <w:t xml:space="preserve">have </w:t>
      </w:r>
      <w:r w:rsidRPr="0003003E">
        <w:rPr>
          <w:color w:val="000000" w:themeColor="text1"/>
          <w:sz w:val="24"/>
          <w:szCs w:val="24"/>
        </w:rPr>
        <w:t xml:space="preserve">effective practices and controls in place to reasonably assure that the generation of CA key pairs are performed in a physically secured environment, using cryptographic modules that meet the requirements of Section 6.2, by multiple Trusted Role personnel, </w:t>
      </w:r>
      <w:r w:rsidR="00A66AC7" w:rsidRPr="0003003E">
        <w:rPr>
          <w:color w:val="000000" w:themeColor="text1"/>
          <w:sz w:val="24"/>
          <w:szCs w:val="24"/>
        </w:rPr>
        <w:t xml:space="preserve">following a prepare generated script, </w:t>
      </w:r>
      <w:r w:rsidRPr="0003003E">
        <w:rPr>
          <w:color w:val="000000" w:themeColor="text1"/>
          <w:sz w:val="24"/>
          <w:szCs w:val="24"/>
        </w:rPr>
        <w:t xml:space="preserve">and either witnessed in-person or validated from a video tape of the ceremony by a Qualified Auditor. </w:t>
      </w:r>
    </w:p>
    <w:p w:rsidR="00EF1D35" w:rsidRPr="0003003E" w:rsidRDefault="00EF1D35" w:rsidP="00041AE0">
      <w:pPr>
        <w:pStyle w:val="Heading4"/>
        <w:keepNext/>
        <w:numPr>
          <w:ilvl w:val="3"/>
          <w:numId w:val="0"/>
        </w:numPr>
        <w:tabs>
          <w:tab w:val="num" w:pos="864"/>
        </w:tabs>
        <w:spacing w:before="120" w:after="120" w:line="240" w:lineRule="auto"/>
        <w:ind w:left="864" w:hanging="864"/>
        <w:rPr>
          <w:b/>
          <w:bCs/>
          <w:color w:val="000000" w:themeColor="text1"/>
          <w:sz w:val="24"/>
          <w:szCs w:val="24"/>
        </w:rPr>
      </w:pPr>
      <w:bookmarkStart w:id="358" w:name="_Toc188209263"/>
      <w:bookmarkStart w:id="359" w:name="_Toc506544727"/>
      <w:bookmarkEnd w:id="357"/>
      <w:r w:rsidRPr="0003003E">
        <w:rPr>
          <w:b/>
          <w:bCs/>
          <w:color w:val="000000" w:themeColor="text1"/>
          <w:sz w:val="24"/>
          <w:szCs w:val="24"/>
        </w:rPr>
        <w:t xml:space="preserve">6.1.1.2 </w:t>
      </w:r>
      <w:r w:rsidR="009A53E6" w:rsidRPr="0003003E">
        <w:rPr>
          <w:b/>
          <w:bCs/>
          <w:color w:val="000000" w:themeColor="text1"/>
          <w:sz w:val="24"/>
          <w:szCs w:val="24"/>
        </w:rPr>
        <w:t xml:space="preserve">RA </w:t>
      </w:r>
      <w:r w:rsidRPr="0003003E">
        <w:rPr>
          <w:b/>
          <w:bCs/>
          <w:color w:val="000000" w:themeColor="text1"/>
          <w:sz w:val="24"/>
          <w:szCs w:val="24"/>
        </w:rPr>
        <w:t>Key Pair Generation</w:t>
      </w:r>
      <w:bookmarkEnd w:id="358"/>
      <w:bookmarkEnd w:id="359"/>
    </w:p>
    <w:p w:rsidR="009A53E6" w:rsidRPr="0003003E" w:rsidRDefault="009A53E6" w:rsidP="00041AE0">
      <w:pPr>
        <w:pStyle w:val="CM31"/>
        <w:spacing w:before="120" w:after="120" w:line="240" w:lineRule="auto"/>
        <w:rPr>
          <w:rFonts w:ascii="Times New Roman" w:hAnsi="Times New Roman" w:cs="Times New Roman"/>
          <w:color w:val="000000" w:themeColor="text1"/>
        </w:rPr>
      </w:pPr>
      <w:r w:rsidRPr="0003003E">
        <w:rPr>
          <w:rFonts w:ascii="Times New Roman" w:hAnsi="Times New Roman" w:cs="Times New Roman"/>
          <w:color w:val="000000" w:themeColor="text1"/>
        </w:rPr>
        <w:t>No Stipulation</w:t>
      </w:r>
    </w:p>
    <w:p w:rsidR="009A53E6" w:rsidRPr="0003003E" w:rsidRDefault="009A53E6" w:rsidP="009A53E6">
      <w:pPr>
        <w:pStyle w:val="Heading4"/>
        <w:rPr>
          <w:b/>
          <w:color w:val="000000" w:themeColor="text1"/>
        </w:rPr>
      </w:pPr>
      <w:bookmarkStart w:id="360" w:name="_Toc497293608"/>
      <w:bookmarkStart w:id="361" w:name="_Toc506544728"/>
      <w:r w:rsidRPr="0003003E">
        <w:rPr>
          <w:b/>
          <w:color w:val="000000" w:themeColor="text1"/>
        </w:rPr>
        <w:t>6.1.1.3 Subscriber Key Pair Generation</w:t>
      </w:r>
      <w:bookmarkEnd w:id="360"/>
      <w:bookmarkEnd w:id="361"/>
    </w:p>
    <w:p w:rsidR="009A53E6" w:rsidRPr="0003003E" w:rsidRDefault="009A53E6" w:rsidP="009A53E6">
      <w:pPr>
        <w:pStyle w:val="Default"/>
        <w:rPr>
          <w:rFonts w:ascii="Times New Roman" w:hAnsi="Times New Roman" w:cs="Times New Roman"/>
          <w:color w:val="000000" w:themeColor="text1"/>
        </w:rPr>
      </w:pPr>
      <w:r w:rsidRPr="0003003E">
        <w:rPr>
          <w:rFonts w:ascii="Times New Roman" w:hAnsi="Times New Roman" w:cs="Times New Roman"/>
          <w:color w:val="000000" w:themeColor="text1"/>
        </w:rPr>
        <w:t xml:space="preserve">The Subscriber </w:t>
      </w:r>
      <w:r w:rsidR="002C0127" w:rsidRPr="0003003E">
        <w:rPr>
          <w:rFonts w:ascii="Times New Roman" w:hAnsi="Times New Roman" w:cs="Times New Roman"/>
          <w:color w:val="000000" w:themeColor="text1"/>
        </w:rPr>
        <w:t>MAY</w:t>
      </w:r>
      <w:r w:rsidRPr="0003003E">
        <w:rPr>
          <w:rFonts w:ascii="Times New Roman" w:hAnsi="Times New Roman" w:cs="Times New Roman"/>
          <w:color w:val="000000" w:themeColor="text1"/>
        </w:rPr>
        <w:t xml:space="preserve"> generate their own key pairs, in accordance to the requirements set forth in Section 6.1.5 and 6.1.6.</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 xml:space="preserve">If the Subscriber does not adhere to these requirements or has a known weak </w:t>
      </w:r>
      <w:r w:rsidR="000B1C65">
        <w:rPr>
          <w:rFonts w:ascii="Times New Roman" w:hAnsi="Times New Roman" w:cs="Times New Roman"/>
          <w:color w:val="000000" w:themeColor="text1"/>
        </w:rPr>
        <w:t>Private Key</w:t>
      </w:r>
      <w:r w:rsidRPr="0003003E">
        <w:rPr>
          <w:rFonts w:ascii="Times New Roman" w:hAnsi="Times New Roman" w:cs="Times New Roman"/>
          <w:color w:val="000000" w:themeColor="text1"/>
        </w:rPr>
        <w:t xml:space="preserve">, the CA SHALL reject the </w:t>
      </w:r>
      <w:r w:rsidR="003D7B06">
        <w:rPr>
          <w:rFonts w:ascii="Times New Roman" w:hAnsi="Times New Roman" w:cs="Times New Roman"/>
          <w:color w:val="000000" w:themeColor="text1"/>
        </w:rPr>
        <w:t>Certificate Request</w:t>
      </w:r>
      <w:r w:rsidRPr="0003003E">
        <w:rPr>
          <w:rFonts w:ascii="Times New Roman" w:hAnsi="Times New Roman" w:cs="Times New Roman"/>
          <w:color w:val="000000" w:themeColor="text1"/>
        </w:rPr>
        <w:t>.</w:t>
      </w:r>
    </w:p>
    <w:p w:rsidR="00494DA7" w:rsidRPr="0003003E" w:rsidRDefault="000058FB" w:rsidP="000058FB">
      <w:pPr>
        <w:pStyle w:val="Heading3"/>
        <w:rPr>
          <w:b/>
          <w:i w:val="0"/>
          <w:color w:val="000000" w:themeColor="text1"/>
        </w:rPr>
      </w:pPr>
      <w:bookmarkStart w:id="362" w:name="_Toc506544729"/>
      <w:r w:rsidRPr="0003003E">
        <w:rPr>
          <w:b/>
          <w:i w:val="0"/>
          <w:color w:val="000000" w:themeColor="text1"/>
          <w:sz w:val="24"/>
        </w:rPr>
        <w:t xml:space="preserve">6.1.2 </w:t>
      </w:r>
      <w:r w:rsidR="00494DA7" w:rsidRPr="0003003E">
        <w:rPr>
          <w:b/>
          <w:i w:val="0"/>
          <w:color w:val="000000" w:themeColor="text1"/>
          <w:sz w:val="24"/>
        </w:rPr>
        <w:t>Private Key Delivery to Subscriber</w:t>
      </w:r>
      <w:bookmarkEnd w:id="362"/>
    </w:p>
    <w:p w:rsidR="002B5142" w:rsidRPr="0003003E" w:rsidRDefault="002B5142" w:rsidP="002B5142">
      <w:pPr>
        <w:autoSpaceDE w:val="0"/>
        <w:autoSpaceDN w:val="0"/>
        <w:adjustRightInd w:val="0"/>
        <w:spacing w:before="120" w:after="120" w:line="240" w:lineRule="auto"/>
        <w:rPr>
          <w:color w:val="000000" w:themeColor="text1"/>
          <w:sz w:val="24"/>
          <w:szCs w:val="24"/>
        </w:rPr>
      </w:pPr>
      <w:r w:rsidRPr="0003003E">
        <w:rPr>
          <w:color w:val="000000" w:themeColor="text1"/>
          <w:sz w:val="24"/>
          <w:szCs w:val="24"/>
        </w:rPr>
        <w:t xml:space="preserve">If a Subscriber generates their own key pairs, </w:t>
      </w:r>
      <w:r w:rsidR="000B1C65">
        <w:rPr>
          <w:color w:val="000000" w:themeColor="text1"/>
          <w:sz w:val="24"/>
          <w:szCs w:val="24"/>
        </w:rPr>
        <w:t>Private Key</w:t>
      </w:r>
      <w:r w:rsidRPr="0003003E">
        <w:rPr>
          <w:color w:val="000000" w:themeColor="text1"/>
          <w:sz w:val="24"/>
          <w:szCs w:val="24"/>
        </w:rPr>
        <w:t xml:space="preserve"> delivery is not performed.</w:t>
      </w:r>
      <w:r w:rsidR="00C51AD2">
        <w:rPr>
          <w:color w:val="000000" w:themeColor="text1"/>
          <w:sz w:val="24"/>
          <w:szCs w:val="24"/>
        </w:rPr>
        <w:t xml:space="preserve"> </w:t>
      </w:r>
      <w:r w:rsidRPr="0003003E">
        <w:rPr>
          <w:color w:val="000000" w:themeColor="text1"/>
          <w:sz w:val="24"/>
          <w:szCs w:val="24"/>
        </w:rPr>
        <w:t xml:space="preserve">In the event the CA is authorized to generate a Private Key on behalf of a </w:t>
      </w:r>
      <w:r w:rsidR="000B1C65">
        <w:rPr>
          <w:color w:val="000000" w:themeColor="text1"/>
          <w:sz w:val="24"/>
          <w:szCs w:val="24"/>
        </w:rPr>
        <w:t>Subscriber</w:t>
      </w:r>
      <w:r w:rsidRPr="0003003E">
        <w:rPr>
          <w:color w:val="000000" w:themeColor="text1"/>
          <w:sz w:val="24"/>
          <w:szCs w:val="24"/>
        </w:rPr>
        <w:t>, the Private Key will be encrypted prior to transporting to the Subscriber.</w:t>
      </w:r>
      <w:r w:rsidR="00C51AD2">
        <w:rPr>
          <w:color w:val="000000" w:themeColor="text1"/>
          <w:sz w:val="24"/>
          <w:szCs w:val="24"/>
        </w:rPr>
        <w:t xml:space="preserve"> </w:t>
      </w:r>
    </w:p>
    <w:p w:rsidR="00946EF8" w:rsidRPr="0003003E" w:rsidRDefault="00946EF8" w:rsidP="007C2267">
      <w:pPr>
        <w:pStyle w:val="Heading3"/>
        <w:rPr>
          <w:b/>
          <w:i w:val="0"/>
          <w:color w:val="000000" w:themeColor="text1"/>
          <w:sz w:val="24"/>
        </w:rPr>
      </w:pPr>
      <w:bookmarkStart w:id="363" w:name="_Toc506544730"/>
      <w:r w:rsidRPr="0003003E">
        <w:rPr>
          <w:b/>
          <w:i w:val="0"/>
          <w:color w:val="000000" w:themeColor="text1"/>
          <w:sz w:val="24"/>
        </w:rPr>
        <w:t>6.1.3 Public Key Delivery to Certificate Issuer</w:t>
      </w:r>
      <w:bookmarkEnd w:id="363"/>
    </w:p>
    <w:p w:rsidR="009A53E6" w:rsidRPr="0003003E" w:rsidRDefault="009A53E6" w:rsidP="00041AE0">
      <w:pPr>
        <w:pStyle w:val="CM43"/>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No Stipulation</w:t>
      </w:r>
    </w:p>
    <w:p w:rsidR="002B2264" w:rsidRPr="0003003E" w:rsidRDefault="002C26C4" w:rsidP="002B2264">
      <w:pPr>
        <w:keepNext/>
        <w:keepLines/>
        <w:spacing w:before="120" w:after="120"/>
        <w:outlineLvl w:val="2"/>
        <w:rPr>
          <w:color w:val="000000" w:themeColor="text1"/>
          <w:sz w:val="24"/>
          <w:szCs w:val="24"/>
        </w:rPr>
      </w:pPr>
      <w:bookmarkStart w:id="364" w:name="_Toc506544731"/>
      <w:r w:rsidRPr="0003003E">
        <w:rPr>
          <w:rStyle w:val="Heading3Char"/>
          <w:b/>
          <w:i w:val="0"/>
          <w:color w:val="000000" w:themeColor="text1"/>
          <w:sz w:val="24"/>
        </w:rPr>
        <w:t>6.1.4 CA Public Key Delivery to Relying Parties</w:t>
      </w:r>
      <w:bookmarkEnd w:id="364"/>
    </w:p>
    <w:p w:rsidR="002B5142" w:rsidRPr="0003003E" w:rsidRDefault="007B21F2" w:rsidP="002B5142">
      <w:pPr>
        <w:pStyle w:val="CM43"/>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No</w:t>
      </w:r>
      <w:r w:rsidR="002B5142" w:rsidRPr="0003003E">
        <w:rPr>
          <w:rFonts w:ascii="Times New Roman" w:hAnsi="Times New Roman" w:cs="Times New Roman"/>
          <w:color w:val="000000" w:themeColor="text1"/>
        </w:rPr>
        <w:t xml:space="preserve"> Stipulation</w:t>
      </w:r>
    </w:p>
    <w:p w:rsidR="00021D85" w:rsidRPr="0003003E" w:rsidRDefault="00021D85" w:rsidP="00D31CD7">
      <w:pPr>
        <w:pStyle w:val="Heading3"/>
        <w:rPr>
          <w:color w:val="000000" w:themeColor="text1"/>
          <w:sz w:val="24"/>
          <w:szCs w:val="24"/>
        </w:rPr>
      </w:pPr>
      <w:bookmarkStart w:id="365" w:name="_Toc506544732"/>
      <w:r w:rsidRPr="0003003E">
        <w:rPr>
          <w:rStyle w:val="Heading3Char"/>
          <w:b/>
          <w:color w:val="000000" w:themeColor="text1"/>
          <w:sz w:val="24"/>
        </w:rPr>
        <w:t>6.1.5 Key Sizes</w:t>
      </w:r>
      <w:bookmarkEnd w:id="365"/>
      <w:r w:rsidRPr="0003003E">
        <w:rPr>
          <w:color w:val="000000" w:themeColor="text1"/>
          <w:sz w:val="28"/>
          <w:szCs w:val="24"/>
        </w:rPr>
        <w:t xml:space="preserve"> </w:t>
      </w:r>
      <w:r w:rsidRPr="0003003E">
        <w:rPr>
          <w:color w:val="000000" w:themeColor="text1"/>
          <w:sz w:val="24"/>
          <w:szCs w:val="24"/>
        </w:rPr>
        <w:tab/>
      </w:r>
    </w:p>
    <w:p w:rsidR="002B5142" w:rsidRPr="0003003E" w:rsidRDefault="002B5142" w:rsidP="002B5142">
      <w:pPr>
        <w:spacing w:before="120" w:after="240"/>
        <w:rPr>
          <w:color w:val="000000" w:themeColor="text1"/>
          <w:sz w:val="24"/>
        </w:rPr>
      </w:pPr>
      <w:r w:rsidRPr="0003003E">
        <w:rPr>
          <w:color w:val="000000" w:themeColor="text1"/>
          <w:sz w:val="24"/>
        </w:rPr>
        <w:t xml:space="preserve">Certificates issued under this CA hierarchy SHALL meet the following minimum requirements: </w:t>
      </w:r>
    </w:p>
    <w:p w:rsidR="002B5142" w:rsidRPr="0003003E" w:rsidRDefault="002B5142" w:rsidP="002B5142">
      <w:pPr>
        <w:spacing w:before="120" w:after="120"/>
        <w:rPr>
          <w:b/>
          <w:color w:val="000000" w:themeColor="text1"/>
          <w:sz w:val="24"/>
          <w:u w:val="single"/>
        </w:rPr>
      </w:pPr>
      <w:r w:rsidRPr="0003003E">
        <w:rPr>
          <w:b/>
          <w:color w:val="000000" w:themeColor="text1"/>
          <w:sz w:val="24"/>
          <w:u w:val="single"/>
        </w:rPr>
        <w:t>Root CA, Subordinate CA, and Subscriber Certificates</w:t>
      </w:r>
    </w:p>
    <w:tbl>
      <w:tblPr>
        <w:tblW w:w="7520" w:type="dxa"/>
        <w:tblLook w:val="04A0" w:firstRow="1" w:lastRow="0" w:firstColumn="1" w:lastColumn="0" w:noHBand="0" w:noVBand="1"/>
      </w:tblPr>
      <w:tblGrid>
        <w:gridCol w:w="3760"/>
        <w:gridCol w:w="3760"/>
      </w:tblGrid>
      <w:tr w:rsidR="002B5142" w:rsidRPr="00A57950" w:rsidTr="00BB0755">
        <w:trPr>
          <w:trHeight w:val="315"/>
        </w:trPr>
        <w:tc>
          <w:tcPr>
            <w:tcW w:w="3760" w:type="dxa"/>
            <w:tcBorders>
              <w:top w:val="single" w:sz="8" w:space="0" w:color="auto"/>
              <w:left w:val="single" w:sz="8" w:space="0" w:color="auto"/>
              <w:bottom w:val="nil"/>
              <w:right w:val="single" w:sz="8" w:space="0" w:color="auto"/>
            </w:tcBorders>
            <w:shd w:val="clear" w:color="000000" w:fill="D9D9D9"/>
            <w:noWrap/>
            <w:vAlign w:val="center"/>
            <w:hideMark/>
          </w:tcPr>
          <w:p w:rsidR="002B5142" w:rsidRPr="00A57950" w:rsidRDefault="002B5142" w:rsidP="00BB0755">
            <w:pPr>
              <w:spacing w:line="240" w:lineRule="auto"/>
              <w:jc w:val="center"/>
              <w:rPr>
                <w:b/>
                <w:bCs/>
                <w:color w:val="000000" w:themeColor="text1"/>
                <w:szCs w:val="22"/>
              </w:rPr>
            </w:pPr>
            <w:r w:rsidRPr="00A57950">
              <w:rPr>
                <w:b/>
                <w:bCs/>
                <w:color w:val="000000" w:themeColor="text1"/>
                <w:szCs w:val="22"/>
              </w:rPr>
              <w:t>Key Algorithm</w:t>
            </w:r>
          </w:p>
        </w:tc>
        <w:tc>
          <w:tcPr>
            <w:tcW w:w="3760" w:type="dxa"/>
            <w:tcBorders>
              <w:top w:val="single" w:sz="8" w:space="0" w:color="auto"/>
              <w:left w:val="nil"/>
              <w:bottom w:val="nil"/>
              <w:right w:val="single" w:sz="8" w:space="0" w:color="auto"/>
            </w:tcBorders>
            <w:shd w:val="clear" w:color="000000" w:fill="D9D9D9"/>
            <w:noWrap/>
            <w:vAlign w:val="center"/>
            <w:hideMark/>
          </w:tcPr>
          <w:p w:rsidR="002B5142" w:rsidRPr="00A57950" w:rsidRDefault="002B5142" w:rsidP="00BB0755">
            <w:pPr>
              <w:spacing w:line="240" w:lineRule="auto"/>
              <w:jc w:val="center"/>
              <w:rPr>
                <w:b/>
                <w:bCs/>
                <w:color w:val="000000" w:themeColor="text1"/>
                <w:szCs w:val="22"/>
              </w:rPr>
            </w:pPr>
            <w:r w:rsidRPr="00A57950">
              <w:rPr>
                <w:b/>
                <w:bCs/>
                <w:color w:val="000000" w:themeColor="text1"/>
                <w:szCs w:val="22"/>
              </w:rPr>
              <w:t>Values</w:t>
            </w:r>
          </w:p>
        </w:tc>
      </w:tr>
      <w:tr w:rsidR="002B5142" w:rsidRPr="00A57950" w:rsidTr="00BB0755">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B5142" w:rsidRPr="00A57950" w:rsidRDefault="002B5142" w:rsidP="00BB0755">
            <w:pPr>
              <w:spacing w:line="240" w:lineRule="auto"/>
              <w:rPr>
                <w:color w:val="000000" w:themeColor="text1"/>
                <w:szCs w:val="22"/>
              </w:rPr>
            </w:pPr>
            <w:r w:rsidRPr="00A57950">
              <w:rPr>
                <w:color w:val="000000" w:themeColor="text1"/>
                <w:szCs w:val="22"/>
              </w:rPr>
              <w:t>Digest Algorithm</w:t>
            </w:r>
          </w:p>
        </w:tc>
        <w:tc>
          <w:tcPr>
            <w:tcW w:w="3760" w:type="dxa"/>
            <w:tcBorders>
              <w:top w:val="single" w:sz="8" w:space="0" w:color="auto"/>
              <w:left w:val="nil"/>
              <w:bottom w:val="single" w:sz="4" w:space="0" w:color="auto"/>
              <w:right w:val="single" w:sz="8" w:space="0" w:color="auto"/>
            </w:tcBorders>
            <w:shd w:val="clear" w:color="auto" w:fill="auto"/>
            <w:noWrap/>
            <w:vAlign w:val="center"/>
            <w:hideMark/>
          </w:tcPr>
          <w:p w:rsidR="002B5142" w:rsidRPr="00A57950" w:rsidRDefault="002B5142" w:rsidP="00BB0755">
            <w:pPr>
              <w:spacing w:line="240" w:lineRule="auto"/>
              <w:jc w:val="center"/>
              <w:rPr>
                <w:color w:val="000000" w:themeColor="text1"/>
                <w:szCs w:val="22"/>
              </w:rPr>
            </w:pPr>
            <w:r w:rsidRPr="00A57950">
              <w:rPr>
                <w:color w:val="000000" w:themeColor="text1"/>
                <w:szCs w:val="22"/>
              </w:rPr>
              <w:t>SHA-256, SHA-384, SHA-512</w:t>
            </w:r>
          </w:p>
        </w:tc>
      </w:tr>
      <w:tr w:rsidR="002B5142" w:rsidRPr="00A57950" w:rsidTr="00BB0755">
        <w:trPr>
          <w:trHeight w:val="300"/>
        </w:trPr>
        <w:tc>
          <w:tcPr>
            <w:tcW w:w="3760" w:type="dxa"/>
            <w:tcBorders>
              <w:top w:val="nil"/>
              <w:left w:val="single" w:sz="8" w:space="0" w:color="auto"/>
              <w:bottom w:val="single" w:sz="4" w:space="0" w:color="auto"/>
              <w:right w:val="single" w:sz="8" w:space="0" w:color="auto"/>
            </w:tcBorders>
            <w:shd w:val="clear" w:color="auto" w:fill="auto"/>
            <w:noWrap/>
            <w:vAlign w:val="center"/>
            <w:hideMark/>
          </w:tcPr>
          <w:p w:rsidR="002B5142" w:rsidRPr="00A57950" w:rsidRDefault="002B5142" w:rsidP="00BB0755">
            <w:pPr>
              <w:spacing w:line="240" w:lineRule="auto"/>
              <w:rPr>
                <w:color w:val="000000" w:themeColor="text1"/>
                <w:szCs w:val="22"/>
              </w:rPr>
            </w:pPr>
            <w:r w:rsidRPr="00A57950">
              <w:rPr>
                <w:color w:val="000000" w:themeColor="text1"/>
                <w:szCs w:val="22"/>
              </w:rPr>
              <w:t>Minimum RSA Modulus Size (bits)</w:t>
            </w:r>
          </w:p>
        </w:tc>
        <w:tc>
          <w:tcPr>
            <w:tcW w:w="3760" w:type="dxa"/>
            <w:tcBorders>
              <w:top w:val="nil"/>
              <w:left w:val="nil"/>
              <w:bottom w:val="single" w:sz="4" w:space="0" w:color="auto"/>
              <w:right w:val="single" w:sz="8" w:space="0" w:color="auto"/>
            </w:tcBorders>
            <w:shd w:val="clear" w:color="auto" w:fill="auto"/>
            <w:noWrap/>
            <w:vAlign w:val="center"/>
            <w:hideMark/>
          </w:tcPr>
          <w:p w:rsidR="002B5142" w:rsidRPr="00A57950" w:rsidRDefault="002B5142" w:rsidP="00BB0755">
            <w:pPr>
              <w:spacing w:line="240" w:lineRule="auto"/>
              <w:jc w:val="center"/>
              <w:rPr>
                <w:color w:val="000000" w:themeColor="text1"/>
                <w:szCs w:val="22"/>
              </w:rPr>
            </w:pPr>
            <w:r w:rsidRPr="00A57950">
              <w:rPr>
                <w:color w:val="000000" w:themeColor="text1"/>
                <w:szCs w:val="22"/>
              </w:rPr>
              <w:t>2048</w:t>
            </w:r>
          </w:p>
        </w:tc>
      </w:tr>
      <w:tr w:rsidR="002B5142" w:rsidRPr="00A57950" w:rsidTr="00BB0755">
        <w:trPr>
          <w:trHeight w:val="315"/>
        </w:trPr>
        <w:tc>
          <w:tcPr>
            <w:tcW w:w="3760" w:type="dxa"/>
            <w:tcBorders>
              <w:top w:val="nil"/>
              <w:left w:val="single" w:sz="8" w:space="0" w:color="auto"/>
              <w:bottom w:val="single" w:sz="8" w:space="0" w:color="auto"/>
              <w:right w:val="single" w:sz="8" w:space="0" w:color="auto"/>
            </w:tcBorders>
            <w:shd w:val="clear" w:color="auto" w:fill="auto"/>
            <w:noWrap/>
            <w:vAlign w:val="center"/>
            <w:hideMark/>
          </w:tcPr>
          <w:p w:rsidR="002B5142" w:rsidRPr="00A57950" w:rsidRDefault="002B5142" w:rsidP="00BB0755">
            <w:pPr>
              <w:spacing w:line="240" w:lineRule="auto"/>
              <w:rPr>
                <w:color w:val="000000" w:themeColor="text1"/>
                <w:szCs w:val="22"/>
              </w:rPr>
            </w:pPr>
            <w:r w:rsidRPr="00A57950">
              <w:rPr>
                <w:color w:val="000000" w:themeColor="text1"/>
                <w:szCs w:val="22"/>
              </w:rPr>
              <w:t>ECC Curve</w:t>
            </w:r>
          </w:p>
        </w:tc>
        <w:tc>
          <w:tcPr>
            <w:tcW w:w="3760" w:type="dxa"/>
            <w:tcBorders>
              <w:top w:val="nil"/>
              <w:left w:val="nil"/>
              <w:bottom w:val="single" w:sz="8" w:space="0" w:color="auto"/>
              <w:right w:val="single" w:sz="8" w:space="0" w:color="auto"/>
            </w:tcBorders>
            <w:shd w:val="clear" w:color="auto" w:fill="auto"/>
            <w:noWrap/>
            <w:vAlign w:val="center"/>
            <w:hideMark/>
          </w:tcPr>
          <w:p w:rsidR="002B5142" w:rsidRPr="00A57950" w:rsidRDefault="002B5142" w:rsidP="00BB0755">
            <w:pPr>
              <w:spacing w:line="240" w:lineRule="auto"/>
              <w:jc w:val="center"/>
              <w:rPr>
                <w:color w:val="000000" w:themeColor="text1"/>
                <w:szCs w:val="22"/>
              </w:rPr>
            </w:pPr>
            <w:r w:rsidRPr="00A57950">
              <w:rPr>
                <w:color w:val="000000" w:themeColor="text1"/>
                <w:szCs w:val="22"/>
              </w:rPr>
              <w:t>NIST P-256, P-384, OR P-512</w:t>
            </w:r>
          </w:p>
        </w:tc>
      </w:tr>
    </w:tbl>
    <w:p w:rsidR="002B5142" w:rsidRPr="0003003E" w:rsidRDefault="002B5142" w:rsidP="002B5142">
      <w:pPr>
        <w:spacing w:before="120" w:after="240"/>
        <w:rPr>
          <w:color w:val="000000" w:themeColor="text1"/>
          <w:sz w:val="24"/>
          <w:szCs w:val="24"/>
        </w:rPr>
      </w:pPr>
      <w:r w:rsidRPr="0003003E">
        <w:rPr>
          <w:color w:val="000000" w:themeColor="text1"/>
          <w:sz w:val="24"/>
          <w:szCs w:val="24"/>
        </w:rPr>
        <w:t>Digital Signature Algorithm (DSA) key lengths (L and N) are described in the Digital Signature Standard, FIPS 186-4 (</w:t>
      </w:r>
      <w:hyperlink r:id="rId21" w:history="1">
        <w:r w:rsidRPr="0003003E">
          <w:rPr>
            <w:rStyle w:val="Hyperlink"/>
            <w:color w:val="000000" w:themeColor="text1"/>
            <w:sz w:val="24"/>
            <w:szCs w:val="24"/>
          </w:rPr>
          <w:t>http://csrc.nist.gov/publications/pubsfips.html</w:t>
        </w:r>
      </w:hyperlink>
      <w:r w:rsidRPr="0003003E">
        <w:rPr>
          <w:color w:val="000000" w:themeColor="text1"/>
          <w:sz w:val="24"/>
          <w:szCs w:val="24"/>
        </w:rPr>
        <w:t>).</w:t>
      </w:r>
    </w:p>
    <w:p w:rsidR="002B5142" w:rsidRPr="0003003E" w:rsidRDefault="002B5142" w:rsidP="002B5142">
      <w:pPr>
        <w:spacing w:before="120" w:after="120"/>
        <w:rPr>
          <w:color w:val="000000" w:themeColor="text1"/>
          <w:sz w:val="24"/>
        </w:rPr>
      </w:pPr>
      <w:r w:rsidRPr="0003003E">
        <w:rPr>
          <w:color w:val="000000" w:themeColor="text1"/>
          <w:sz w:val="24"/>
        </w:rPr>
        <w:t xml:space="preserve">Certificate Key configurations SHALL conform with </w:t>
      </w:r>
      <w:r w:rsidR="00803F0B" w:rsidRPr="0003003E">
        <w:rPr>
          <w:color w:val="000000" w:themeColor="text1"/>
          <w:sz w:val="24"/>
        </w:rPr>
        <w:t>this CPS</w:t>
      </w:r>
      <w:r w:rsidRPr="0003003E">
        <w:rPr>
          <w:color w:val="000000" w:themeColor="text1"/>
          <w:sz w:val="24"/>
        </w:rPr>
        <w:t xml:space="preserve">, the </w:t>
      </w:r>
      <w:r w:rsidR="0044431D" w:rsidRPr="0003003E">
        <w:rPr>
          <w:color w:val="000000" w:themeColor="text1"/>
          <w:sz w:val="24"/>
        </w:rPr>
        <w:t>respective CP</w:t>
      </w:r>
      <w:r w:rsidRPr="0003003E">
        <w:rPr>
          <w:color w:val="000000" w:themeColor="text1"/>
          <w:sz w:val="24"/>
        </w:rPr>
        <w:t>, and the CAB Forum’s Baseline Requirements and EV Guidelines.</w:t>
      </w:r>
      <w:r w:rsidR="00C51AD2">
        <w:rPr>
          <w:color w:val="000000" w:themeColor="text1"/>
          <w:sz w:val="24"/>
        </w:rPr>
        <w:t xml:space="preserve"> </w:t>
      </w:r>
      <w:r w:rsidRPr="0003003E">
        <w:rPr>
          <w:color w:val="000000" w:themeColor="text1"/>
          <w:sz w:val="24"/>
        </w:rPr>
        <w:t xml:space="preserve"> </w:t>
      </w:r>
    </w:p>
    <w:p w:rsidR="004A59E6" w:rsidRPr="0003003E" w:rsidRDefault="002C26C4" w:rsidP="004A59E6">
      <w:pPr>
        <w:pStyle w:val="Heading3"/>
        <w:rPr>
          <w:b/>
          <w:i w:val="0"/>
          <w:color w:val="000000" w:themeColor="text1"/>
        </w:rPr>
      </w:pPr>
      <w:bookmarkStart w:id="366" w:name="_Toc506544733"/>
      <w:r w:rsidRPr="0003003E">
        <w:rPr>
          <w:rStyle w:val="Heading3Char"/>
          <w:b/>
          <w:color w:val="000000" w:themeColor="text1"/>
          <w:sz w:val="24"/>
        </w:rPr>
        <w:t>6.1.6 Public Key Parameter Generation and Quality Checking</w:t>
      </w:r>
      <w:bookmarkEnd w:id="366"/>
    </w:p>
    <w:p w:rsidR="002B5142" w:rsidRPr="0003003E" w:rsidRDefault="002B5142" w:rsidP="002B5142">
      <w:pPr>
        <w:spacing w:before="120" w:after="120"/>
        <w:rPr>
          <w:color w:val="000000" w:themeColor="text1"/>
          <w:sz w:val="24"/>
          <w:szCs w:val="24"/>
        </w:rPr>
      </w:pPr>
      <w:r w:rsidRPr="0003003E">
        <w:rPr>
          <w:color w:val="000000" w:themeColor="text1"/>
          <w:sz w:val="24"/>
          <w:szCs w:val="24"/>
        </w:rPr>
        <w:t>The CA SHALL generate Private Keys using secure algorithms and parameters based on current research and industry standards.</w:t>
      </w:r>
    </w:p>
    <w:p w:rsidR="002B5142" w:rsidRPr="0003003E" w:rsidRDefault="002B5142" w:rsidP="002B5142">
      <w:pPr>
        <w:spacing w:before="120" w:after="120"/>
        <w:rPr>
          <w:color w:val="000000" w:themeColor="text1"/>
          <w:sz w:val="24"/>
          <w:szCs w:val="24"/>
        </w:rPr>
      </w:pPr>
      <w:r w:rsidRPr="0003003E">
        <w:rPr>
          <w:color w:val="000000" w:themeColor="text1"/>
          <w:sz w:val="24"/>
          <w:szCs w:val="24"/>
        </w:rPr>
        <w:t>Quality checks for both RSA and ECC algorithms are performed on generated CA keys.</w:t>
      </w:r>
    </w:p>
    <w:p w:rsidR="007C79A5" w:rsidRPr="0003003E" w:rsidRDefault="007C79A5" w:rsidP="002B5142">
      <w:pPr>
        <w:pStyle w:val="Heading3"/>
        <w:spacing w:before="120" w:after="120"/>
        <w:rPr>
          <w:b/>
          <w:i w:val="0"/>
          <w:color w:val="000000" w:themeColor="text1"/>
        </w:rPr>
      </w:pPr>
      <w:bookmarkStart w:id="367" w:name="_Toc352316555"/>
      <w:bookmarkStart w:id="368" w:name="_Toc506544734"/>
      <w:r w:rsidRPr="0003003E">
        <w:rPr>
          <w:b/>
          <w:i w:val="0"/>
          <w:color w:val="000000" w:themeColor="text1"/>
          <w:sz w:val="24"/>
        </w:rPr>
        <w:t>6.1.7 Key Usage Purposes</w:t>
      </w:r>
      <w:bookmarkEnd w:id="367"/>
      <w:bookmarkEnd w:id="368"/>
      <w:r w:rsidRPr="0003003E">
        <w:rPr>
          <w:b/>
          <w:i w:val="0"/>
          <w:color w:val="000000" w:themeColor="text1"/>
        </w:rPr>
        <w:tab/>
      </w:r>
    </w:p>
    <w:p w:rsidR="002B5142" w:rsidRPr="0003003E" w:rsidRDefault="002B5142" w:rsidP="002B5142">
      <w:pPr>
        <w:autoSpaceDE w:val="0"/>
        <w:autoSpaceDN w:val="0"/>
        <w:adjustRightInd w:val="0"/>
        <w:spacing w:before="120" w:after="120" w:line="240" w:lineRule="auto"/>
        <w:rPr>
          <w:color w:val="000000" w:themeColor="text1"/>
          <w:sz w:val="24"/>
          <w:szCs w:val="24"/>
          <w:lang w:eastAsia="zh-TW"/>
        </w:rPr>
      </w:pPr>
      <w:bookmarkStart w:id="369" w:name="_Hlk501349878"/>
      <w:r w:rsidRPr="0003003E">
        <w:rPr>
          <w:color w:val="000000" w:themeColor="text1"/>
          <w:sz w:val="24"/>
          <w:szCs w:val="24"/>
          <w:lang w:eastAsia="zh-TW"/>
        </w:rPr>
        <w:t>Root Certificate Private Keys MUST NOT be used to sign Certificates, except in the following cases:</w:t>
      </w:r>
    </w:p>
    <w:p w:rsidR="002B5142" w:rsidRPr="0003003E" w:rsidRDefault="002B5142" w:rsidP="00E34C0B">
      <w:pPr>
        <w:pStyle w:val="ListParagraph"/>
        <w:numPr>
          <w:ilvl w:val="0"/>
          <w:numId w:val="13"/>
        </w:numPr>
        <w:autoSpaceDE w:val="0"/>
        <w:autoSpaceDN w:val="0"/>
        <w:adjustRightInd w:val="0"/>
        <w:spacing w:line="240" w:lineRule="auto"/>
        <w:rPr>
          <w:color w:val="000000" w:themeColor="text1"/>
          <w:sz w:val="24"/>
          <w:szCs w:val="24"/>
          <w:lang w:eastAsia="zh-TW"/>
        </w:rPr>
      </w:pPr>
      <w:r w:rsidRPr="0003003E">
        <w:rPr>
          <w:color w:val="000000" w:themeColor="text1"/>
          <w:sz w:val="24"/>
          <w:szCs w:val="24"/>
          <w:lang w:eastAsia="zh-TW"/>
        </w:rPr>
        <w:t>Self-signed Certificates to represent the Root CA;</w:t>
      </w:r>
    </w:p>
    <w:p w:rsidR="002B5142" w:rsidRPr="0003003E" w:rsidRDefault="002B5142" w:rsidP="00E34C0B">
      <w:pPr>
        <w:pStyle w:val="ListParagraph"/>
        <w:numPr>
          <w:ilvl w:val="0"/>
          <w:numId w:val="13"/>
        </w:numPr>
        <w:autoSpaceDE w:val="0"/>
        <w:autoSpaceDN w:val="0"/>
        <w:adjustRightInd w:val="0"/>
        <w:spacing w:line="240" w:lineRule="auto"/>
        <w:rPr>
          <w:color w:val="000000" w:themeColor="text1"/>
          <w:sz w:val="24"/>
          <w:szCs w:val="24"/>
          <w:lang w:eastAsia="zh-TW"/>
        </w:rPr>
      </w:pPr>
      <w:r w:rsidRPr="0003003E">
        <w:rPr>
          <w:color w:val="000000" w:themeColor="text1"/>
          <w:sz w:val="24"/>
          <w:szCs w:val="24"/>
          <w:lang w:eastAsia="zh-TW"/>
        </w:rPr>
        <w:t>Certificates for Subordinate CAs and Cross Certificates;</w:t>
      </w:r>
    </w:p>
    <w:p w:rsidR="002B5142" w:rsidRPr="0003003E" w:rsidRDefault="002B5142" w:rsidP="00E34C0B">
      <w:pPr>
        <w:pStyle w:val="ListParagraph"/>
        <w:numPr>
          <w:ilvl w:val="0"/>
          <w:numId w:val="13"/>
        </w:numPr>
        <w:autoSpaceDE w:val="0"/>
        <w:autoSpaceDN w:val="0"/>
        <w:adjustRightInd w:val="0"/>
        <w:spacing w:line="240" w:lineRule="auto"/>
        <w:rPr>
          <w:color w:val="000000" w:themeColor="text1"/>
          <w:sz w:val="24"/>
          <w:szCs w:val="24"/>
          <w:lang w:eastAsia="zh-TW"/>
        </w:rPr>
      </w:pPr>
      <w:r w:rsidRPr="0003003E">
        <w:rPr>
          <w:color w:val="000000" w:themeColor="text1"/>
          <w:sz w:val="24"/>
          <w:szCs w:val="24"/>
          <w:lang w:eastAsia="zh-TW"/>
        </w:rPr>
        <w:t>Certificates for infrastructure purposes (administrative role certificates, internal CA operational device certificates); and</w:t>
      </w:r>
    </w:p>
    <w:p w:rsidR="002B5142" w:rsidRPr="0003003E" w:rsidRDefault="002B5142" w:rsidP="00E34C0B">
      <w:pPr>
        <w:pStyle w:val="ListParagraph"/>
        <w:numPr>
          <w:ilvl w:val="0"/>
          <w:numId w:val="13"/>
        </w:numPr>
        <w:autoSpaceDE w:val="0"/>
        <w:autoSpaceDN w:val="0"/>
        <w:adjustRightInd w:val="0"/>
        <w:spacing w:line="240" w:lineRule="auto"/>
        <w:rPr>
          <w:color w:val="000000" w:themeColor="text1"/>
          <w:sz w:val="24"/>
          <w:szCs w:val="24"/>
        </w:rPr>
      </w:pPr>
      <w:r w:rsidRPr="0003003E">
        <w:rPr>
          <w:color w:val="000000" w:themeColor="text1"/>
          <w:sz w:val="24"/>
          <w:szCs w:val="24"/>
          <w:lang w:eastAsia="zh-TW"/>
        </w:rPr>
        <w:t>Certificates for OCSP Response verification.</w:t>
      </w:r>
    </w:p>
    <w:p w:rsidR="00946EF8" w:rsidRPr="0003003E" w:rsidRDefault="002B5142" w:rsidP="00041AE0">
      <w:pPr>
        <w:pStyle w:val="Heading2"/>
        <w:spacing w:before="120" w:after="120" w:line="240" w:lineRule="auto"/>
        <w:rPr>
          <w:i w:val="0"/>
          <w:color w:val="000000" w:themeColor="text1"/>
          <w:szCs w:val="24"/>
        </w:rPr>
      </w:pPr>
      <w:bookmarkStart w:id="370" w:name="_Toc506544735"/>
      <w:bookmarkEnd w:id="369"/>
      <w:r w:rsidRPr="0003003E">
        <w:rPr>
          <w:i w:val="0"/>
          <w:color w:val="000000" w:themeColor="text1"/>
          <w:szCs w:val="24"/>
        </w:rPr>
        <w:t>6.2 PRIVATE KEY PROTECTION AND CRYPTOGRAPHIC MODULE ENGINEERING CONTROLS</w:t>
      </w:r>
      <w:bookmarkEnd w:id="370"/>
    </w:p>
    <w:p w:rsidR="004D3F6E" w:rsidRPr="0003003E" w:rsidRDefault="004D3F6E" w:rsidP="004D3F6E">
      <w:pPr>
        <w:pStyle w:val="BodyText"/>
        <w:rPr>
          <w:color w:val="000000" w:themeColor="text1"/>
          <w:sz w:val="24"/>
        </w:rPr>
      </w:pPr>
      <w:bookmarkStart w:id="371" w:name="_Hlk501349917"/>
      <w:r w:rsidRPr="0003003E">
        <w:rPr>
          <w:color w:val="000000" w:themeColor="text1"/>
          <w:sz w:val="24"/>
        </w:rPr>
        <w:t>The CA SHALL implement physical and logical security controls to prevent the unauthorized issuance of a certificate. The CA Private Key MUST be protected outside of the validated system or device specified above, using physical security, encryption, or a combination of both, and be implemented in a manner that prevents its disclosure. The CA SHALL encrypt the Private Key with an algorithm and key-length that are capable of withstanding cryptanalytic attacks for the residual life of the encrypted key or key part</w:t>
      </w:r>
      <w:r w:rsidR="00E31E01" w:rsidRPr="00E31E01">
        <w:rPr>
          <w:color w:val="000000" w:themeColor="text1"/>
          <w:sz w:val="24"/>
        </w:rPr>
        <w:t>.</w:t>
      </w:r>
    </w:p>
    <w:p w:rsidR="00181744" w:rsidRPr="0003003E" w:rsidRDefault="00181744" w:rsidP="007C2267">
      <w:pPr>
        <w:pStyle w:val="Heading3"/>
        <w:rPr>
          <w:b/>
          <w:i w:val="0"/>
          <w:color w:val="000000" w:themeColor="text1"/>
          <w:sz w:val="24"/>
        </w:rPr>
      </w:pPr>
      <w:bookmarkStart w:id="372" w:name="_Toc506544736"/>
      <w:bookmarkEnd w:id="371"/>
      <w:r w:rsidRPr="0003003E">
        <w:rPr>
          <w:b/>
          <w:i w:val="0"/>
          <w:color w:val="000000" w:themeColor="text1"/>
          <w:sz w:val="24"/>
        </w:rPr>
        <w:t>6.2.1 Cryptographic Module Standards and Controls</w:t>
      </w:r>
      <w:bookmarkEnd w:id="372"/>
    </w:p>
    <w:p w:rsidR="002B5142" w:rsidRPr="0003003E" w:rsidRDefault="002B5142" w:rsidP="002B5142">
      <w:pPr>
        <w:spacing w:before="120"/>
        <w:rPr>
          <w:bCs/>
          <w:color w:val="000000" w:themeColor="text1"/>
          <w:sz w:val="24"/>
          <w:szCs w:val="24"/>
        </w:rPr>
      </w:pPr>
      <w:r w:rsidRPr="0003003E">
        <w:rPr>
          <w:bCs/>
          <w:color w:val="000000" w:themeColor="text1"/>
          <w:sz w:val="24"/>
          <w:szCs w:val="24"/>
        </w:rPr>
        <w:t xml:space="preserve">CA key pairs are generated and protected by validated FIPS 140-2 level 3 hardware cryptographic modules that meet industry standards for random and prime number generation. </w:t>
      </w:r>
    </w:p>
    <w:p w:rsidR="00D41CF2" w:rsidRPr="0003003E" w:rsidRDefault="00D41CF2" w:rsidP="00D31CD7">
      <w:pPr>
        <w:pStyle w:val="Heading3"/>
        <w:rPr>
          <w:b/>
          <w:bCs/>
          <w:color w:val="000000" w:themeColor="text1"/>
          <w:sz w:val="24"/>
          <w:szCs w:val="24"/>
        </w:rPr>
      </w:pPr>
      <w:bookmarkStart w:id="373" w:name="_Toc506544737"/>
      <w:r w:rsidRPr="0003003E">
        <w:rPr>
          <w:rStyle w:val="Heading3Char"/>
          <w:b/>
          <w:color w:val="000000" w:themeColor="text1"/>
          <w:sz w:val="24"/>
        </w:rPr>
        <w:t>6.2.2 Private Key (m out of n) Multi-Person Control</w:t>
      </w:r>
      <w:bookmarkEnd w:id="373"/>
      <w:r w:rsidRPr="0003003E">
        <w:rPr>
          <w:rStyle w:val="Heading3Char"/>
          <w:b/>
          <w:color w:val="000000" w:themeColor="text1"/>
          <w:sz w:val="24"/>
        </w:rPr>
        <w:t xml:space="preserve"> </w:t>
      </w:r>
      <w:r w:rsidRPr="0003003E">
        <w:rPr>
          <w:b/>
          <w:bCs/>
          <w:color w:val="000000" w:themeColor="text1"/>
          <w:sz w:val="24"/>
          <w:szCs w:val="24"/>
        </w:rPr>
        <w:tab/>
      </w:r>
    </w:p>
    <w:p w:rsidR="002B5142" w:rsidRPr="0003003E" w:rsidRDefault="002B5142" w:rsidP="00253103">
      <w:pPr>
        <w:spacing w:before="120" w:after="120"/>
        <w:rPr>
          <w:color w:val="000000" w:themeColor="text1"/>
          <w:sz w:val="24"/>
          <w:szCs w:val="24"/>
        </w:rPr>
      </w:pPr>
      <w:r w:rsidRPr="0003003E">
        <w:rPr>
          <w:color w:val="000000" w:themeColor="text1"/>
          <w:sz w:val="24"/>
          <w:szCs w:val="24"/>
        </w:rPr>
        <w:t xml:space="preserve">The participation of multiple individuals in </w:t>
      </w:r>
      <w:r w:rsidR="004678CB" w:rsidRPr="0003003E">
        <w:rPr>
          <w:color w:val="000000" w:themeColor="text1"/>
          <w:sz w:val="24"/>
          <w:szCs w:val="24"/>
        </w:rPr>
        <w:t>Trusted Role</w:t>
      </w:r>
      <w:r w:rsidRPr="0003003E">
        <w:rPr>
          <w:color w:val="000000" w:themeColor="text1"/>
          <w:sz w:val="24"/>
          <w:szCs w:val="24"/>
        </w:rPr>
        <w:t xml:space="preserve"> positions are required to perform sensitive CA </w:t>
      </w:r>
      <w:r w:rsidR="000B1C65">
        <w:rPr>
          <w:color w:val="000000" w:themeColor="text1"/>
          <w:sz w:val="24"/>
          <w:szCs w:val="24"/>
        </w:rPr>
        <w:t>Private Key</w:t>
      </w:r>
      <w:r w:rsidRPr="0003003E">
        <w:rPr>
          <w:color w:val="000000" w:themeColor="text1"/>
          <w:sz w:val="24"/>
          <w:szCs w:val="24"/>
        </w:rPr>
        <w:t xml:space="preserve"> operations (e.g., hardware security module (HSM) activation, signing operations, CA key backup, CA key recovery, etc.).</w:t>
      </w:r>
    </w:p>
    <w:p w:rsidR="00946EF8" w:rsidRPr="0003003E" w:rsidRDefault="00946EF8" w:rsidP="00D31CD7">
      <w:pPr>
        <w:pStyle w:val="Heading3"/>
        <w:rPr>
          <w:color w:val="000000" w:themeColor="text1"/>
        </w:rPr>
      </w:pPr>
      <w:bookmarkStart w:id="374" w:name="_Toc506544738"/>
      <w:r w:rsidRPr="0003003E">
        <w:rPr>
          <w:rStyle w:val="Heading3Char"/>
          <w:b/>
          <w:color w:val="000000" w:themeColor="text1"/>
          <w:sz w:val="24"/>
        </w:rPr>
        <w:t>6.2.3 Private Key Escrow</w:t>
      </w:r>
      <w:bookmarkEnd w:id="374"/>
    </w:p>
    <w:p w:rsidR="002B5142" w:rsidRPr="0003003E" w:rsidRDefault="002B5142" w:rsidP="002B5142">
      <w:pPr>
        <w:spacing w:before="120"/>
        <w:rPr>
          <w:color w:val="000000" w:themeColor="text1"/>
          <w:sz w:val="24"/>
          <w:szCs w:val="24"/>
        </w:rPr>
      </w:pPr>
      <w:r w:rsidRPr="0003003E">
        <w:rPr>
          <w:color w:val="000000" w:themeColor="text1"/>
          <w:sz w:val="24"/>
          <w:szCs w:val="24"/>
        </w:rPr>
        <w:t>No Stipulation</w:t>
      </w:r>
    </w:p>
    <w:p w:rsidR="00946EF8" w:rsidRPr="0003003E" w:rsidRDefault="00946EF8" w:rsidP="00237C9F">
      <w:pPr>
        <w:pStyle w:val="Heading3"/>
        <w:rPr>
          <w:b/>
          <w:i w:val="0"/>
          <w:color w:val="000000" w:themeColor="text1"/>
          <w:sz w:val="24"/>
        </w:rPr>
      </w:pPr>
      <w:bookmarkStart w:id="375" w:name="_Toc506544739"/>
      <w:r w:rsidRPr="0003003E">
        <w:rPr>
          <w:b/>
          <w:i w:val="0"/>
          <w:color w:val="000000" w:themeColor="text1"/>
          <w:sz w:val="24"/>
        </w:rPr>
        <w:t>6.2.4 Private Key Backup</w:t>
      </w:r>
      <w:bookmarkEnd w:id="375"/>
    </w:p>
    <w:p w:rsidR="002B5142" w:rsidRPr="0003003E" w:rsidRDefault="002B5142" w:rsidP="002B5142">
      <w:pPr>
        <w:pStyle w:val="CM43"/>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 xml:space="preserve">Backup copies of CA </w:t>
      </w:r>
      <w:r w:rsidR="000B1C65">
        <w:rPr>
          <w:rFonts w:ascii="Times New Roman" w:hAnsi="Times New Roman" w:cs="Times New Roman"/>
          <w:color w:val="000000" w:themeColor="text1"/>
        </w:rPr>
        <w:t>Private Key</w:t>
      </w:r>
      <w:r w:rsidRPr="0003003E">
        <w:rPr>
          <w:rFonts w:ascii="Times New Roman" w:hAnsi="Times New Roman" w:cs="Times New Roman"/>
          <w:color w:val="000000" w:themeColor="text1"/>
        </w:rPr>
        <w:t xml:space="preserve">s SHALL be backed up by multiple persons in </w:t>
      </w:r>
      <w:r w:rsidR="004678CB" w:rsidRPr="0003003E">
        <w:rPr>
          <w:rFonts w:ascii="Times New Roman" w:hAnsi="Times New Roman" w:cs="Times New Roman"/>
          <w:color w:val="000000" w:themeColor="text1"/>
        </w:rPr>
        <w:t>Trusted Role</w:t>
      </w:r>
      <w:r w:rsidRPr="0003003E">
        <w:rPr>
          <w:rFonts w:ascii="Times New Roman" w:hAnsi="Times New Roman" w:cs="Times New Roman"/>
          <w:color w:val="000000" w:themeColor="text1"/>
        </w:rPr>
        <w:t xml:space="preserve"> positions</w:t>
      </w:r>
      <w:r w:rsidR="0003003E" w:rsidRPr="0003003E">
        <w:rPr>
          <w:rFonts w:ascii="Times New Roman" w:hAnsi="Times New Roman" w:cs="Times New Roman"/>
          <w:color w:val="000000" w:themeColor="text1"/>
        </w:rPr>
        <w:t xml:space="preserve"> a</w:t>
      </w:r>
      <w:r w:rsidRPr="0003003E">
        <w:rPr>
          <w:rFonts w:ascii="Times New Roman" w:hAnsi="Times New Roman" w:cs="Times New Roman"/>
          <w:color w:val="000000" w:themeColor="text1"/>
        </w:rPr>
        <w:t xml:space="preserve">nd only be stored in encrypted form on cryptographic modules that meet the requirements specified in Section 6.2.1. </w:t>
      </w:r>
    </w:p>
    <w:p w:rsidR="00946EF8" w:rsidRPr="0003003E" w:rsidRDefault="00946EF8" w:rsidP="00237C9F">
      <w:pPr>
        <w:pStyle w:val="Heading3"/>
        <w:rPr>
          <w:b/>
          <w:i w:val="0"/>
          <w:color w:val="000000" w:themeColor="text1"/>
          <w:sz w:val="24"/>
        </w:rPr>
      </w:pPr>
      <w:bookmarkStart w:id="376" w:name="_Toc506544740"/>
      <w:r w:rsidRPr="0003003E">
        <w:rPr>
          <w:b/>
          <w:i w:val="0"/>
          <w:color w:val="000000" w:themeColor="text1"/>
          <w:sz w:val="24"/>
        </w:rPr>
        <w:t>6.2.5 Private Key Archival</w:t>
      </w:r>
      <w:bookmarkEnd w:id="376"/>
    </w:p>
    <w:p w:rsidR="002B5142" w:rsidRPr="0003003E" w:rsidRDefault="002B5142" w:rsidP="002B5142">
      <w:pPr>
        <w:spacing w:before="120"/>
        <w:rPr>
          <w:color w:val="000000" w:themeColor="text1"/>
          <w:sz w:val="24"/>
          <w:szCs w:val="24"/>
        </w:rPr>
      </w:pPr>
      <w:r w:rsidRPr="0003003E">
        <w:rPr>
          <w:color w:val="000000" w:themeColor="text1"/>
          <w:sz w:val="24"/>
          <w:szCs w:val="24"/>
        </w:rPr>
        <w:t>No Stipulation</w:t>
      </w:r>
    </w:p>
    <w:p w:rsidR="005A6609" w:rsidRPr="0003003E" w:rsidRDefault="00946EF8" w:rsidP="00237C9F">
      <w:pPr>
        <w:pStyle w:val="Heading3"/>
        <w:rPr>
          <w:b/>
          <w:i w:val="0"/>
          <w:color w:val="000000" w:themeColor="text1"/>
        </w:rPr>
      </w:pPr>
      <w:bookmarkStart w:id="377" w:name="_Toc506544741"/>
      <w:r w:rsidRPr="0003003E">
        <w:rPr>
          <w:b/>
          <w:i w:val="0"/>
          <w:color w:val="000000" w:themeColor="text1"/>
        </w:rPr>
        <w:t xml:space="preserve">6.2.6 Private Key Transfer </w:t>
      </w:r>
      <w:r w:rsidR="004A59E6" w:rsidRPr="0003003E">
        <w:rPr>
          <w:b/>
          <w:i w:val="0"/>
          <w:color w:val="000000" w:themeColor="text1"/>
        </w:rPr>
        <w:t>i</w:t>
      </w:r>
      <w:r w:rsidRPr="0003003E">
        <w:rPr>
          <w:b/>
          <w:i w:val="0"/>
          <w:color w:val="000000" w:themeColor="text1"/>
        </w:rPr>
        <w:t xml:space="preserve">nto or </w:t>
      </w:r>
      <w:r w:rsidR="0098572F">
        <w:rPr>
          <w:b/>
          <w:i w:val="0"/>
          <w:color w:val="000000" w:themeColor="text1"/>
        </w:rPr>
        <w:t>f</w:t>
      </w:r>
      <w:r w:rsidRPr="0003003E">
        <w:rPr>
          <w:b/>
          <w:i w:val="0"/>
          <w:color w:val="000000" w:themeColor="text1"/>
        </w:rPr>
        <w:t>rom a Cryptographic Module</w:t>
      </w:r>
      <w:bookmarkEnd w:id="377"/>
    </w:p>
    <w:p w:rsidR="002B5142" w:rsidRPr="0003003E" w:rsidRDefault="002B5142" w:rsidP="002B5142">
      <w:pPr>
        <w:spacing w:before="120"/>
        <w:rPr>
          <w:color w:val="000000" w:themeColor="text1"/>
          <w:sz w:val="24"/>
          <w:szCs w:val="24"/>
        </w:rPr>
      </w:pPr>
      <w:r w:rsidRPr="0003003E">
        <w:rPr>
          <w:color w:val="000000" w:themeColor="text1"/>
          <w:sz w:val="24"/>
          <w:szCs w:val="24"/>
        </w:rPr>
        <w:t>No Stipulation</w:t>
      </w:r>
    </w:p>
    <w:p w:rsidR="00946EF8" w:rsidRPr="0003003E" w:rsidRDefault="00946EF8" w:rsidP="00237C9F">
      <w:pPr>
        <w:pStyle w:val="Heading3"/>
        <w:rPr>
          <w:b/>
          <w:i w:val="0"/>
          <w:color w:val="000000" w:themeColor="text1"/>
          <w:sz w:val="24"/>
        </w:rPr>
      </w:pPr>
      <w:bookmarkStart w:id="378" w:name="_Toc506544742"/>
      <w:r w:rsidRPr="0003003E">
        <w:rPr>
          <w:b/>
          <w:i w:val="0"/>
          <w:color w:val="000000" w:themeColor="text1"/>
          <w:sz w:val="24"/>
        </w:rPr>
        <w:t>6.2.7 Private Key Storage on Cryptographic Module</w:t>
      </w:r>
      <w:bookmarkEnd w:id="378"/>
    </w:p>
    <w:p w:rsidR="002B5142" w:rsidRPr="0003003E" w:rsidRDefault="002B5142" w:rsidP="002B5142">
      <w:pPr>
        <w:pStyle w:val="Default"/>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See Section 6.2.1</w:t>
      </w:r>
    </w:p>
    <w:p w:rsidR="001C7BA0" w:rsidRPr="0003003E" w:rsidRDefault="001C7BA0" w:rsidP="00D31CD7">
      <w:pPr>
        <w:pStyle w:val="Default"/>
        <w:spacing w:before="120" w:after="120"/>
        <w:outlineLvl w:val="2"/>
        <w:rPr>
          <w:rFonts w:ascii="Times New Roman" w:hAnsi="Times New Roman" w:cs="Times New Roman"/>
          <w:color w:val="000000" w:themeColor="text1"/>
        </w:rPr>
      </w:pPr>
      <w:bookmarkStart w:id="379" w:name="_Toc506544743"/>
      <w:r w:rsidRPr="0003003E">
        <w:rPr>
          <w:rStyle w:val="Heading3Char"/>
          <w:rFonts w:ascii="Times New Roman" w:hAnsi="Times New Roman" w:cs="Times New Roman"/>
          <w:b/>
          <w:i w:val="0"/>
          <w:color w:val="000000" w:themeColor="text1"/>
          <w:sz w:val="24"/>
        </w:rPr>
        <w:t>6.2.8 Activating Private Key</w:t>
      </w:r>
      <w:r w:rsidR="000058FB" w:rsidRPr="0003003E">
        <w:rPr>
          <w:rStyle w:val="Heading3Char"/>
          <w:rFonts w:ascii="Times New Roman" w:hAnsi="Times New Roman" w:cs="Times New Roman"/>
          <w:b/>
          <w:i w:val="0"/>
          <w:color w:val="000000" w:themeColor="text1"/>
          <w:sz w:val="24"/>
        </w:rPr>
        <w:t>s</w:t>
      </w:r>
      <w:bookmarkEnd w:id="379"/>
    </w:p>
    <w:p w:rsidR="002B5142" w:rsidRPr="0003003E" w:rsidRDefault="002B5142" w:rsidP="002B5142">
      <w:pPr>
        <w:pStyle w:val="CM43"/>
        <w:spacing w:before="120" w:after="120"/>
        <w:ind w:right="163"/>
        <w:rPr>
          <w:rFonts w:ascii="Times New Roman" w:hAnsi="Times New Roman" w:cs="Times New Roman"/>
          <w:color w:val="000000" w:themeColor="text1"/>
        </w:rPr>
      </w:pPr>
      <w:r w:rsidRPr="0003003E">
        <w:rPr>
          <w:rFonts w:ascii="Times New Roman" w:hAnsi="Times New Roman" w:cs="Times New Roman"/>
          <w:color w:val="000000" w:themeColor="text1"/>
        </w:rPr>
        <w:t xml:space="preserve">Cryptographic modules used for CA </w:t>
      </w:r>
      <w:r w:rsidR="000B1C65">
        <w:rPr>
          <w:rFonts w:ascii="Times New Roman" w:hAnsi="Times New Roman" w:cs="Times New Roman"/>
          <w:color w:val="000000" w:themeColor="text1"/>
        </w:rPr>
        <w:t>Private Key</w:t>
      </w:r>
      <w:r w:rsidRPr="0003003E">
        <w:rPr>
          <w:rFonts w:ascii="Times New Roman" w:hAnsi="Times New Roman" w:cs="Times New Roman"/>
          <w:color w:val="000000" w:themeColor="text1"/>
        </w:rPr>
        <w:t xml:space="preserve"> protection utilize a smart card based activation mechanism by multiple Trusted Role personnel using multi-factor authentication. </w:t>
      </w:r>
    </w:p>
    <w:p w:rsidR="00946EF8" w:rsidRPr="0003003E" w:rsidRDefault="00946EF8" w:rsidP="00D31CD7">
      <w:pPr>
        <w:pStyle w:val="CM43"/>
        <w:spacing w:before="120" w:after="120"/>
        <w:ind w:right="163"/>
        <w:outlineLvl w:val="2"/>
        <w:rPr>
          <w:rFonts w:ascii="Times New Roman" w:hAnsi="Times New Roman" w:cs="Times New Roman"/>
          <w:color w:val="000000" w:themeColor="text1"/>
        </w:rPr>
      </w:pPr>
      <w:bookmarkStart w:id="380" w:name="_Toc506544744"/>
      <w:r w:rsidRPr="0003003E">
        <w:rPr>
          <w:rStyle w:val="Heading3Char"/>
          <w:rFonts w:ascii="Times New Roman" w:hAnsi="Times New Roman" w:cs="Times New Roman"/>
          <w:b/>
          <w:i w:val="0"/>
          <w:color w:val="000000" w:themeColor="text1"/>
          <w:sz w:val="24"/>
        </w:rPr>
        <w:t>6.2.9 Deactivating Private Key</w:t>
      </w:r>
      <w:r w:rsidR="000058FB" w:rsidRPr="0003003E">
        <w:rPr>
          <w:rStyle w:val="Heading3Char"/>
          <w:rFonts w:ascii="Times New Roman" w:hAnsi="Times New Roman" w:cs="Times New Roman"/>
          <w:b/>
          <w:i w:val="0"/>
          <w:color w:val="000000" w:themeColor="text1"/>
          <w:sz w:val="24"/>
        </w:rPr>
        <w:t>s</w:t>
      </w:r>
      <w:bookmarkEnd w:id="380"/>
    </w:p>
    <w:p w:rsidR="002B5142" w:rsidRPr="0003003E" w:rsidRDefault="002B5142" w:rsidP="002B5142">
      <w:pPr>
        <w:spacing w:before="120"/>
        <w:rPr>
          <w:color w:val="000000" w:themeColor="text1"/>
          <w:sz w:val="24"/>
          <w:szCs w:val="24"/>
        </w:rPr>
      </w:pPr>
      <w:r w:rsidRPr="0003003E">
        <w:rPr>
          <w:color w:val="000000" w:themeColor="text1"/>
          <w:sz w:val="24"/>
          <w:szCs w:val="24"/>
        </w:rPr>
        <w:t xml:space="preserve">No Stipulation </w:t>
      </w:r>
    </w:p>
    <w:p w:rsidR="00946EF8" w:rsidRPr="0003003E" w:rsidRDefault="00946EF8" w:rsidP="00237C9F">
      <w:pPr>
        <w:pStyle w:val="Heading3"/>
        <w:rPr>
          <w:b/>
          <w:i w:val="0"/>
          <w:color w:val="000000" w:themeColor="text1"/>
          <w:sz w:val="24"/>
        </w:rPr>
      </w:pPr>
      <w:bookmarkStart w:id="381" w:name="_Toc506544745"/>
      <w:r w:rsidRPr="0003003E">
        <w:rPr>
          <w:b/>
          <w:i w:val="0"/>
          <w:color w:val="000000" w:themeColor="text1"/>
          <w:sz w:val="24"/>
        </w:rPr>
        <w:t>6.2.10 Destroying Private Key</w:t>
      </w:r>
      <w:r w:rsidR="00A01B5F" w:rsidRPr="0003003E">
        <w:rPr>
          <w:b/>
          <w:i w:val="0"/>
          <w:color w:val="000000" w:themeColor="text1"/>
          <w:sz w:val="24"/>
        </w:rPr>
        <w:t>s</w:t>
      </w:r>
      <w:bookmarkEnd w:id="381"/>
    </w:p>
    <w:p w:rsidR="002B5142" w:rsidRPr="0003003E" w:rsidRDefault="002B5142" w:rsidP="002B5142">
      <w:pPr>
        <w:autoSpaceDE w:val="0"/>
        <w:autoSpaceDN w:val="0"/>
        <w:adjustRightInd w:val="0"/>
        <w:spacing w:before="120" w:after="120" w:line="240" w:lineRule="auto"/>
        <w:rPr>
          <w:color w:val="000000" w:themeColor="text1"/>
          <w:sz w:val="24"/>
          <w:szCs w:val="24"/>
        </w:rPr>
      </w:pPr>
      <w:r w:rsidRPr="0003003E">
        <w:rPr>
          <w:color w:val="000000" w:themeColor="text1"/>
          <w:sz w:val="24"/>
          <w:szCs w:val="24"/>
        </w:rPr>
        <w:t xml:space="preserve">CA </w:t>
      </w:r>
      <w:r w:rsidR="000B1C65">
        <w:rPr>
          <w:color w:val="000000" w:themeColor="text1"/>
          <w:sz w:val="24"/>
          <w:szCs w:val="24"/>
        </w:rPr>
        <w:t>Private Key</w:t>
      </w:r>
      <w:r w:rsidRPr="0003003E">
        <w:rPr>
          <w:color w:val="000000" w:themeColor="text1"/>
          <w:sz w:val="24"/>
          <w:szCs w:val="24"/>
        </w:rPr>
        <w:t>s SHALL be destroyed when they are no longer needed or when the Certificates, to which they correspond, expire or are revoked.</w:t>
      </w:r>
      <w:r w:rsidR="00C51AD2">
        <w:rPr>
          <w:color w:val="000000" w:themeColor="text1"/>
          <w:sz w:val="24"/>
          <w:szCs w:val="24"/>
        </w:rPr>
        <w:t xml:space="preserve"> </w:t>
      </w:r>
      <w:r w:rsidRPr="0003003E">
        <w:rPr>
          <w:color w:val="000000" w:themeColor="text1"/>
          <w:sz w:val="24"/>
          <w:szCs w:val="24"/>
        </w:rPr>
        <w:t>The destruction process shall be performed by multiple Trust Role personnel and documented using verifiable methods.</w:t>
      </w:r>
    </w:p>
    <w:p w:rsidR="00946EF8" w:rsidRPr="0003003E" w:rsidRDefault="00946EF8" w:rsidP="00237C9F">
      <w:pPr>
        <w:pStyle w:val="Heading3"/>
        <w:rPr>
          <w:b/>
          <w:i w:val="0"/>
          <w:color w:val="000000" w:themeColor="text1"/>
          <w:sz w:val="24"/>
        </w:rPr>
      </w:pPr>
      <w:bookmarkStart w:id="382" w:name="_Toc506544746"/>
      <w:r w:rsidRPr="0003003E">
        <w:rPr>
          <w:b/>
          <w:i w:val="0"/>
          <w:color w:val="000000" w:themeColor="text1"/>
          <w:sz w:val="24"/>
        </w:rPr>
        <w:t xml:space="preserve">6.2.11 Cryptographic Module </w:t>
      </w:r>
      <w:r w:rsidR="000058FB" w:rsidRPr="0003003E">
        <w:rPr>
          <w:b/>
          <w:i w:val="0"/>
          <w:color w:val="000000" w:themeColor="text1"/>
          <w:sz w:val="24"/>
        </w:rPr>
        <w:t>Capabilities</w:t>
      </w:r>
      <w:bookmarkEnd w:id="382"/>
    </w:p>
    <w:p w:rsidR="00591114" w:rsidRPr="0003003E" w:rsidRDefault="00591114" w:rsidP="00041AE0">
      <w:pPr>
        <w:pStyle w:val="BodyText"/>
        <w:spacing w:before="120" w:after="120" w:line="240" w:lineRule="auto"/>
        <w:rPr>
          <w:color w:val="000000" w:themeColor="text1"/>
          <w:sz w:val="24"/>
          <w:szCs w:val="24"/>
        </w:rPr>
      </w:pPr>
      <w:r w:rsidRPr="0003003E">
        <w:rPr>
          <w:color w:val="000000" w:themeColor="text1"/>
          <w:sz w:val="24"/>
          <w:szCs w:val="24"/>
        </w:rPr>
        <w:t xml:space="preserve">See </w:t>
      </w:r>
      <w:r w:rsidR="008970D9" w:rsidRPr="0003003E">
        <w:rPr>
          <w:color w:val="000000" w:themeColor="text1"/>
          <w:sz w:val="24"/>
          <w:szCs w:val="24"/>
        </w:rPr>
        <w:t xml:space="preserve">Section </w:t>
      </w:r>
      <w:r w:rsidRPr="0003003E">
        <w:rPr>
          <w:color w:val="000000" w:themeColor="text1"/>
          <w:sz w:val="24"/>
          <w:szCs w:val="24"/>
        </w:rPr>
        <w:t>6.2.1.</w:t>
      </w:r>
    </w:p>
    <w:p w:rsidR="00591114" w:rsidRPr="0003003E" w:rsidRDefault="002B5142" w:rsidP="00041AE0">
      <w:pPr>
        <w:pStyle w:val="Heading2"/>
        <w:spacing w:before="120" w:after="120" w:line="240" w:lineRule="auto"/>
        <w:rPr>
          <w:i w:val="0"/>
          <w:color w:val="000000" w:themeColor="text1"/>
          <w:szCs w:val="24"/>
        </w:rPr>
      </w:pPr>
      <w:bookmarkStart w:id="383" w:name="_Toc506544747"/>
      <w:r w:rsidRPr="0003003E">
        <w:rPr>
          <w:i w:val="0"/>
          <w:color w:val="000000" w:themeColor="text1"/>
          <w:szCs w:val="24"/>
        </w:rPr>
        <w:t>6.3 OTHER ASPECTS OF KEY PAIR MANAGEMENT</w:t>
      </w:r>
      <w:bookmarkEnd w:id="383"/>
    </w:p>
    <w:p w:rsidR="00946EF8" w:rsidRPr="0003003E" w:rsidRDefault="00946EF8" w:rsidP="00237C9F">
      <w:pPr>
        <w:pStyle w:val="Heading3"/>
        <w:rPr>
          <w:b/>
          <w:i w:val="0"/>
          <w:color w:val="000000" w:themeColor="text1"/>
          <w:sz w:val="24"/>
        </w:rPr>
      </w:pPr>
      <w:bookmarkStart w:id="384" w:name="_Toc506544748"/>
      <w:r w:rsidRPr="0003003E">
        <w:rPr>
          <w:b/>
          <w:i w:val="0"/>
          <w:color w:val="000000" w:themeColor="text1"/>
          <w:sz w:val="24"/>
        </w:rPr>
        <w:t>6.3.1 Public Key Archival</w:t>
      </w:r>
      <w:bookmarkEnd w:id="384"/>
    </w:p>
    <w:p w:rsidR="00591114" w:rsidRPr="0003003E" w:rsidRDefault="00591114" w:rsidP="00041AE0">
      <w:pPr>
        <w:pStyle w:val="CM12"/>
        <w:spacing w:before="120" w:after="120" w:line="240" w:lineRule="auto"/>
        <w:rPr>
          <w:rFonts w:ascii="Times New Roman" w:hAnsi="Times New Roman" w:cs="Times New Roman"/>
          <w:color w:val="000000" w:themeColor="text1"/>
        </w:rPr>
      </w:pPr>
      <w:r w:rsidRPr="0003003E">
        <w:rPr>
          <w:rFonts w:ascii="Times New Roman" w:hAnsi="Times New Roman" w:cs="Times New Roman"/>
          <w:color w:val="000000" w:themeColor="text1"/>
        </w:rPr>
        <w:t>Copies of CA and Subscriber certificates</w:t>
      </w:r>
      <w:r w:rsidR="00076250" w:rsidRPr="0003003E">
        <w:rPr>
          <w:rFonts w:ascii="Times New Roman" w:hAnsi="Times New Roman" w:cs="Times New Roman"/>
          <w:color w:val="000000" w:themeColor="text1"/>
        </w:rPr>
        <w:t xml:space="preserve"> and </w:t>
      </w:r>
      <w:r w:rsidR="000B1C65">
        <w:rPr>
          <w:rFonts w:ascii="Times New Roman" w:hAnsi="Times New Roman" w:cs="Times New Roman"/>
          <w:color w:val="000000" w:themeColor="text1"/>
        </w:rPr>
        <w:t>Public Key</w:t>
      </w:r>
      <w:r w:rsidR="00076250" w:rsidRPr="0003003E">
        <w:rPr>
          <w:rFonts w:ascii="Times New Roman" w:hAnsi="Times New Roman" w:cs="Times New Roman"/>
          <w:color w:val="000000" w:themeColor="text1"/>
        </w:rPr>
        <w:t>s</w:t>
      </w:r>
      <w:r w:rsidRPr="0003003E">
        <w:rPr>
          <w:rFonts w:ascii="Times New Roman" w:hAnsi="Times New Roman" w:cs="Times New Roman"/>
          <w:color w:val="000000" w:themeColor="text1"/>
        </w:rPr>
        <w:t xml:space="preserve"> </w:t>
      </w:r>
      <w:r w:rsidR="004616A9" w:rsidRPr="0003003E">
        <w:rPr>
          <w:rFonts w:ascii="Times New Roman" w:hAnsi="Times New Roman" w:cs="Times New Roman"/>
          <w:color w:val="000000" w:themeColor="text1"/>
        </w:rPr>
        <w:t xml:space="preserve">SHALL </w:t>
      </w:r>
      <w:r w:rsidRPr="0003003E">
        <w:rPr>
          <w:rFonts w:ascii="Times New Roman" w:hAnsi="Times New Roman" w:cs="Times New Roman"/>
          <w:color w:val="000000" w:themeColor="text1"/>
        </w:rPr>
        <w:t xml:space="preserve">be archived in accordance with </w:t>
      </w:r>
      <w:r w:rsidR="008970D9" w:rsidRPr="0003003E">
        <w:rPr>
          <w:rFonts w:ascii="Times New Roman" w:hAnsi="Times New Roman" w:cs="Times New Roman"/>
          <w:color w:val="000000" w:themeColor="text1"/>
        </w:rPr>
        <w:t xml:space="preserve">Section </w:t>
      </w:r>
      <w:r w:rsidR="00C2597E" w:rsidRPr="0003003E">
        <w:rPr>
          <w:rFonts w:ascii="Times New Roman" w:hAnsi="Times New Roman" w:cs="Times New Roman"/>
          <w:color w:val="000000" w:themeColor="text1"/>
        </w:rPr>
        <w:t>5.5</w:t>
      </w:r>
      <w:r w:rsidR="008F4B73" w:rsidRPr="0003003E">
        <w:rPr>
          <w:rFonts w:ascii="Times New Roman" w:hAnsi="Times New Roman" w:cs="Times New Roman"/>
          <w:color w:val="000000" w:themeColor="text1"/>
        </w:rPr>
        <w:t>.</w:t>
      </w:r>
    </w:p>
    <w:p w:rsidR="00946EF8" w:rsidRPr="0003003E" w:rsidRDefault="00946EF8" w:rsidP="00237C9F">
      <w:pPr>
        <w:pStyle w:val="Heading3"/>
        <w:rPr>
          <w:b/>
          <w:i w:val="0"/>
          <w:color w:val="000000" w:themeColor="text1"/>
          <w:sz w:val="24"/>
        </w:rPr>
      </w:pPr>
      <w:bookmarkStart w:id="385" w:name="_Toc506544749"/>
      <w:r w:rsidRPr="0003003E">
        <w:rPr>
          <w:b/>
          <w:i w:val="0"/>
          <w:color w:val="000000" w:themeColor="text1"/>
          <w:sz w:val="24"/>
        </w:rPr>
        <w:t>6.3.2 Certificate Operational Periods and Key Pair Usage Periods</w:t>
      </w:r>
      <w:bookmarkEnd w:id="385"/>
    </w:p>
    <w:p w:rsidR="009A53E6" w:rsidRPr="0003003E" w:rsidRDefault="009A53E6" w:rsidP="009A53E6">
      <w:pPr>
        <w:pStyle w:val="CM49"/>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 xml:space="preserve">For Certificates issued after the publication of </w:t>
      </w:r>
      <w:r w:rsidR="00803F0B" w:rsidRPr="0003003E">
        <w:rPr>
          <w:rFonts w:ascii="Times New Roman" w:hAnsi="Times New Roman" w:cs="Times New Roman"/>
          <w:color w:val="000000" w:themeColor="text1"/>
        </w:rPr>
        <w:t>this CPS</w:t>
      </w:r>
      <w:r w:rsidRPr="0003003E">
        <w:rPr>
          <w:rFonts w:ascii="Times New Roman" w:hAnsi="Times New Roman" w:cs="Times New Roman"/>
          <w:color w:val="000000" w:themeColor="text1"/>
        </w:rPr>
        <w:t xml:space="preserve">, the following key and certificate operational periods SHALL be deployed. </w:t>
      </w:r>
    </w:p>
    <w:tbl>
      <w:tblPr>
        <w:tblW w:w="8028" w:type="dxa"/>
        <w:tblInd w:w="1324" w:type="dxa"/>
        <w:tblBorders>
          <w:top w:val="nil"/>
          <w:left w:val="nil"/>
          <w:bottom w:val="nil"/>
          <w:right w:val="nil"/>
        </w:tblBorders>
        <w:tblLook w:val="0000" w:firstRow="0" w:lastRow="0" w:firstColumn="0" w:lastColumn="0" w:noHBand="0" w:noVBand="0"/>
      </w:tblPr>
      <w:tblGrid>
        <w:gridCol w:w="2898"/>
        <w:gridCol w:w="5130"/>
      </w:tblGrid>
      <w:tr w:rsidR="004D3F6E" w:rsidRPr="0003003E" w:rsidTr="00A267D7">
        <w:trPr>
          <w:trHeight w:val="363"/>
          <w:tblHeader/>
        </w:trPr>
        <w:tc>
          <w:tcPr>
            <w:tcW w:w="289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A53E6" w:rsidRPr="0003003E" w:rsidRDefault="009A53E6" w:rsidP="00281F4A">
            <w:pPr>
              <w:pStyle w:val="Default"/>
              <w:spacing w:before="120" w:after="120"/>
              <w:jc w:val="center"/>
              <w:rPr>
                <w:rFonts w:ascii="Times New Roman" w:hAnsi="Times New Roman" w:cs="Times New Roman"/>
                <w:color w:val="000000" w:themeColor="text1"/>
              </w:rPr>
            </w:pPr>
            <w:bookmarkStart w:id="386" w:name="_Hlk495304299"/>
            <w:r w:rsidRPr="0003003E">
              <w:rPr>
                <w:rFonts w:ascii="Times New Roman" w:hAnsi="Times New Roman" w:cs="Times New Roman"/>
                <w:b/>
                <w:bCs/>
                <w:color w:val="000000" w:themeColor="text1"/>
              </w:rPr>
              <w:t>Entity Type</w:t>
            </w:r>
          </w:p>
        </w:tc>
        <w:tc>
          <w:tcPr>
            <w:tcW w:w="513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A53E6" w:rsidRPr="0003003E" w:rsidRDefault="009A53E6" w:rsidP="00281F4A">
            <w:pPr>
              <w:pStyle w:val="Default"/>
              <w:spacing w:before="120" w:after="120"/>
              <w:jc w:val="center"/>
              <w:rPr>
                <w:rFonts w:ascii="Times New Roman" w:hAnsi="Times New Roman" w:cs="Times New Roman"/>
                <w:color w:val="000000" w:themeColor="text1"/>
              </w:rPr>
            </w:pPr>
            <w:r w:rsidRPr="0003003E">
              <w:rPr>
                <w:rFonts w:ascii="Times New Roman" w:hAnsi="Times New Roman" w:cs="Times New Roman"/>
                <w:b/>
                <w:bCs/>
                <w:color w:val="000000" w:themeColor="text1"/>
              </w:rPr>
              <w:t>Maximum Certificate Validity Period</w:t>
            </w:r>
          </w:p>
        </w:tc>
      </w:tr>
      <w:tr w:rsidR="004D3F6E" w:rsidRPr="0003003E" w:rsidTr="00A267D7">
        <w:trPr>
          <w:trHeight w:val="285"/>
        </w:trPr>
        <w:tc>
          <w:tcPr>
            <w:tcW w:w="2898" w:type="dxa"/>
            <w:tcBorders>
              <w:top w:val="single" w:sz="6" w:space="0" w:color="000000"/>
              <w:left w:val="single" w:sz="6" w:space="0" w:color="000000"/>
              <w:bottom w:val="single" w:sz="6" w:space="0" w:color="000000"/>
              <w:right w:val="single" w:sz="6" w:space="0" w:color="000000"/>
            </w:tcBorders>
            <w:vAlign w:val="center"/>
          </w:tcPr>
          <w:p w:rsidR="009A53E6" w:rsidRPr="0003003E" w:rsidRDefault="009A53E6" w:rsidP="00281F4A">
            <w:pPr>
              <w:pStyle w:val="Default"/>
              <w:spacing w:before="120" w:after="120"/>
              <w:rPr>
                <w:rFonts w:ascii="Times New Roman" w:hAnsi="Times New Roman" w:cs="Times New Roman"/>
                <w:color w:val="000000" w:themeColor="text1"/>
              </w:rPr>
            </w:pPr>
            <w:r w:rsidRPr="0003003E">
              <w:rPr>
                <w:rFonts w:ascii="Times New Roman" w:hAnsi="Times New Roman" w:cs="Times New Roman"/>
                <w:b/>
                <w:bCs/>
                <w:iCs/>
                <w:color w:val="000000" w:themeColor="text1"/>
              </w:rPr>
              <w:t>Root CA</w:t>
            </w:r>
          </w:p>
        </w:tc>
        <w:tc>
          <w:tcPr>
            <w:tcW w:w="5130" w:type="dxa"/>
            <w:tcBorders>
              <w:top w:val="single" w:sz="6" w:space="0" w:color="000000"/>
              <w:left w:val="single" w:sz="6" w:space="0" w:color="000000"/>
              <w:bottom w:val="single" w:sz="6" w:space="0" w:color="000000"/>
              <w:right w:val="single" w:sz="6" w:space="0" w:color="000000"/>
            </w:tcBorders>
            <w:vAlign w:val="center"/>
          </w:tcPr>
          <w:p w:rsidR="009A53E6" w:rsidRPr="0003003E" w:rsidRDefault="009A53E6" w:rsidP="00281F4A">
            <w:pPr>
              <w:pStyle w:val="Default"/>
              <w:spacing w:before="120" w:after="120"/>
              <w:jc w:val="center"/>
              <w:rPr>
                <w:rFonts w:ascii="Times New Roman" w:hAnsi="Times New Roman" w:cs="Times New Roman"/>
                <w:color w:val="000000" w:themeColor="text1"/>
              </w:rPr>
            </w:pPr>
            <w:r w:rsidRPr="0003003E">
              <w:rPr>
                <w:rFonts w:ascii="Times New Roman" w:hAnsi="Times New Roman" w:cs="Times New Roman"/>
                <w:color w:val="000000" w:themeColor="text1"/>
              </w:rPr>
              <w:t>25 Years</w:t>
            </w:r>
          </w:p>
        </w:tc>
      </w:tr>
      <w:tr w:rsidR="004D3F6E" w:rsidRPr="0003003E" w:rsidTr="00A267D7">
        <w:trPr>
          <w:trHeight w:val="285"/>
        </w:trPr>
        <w:tc>
          <w:tcPr>
            <w:tcW w:w="2898" w:type="dxa"/>
            <w:tcBorders>
              <w:top w:val="single" w:sz="6" w:space="0" w:color="000000"/>
              <w:left w:val="single" w:sz="6" w:space="0" w:color="000000"/>
              <w:bottom w:val="single" w:sz="6" w:space="0" w:color="000000"/>
              <w:right w:val="single" w:sz="6" w:space="0" w:color="000000"/>
            </w:tcBorders>
            <w:vAlign w:val="center"/>
          </w:tcPr>
          <w:p w:rsidR="009A53E6" w:rsidRPr="0003003E" w:rsidRDefault="009A53E6" w:rsidP="00281F4A">
            <w:pPr>
              <w:pStyle w:val="Default"/>
              <w:spacing w:before="120" w:after="120"/>
              <w:rPr>
                <w:rFonts w:ascii="Times New Roman" w:hAnsi="Times New Roman" w:cs="Times New Roman"/>
                <w:color w:val="000000" w:themeColor="text1"/>
              </w:rPr>
            </w:pPr>
            <w:r w:rsidRPr="0003003E">
              <w:rPr>
                <w:rFonts w:ascii="Times New Roman" w:hAnsi="Times New Roman" w:cs="Times New Roman"/>
                <w:b/>
                <w:bCs/>
                <w:iCs/>
                <w:color w:val="000000" w:themeColor="text1"/>
              </w:rPr>
              <w:t xml:space="preserve">Subordinate CAs </w:t>
            </w:r>
          </w:p>
        </w:tc>
        <w:tc>
          <w:tcPr>
            <w:tcW w:w="5130" w:type="dxa"/>
            <w:tcBorders>
              <w:top w:val="single" w:sz="6" w:space="0" w:color="000000"/>
              <w:left w:val="single" w:sz="6" w:space="0" w:color="000000"/>
              <w:bottom w:val="single" w:sz="6" w:space="0" w:color="000000"/>
              <w:right w:val="single" w:sz="6" w:space="0" w:color="000000"/>
            </w:tcBorders>
            <w:vAlign w:val="center"/>
          </w:tcPr>
          <w:p w:rsidR="009A53E6" w:rsidRPr="0003003E" w:rsidRDefault="009A53E6" w:rsidP="00281F4A">
            <w:pPr>
              <w:pStyle w:val="Default"/>
              <w:spacing w:before="120" w:after="120"/>
              <w:jc w:val="center"/>
              <w:rPr>
                <w:rFonts w:ascii="Times New Roman" w:hAnsi="Times New Roman" w:cs="Times New Roman"/>
                <w:color w:val="000000" w:themeColor="text1"/>
              </w:rPr>
            </w:pPr>
            <w:r w:rsidRPr="0003003E">
              <w:rPr>
                <w:rFonts w:ascii="Times New Roman" w:hAnsi="Times New Roman" w:cs="Times New Roman"/>
                <w:color w:val="000000" w:themeColor="text1"/>
              </w:rPr>
              <w:t>20 Years</w:t>
            </w:r>
          </w:p>
        </w:tc>
      </w:tr>
      <w:tr w:rsidR="004D3F6E" w:rsidRPr="0003003E" w:rsidTr="00A267D7">
        <w:trPr>
          <w:trHeight w:val="290"/>
        </w:trPr>
        <w:tc>
          <w:tcPr>
            <w:tcW w:w="2898" w:type="dxa"/>
            <w:tcBorders>
              <w:top w:val="single" w:sz="6" w:space="0" w:color="000000"/>
              <w:left w:val="single" w:sz="6" w:space="0" w:color="000000"/>
              <w:bottom w:val="single" w:sz="6" w:space="0" w:color="000000"/>
              <w:right w:val="single" w:sz="6" w:space="0" w:color="000000"/>
            </w:tcBorders>
            <w:vAlign w:val="center"/>
          </w:tcPr>
          <w:p w:rsidR="009A53E6" w:rsidRPr="0003003E" w:rsidRDefault="009A53E6" w:rsidP="00281F4A">
            <w:pPr>
              <w:pStyle w:val="Default"/>
              <w:spacing w:before="120" w:after="120"/>
              <w:rPr>
                <w:rFonts w:ascii="Times New Roman" w:hAnsi="Times New Roman" w:cs="Times New Roman"/>
                <w:b/>
                <w:bCs/>
                <w:iCs/>
                <w:color w:val="000000" w:themeColor="text1"/>
              </w:rPr>
            </w:pPr>
            <w:r w:rsidRPr="0003003E">
              <w:rPr>
                <w:rFonts w:ascii="Times New Roman" w:hAnsi="Times New Roman" w:cs="Times New Roman"/>
                <w:b/>
                <w:bCs/>
                <w:iCs/>
                <w:color w:val="000000" w:themeColor="text1"/>
              </w:rPr>
              <w:t xml:space="preserve">Subscribers </w:t>
            </w:r>
          </w:p>
        </w:tc>
        <w:tc>
          <w:tcPr>
            <w:tcW w:w="5130" w:type="dxa"/>
            <w:tcBorders>
              <w:top w:val="single" w:sz="6" w:space="0" w:color="000000"/>
              <w:left w:val="single" w:sz="6" w:space="0" w:color="000000"/>
              <w:bottom w:val="single" w:sz="6" w:space="0" w:color="000000"/>
              <w:right w:val="single" w:sz="6" w:space="0" w:color="000000"/>
            </w:tcBorders>
            <w:vAlign w:val="center"/>
          </w:tcPr>
          <w:p w:rsidR="009A53E6" w:rsidRPr="0003003E" w:rsidRDefault="00DE7891" w:rsidP="00281F4A">
            <w:pPr>
              <w:pStyle w:val="Default"/>
              <w:spacing w:before="120" w:after="120"/>
              <w:jc w:val="center"/>
              <w:rPr>
                <w:rFonts w:ascii="Times New Roman" w:hAnsi="Times New Roman" w:cs="Times New Roman"/>
                <w:color w:val="000000" w:themeColor="text1"/>
              </w:rPr>
            </w:pPr>
            <w:r w:rsidRPr="0003003E">
              <w:rPr>
                <w:rFonts w:ascii="Times New Roman" w:hAnsi="Times New Roman" w:cs="Times New Roman"/>
                <w:color w:val="000000" w:themeColor="text1"/>
              </w:rPr>
              <w:t xml:space="preserve">Issued </w:t>
            </w:r>
            <w:r w:rsidR="00CE5E90" w:rsidRPr="0003003E">
              <w:rPr>
                <w:rFonts w:ascii="Times New Roman" w:hAnsi="Times New Roman" w:cs="Times New Roman"/>
                <w:color w:val="000000" w:themeColor="text1"/>
              </w:rPr>
              <w:t>between</w:t>
            </w:r>
            <w:r w:rsidR="00453F1F" w:rsidRPr="0003003E">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 xml:space="preserve">7/2016 – 3/2018 = </w:t>
            </w:r>
            <w:r w:rsidR="00EA1D5C" w:rsidRPr="0003003E">
              <w:rPr>
                <w:rFonts w:ascii="Times New Roman" w:hAnsi="Times New Roman" w:cs="Times New Roman"/>
                <w:color w:val="000000" w:themeColor="text1"/>
              </w:rPr>
              <w:t>39</w:t>
            </w:r>
            <w:r w:rsidR="00EB3C9C" w:rsidRPr="0003003E">
              <w:rPr>
                <w:rFonts w:ascii="Times New Roman" w:hAnsi="Times New Roman" w:cs="Times New Roman"/>
                <w:color w:val="000000" w:themeColor="text1"/>
              </w:rPr>
              <w:t xml:space="preserve"> </w:t>
            </w:r>
            <w:r w:rsidR="00EA1D5C" w:rsidRPr="0003003E">
              <w:rPr>
                <w:rFonts w:ascii="Times New Roman" w:hAnsi="Times New Roman" w:cs="Times New Roman"/>
                <w:color w:val="000000" w:themeColor="text1"/>
              </w:rPr>
              <w:t>month</w:t>
            </w:r>
            <w:r w:rsidR="00936EFF" w:rsidRPr="0003003E">
              <w:rPr>
                <w:rFonts w:ascii="Times New Roman" w:hAnsi="Times New Roman" w:cs="Times New Roman"/>
                <w:color w:val="000000" w:themeColor="text1"/>
              </w:rPr>
              <w:t>s</w:t>
            </w:r>
          </w:p>
          <w:p w:rsidR="00DE7891" w:rsidRPr="0003003E" w:rsidRDefault="00DE7891" w:rsidP="00281F4A">
            <w:pPr>
              <w:pStyle w:val="Default"/>
              <w:spacing w:before="120" w:after="120"/>
              <w:jc w:val="center"/>
              <w:rPr>
                <w:rFonts w:ascii="Times New Roman" w:hAnsi="Times New Roman" w:cs="Times New Roman"/>
                <w:color w:val="000000" w:themeColor="text1"/>
              </w:rPr>
            </w:pPr>
            <w:r w:rsidRPr="0003003E">
              <w:rPr>
                <w:rFonts w:ascii="Times New Roman" w:hAnsi="Times New Roman" w:cs="Times New Roman"/>
                <w:color w:val="000000" w:themeColor="text1"/>
              </w:rPr>
              <w:t xml:space="preserve">Issued after Mar-2018 = </w:t>
            </w:r>
            <w:r w:rsidR="00453F1F" w:rsidRPr="0003003E">
              <w:rPr>
                <w:rFonts w:ascii="Times New Roman" w:hAnsi="Times New Roman" w:cs="Times New Roman"/>
                <w:color w:val="000000" w:themeColor="text1"/>
              </w:rPr>
              <w:t>825 days</w:t>
            </w:r>
          </w:p>
        </w:tc>
      </w:tr>
    </w:tbl>
    <w:bookmarkEnd w:id="386"/>
    <w:p w:rsidR="009A53E6" w:rsidRPr="0003003E" w:rsidRDefault="009A53E6" w:rsidP="009A53E6">
      <w:pPr>
        <w:pStyle w:val="BodyText"/>
        <w:spacing w:before="120" w:after="120" w:line="240" w:lineRule="auto"/>
        <w:rPr>
          <w:color w:val="000000" w:themeColor="text1"/>
          <w:sz w:val="24"/>
          <w:szCs w:val="24"/>
        </w:rPr>
      </w:pPr>
      <w:r w:rsidRPr="0003003E">
        <w:rPr>
          <w:color w:val="000000" w:themeColor="text1"/>
          <w:sz w:val="24"/>
          <w:szCs w:val="24"/>
        </w:rPr>
        <w:t>Exceptions to the above noted operational and usage periods SHALL be approved by the Microsoft PKI Policy Authority.</w:t>
      </w:r>
    </w:p>
    <w:p w:rsidR="00F15CA8" w:rsidRPr="0003003E" w:rsidRDefault="002B5142" w:rsidP="00F15CA8">
      <w:pPr>
        <w:pStyle w:val="Heading2"/>
        <w:rPr>
          <w:rStyle w:val="Heading2Char"/>
          <w:b/>
          <w:i/>
          <w:color w:val="000000" w:themeColor="text1"/>
        </w:rPr>
      </w:pPr>
      <w:bookmarkStart w:id="387" w:name="_Toc506544750"/>
      <w:r w:rsidRPr="0003003E">
        <w:rPr>
          <w:rStyle w:val="Heading2Char"/>
          <w:b/>
          <w:color w:val="000000" w:themeColor="text1"/>
        </w:rPr>
        <w:t>6.4 ACTIVATION DATA</w:t>
      </w:r>
      <w:bookmarkEnd w:id="387"/>
    </w:p>
    <w:p w:rsidR="00946EF8" w:rsidRPr="0003003E" w:rsidRDefault="00946EF8" w:rsidP="00F15CA8">
      <w:pPr>
        <w:pStyle w:val="Heading3"/>
        <w:rPr>
          <w:b/>
          <w:i w:val="0"/>
          <w:color w:val="000000" w:themeColor="text1"/>
          <w:sz w:val="24"/>
        </w:rPr>
      </w:pPr>
      <w:bookmarkStart w:id="388" w:name="_Toc506544751"/>
      <w:r w:rsidRPr="0003003E">
        <w:rPr>
          <w:b/>
          <w:i w:val="0"/>
          <w:color w:val="000000" w:themeColor="text1"/>
          <w:sz w:val="24"/>
        </w:rPr>
        <w:t>6.4.1 Activation Data Generation and Installation</w:t>
      </w:r>
      <w:bookmarkEnd w:id="388"/>
    </w:p>
    <w:p w:rsidR="009A53E6" w:rsidRPr="0003003E" w:rsidRDefault="009A53E6" w:rsidP="009A53E6">
      <w:pPr>
        <w:spacing w:before="120" w:after="120"/>
        <w:rPr>
          <w:color w:val="000000" w:themeColor="text1"/>
          <w:sz w:val="24"/>
          <w:szCs w:val="24"/>
        </w:rPr>
      </w:pPr>
      <w:r w:rsidRPr="0003003E">
        <w:rPr>
          <w:color w:val="000000" w:themeColor="text1"/>
          <w:sz w:val="23"/>
          <w:szCs w:val="23"/>
        </w:rPr>
        <w:t>CA shall protect activation data from compromise or disclosure. Appropriate cryptographic and physical access controls shall be implemented to prevent unauthorized use of any CA Private Key activation data.</w:t>
      </w:r>
    </w:p>
    <w:p w:rsidR="00946EF8" w:rsidRPr="0003003E" w:rsidRDefault="00946EF8" w:rsidP="00237C9F">
      <w:pPr>
        <w:pStyle w:val="Heading3"/>
        <w:rPr>
          <w:b/>
          <w:i w:val="0"/>
          <w:color w:val="000000" w:themeColor="text1"/>
          <w:sz w:val="24"/>
        </w:rPr>
      </w:pPr>
      <w:bookmarkStart w:id="389" w:name="_Toc506544752"/>
      <w:r w:rsidRPr="0003003E">
        <w:rPr>
          <w:b/>
          <w:i w:val="0"/>
          <w:color w:val="000000" w:themeColor="text1"/>
          <w:sz w:val="24"/>
        </w:rPr>
        <w:t>6.4.2 Activation Data Protection</w:t>
      </w:r>
      <w:bookmarkEnd w:id="389"/>
    </w:p>
    <w:p w:rsidR="002B5142" w:rsidRPr="0003003E" w:rsidRDefault="002B5142" w:rsidP="002B5142">
      <w:pPr>
        <w:spacing w:before="120"/>
        <w:rPr>
          <w:color w:val="000000" w:themeColor="text1"/>
          <w:sz w:val="24"/>
          <w:szCs w:val="24"/>
        </w:rPr>
      </w:pPr>
      <w:r w:rsidRPr="0003003E">
        <w:rPr>
          <w:color w:val="000000" w:themeColor="text1"/>
          <w:sz w:val="24"/>
          <w:szCs w:val="24"/>
        </w:rPr>
        <w:t xml:space="preserve">No Stipulation </w:t>
      </w:r>
    </w:p>
    <w:p w:rsidR="00946EF8" w:rsidRPr="0003003E" w:rsidRDefault="00946EF8" w:rsidP="00237C9F">
      <w:pPr>
        <w:pStyle w:val="Heading3"/>
        <w:rPr>
          <w:b/>
          <w:i w:val="0"/>
          <w:color w:val="000000" w:themeColor="text1"/>
          <w:sz w:val="24"/>
        </w:rPr>
      </w:pPr>
      <w:bookmarkStart w:id="390" w:name="_Toc506544753"/>
      <w:r w:rsidRPr="0003003E">
        <w:rPr>
          <w:b/>
          <w:i w:val="0"/>
          <w:color w:val="000000" w:themeColor="text1"/>
          <w:sz w:val="24"/>
        </w:rPr>
        <w:t>6.4.3 Other Aspects of Activation Data</w:t>
      </w:r>
      <w:bookmarkEnd w:id="390"/>
    </w:p>
    <w:p w:rsidR="002B5142" w:rsidRPr="0003003E" w:rsidRDefault="002B5142" w:rsidP="002B5142">
      <w:pPr>
        <w:spacing w:before="120"/>
        <w:rPr>
          <w:color w:val="000000" w:themeColor="text1"/>
          <w:sz w:val="24"/>
          <w:szCs w:val="24"/>
        </w:rPr>
      </w:pPr>
      <w:r w:rsidRPr="0003003E">
        <w:rPr>
          <w:color w:val="000000" w:themeColor="text1"/>
          <w:sz w:val="24"/>
          <w:szCs w:val="24"/>
        </w:rPr>
        <w:t xml:space="preserve">No Stipulation </w:t>
      </w:r>
    </w:p>
    <w:p w:rsidR="00946EF8" w:rsidRPr="0003003E" w:rsidRDefault="002B5142" w:rsidP="00041AE0">
      <w:pPr>
        <w:pStyle w:val="Heading2"/>
        <w:spacing w:before="120" w:after="120" w:line="240" w:lineRule="auto"/>
        <w:rPr>
          <w:i w:val="0"/>
          <w:color w:val="000000" w:themeColor="text1"/>
          <w:szCs w:val="24"/>
        </w:rPr>
      </w:pPr>
      <w:bookmarkStart w:id="391" w:name="_Toc506544754"/>
      <w:r w:rsidRPr="0003003E">
        <w:rPr>
          <w:i w:val="0"/>
          <w:color w:val="000000" w:themeColor="text1"/>
          <w:szCs w:val="24"/>
        </w:rPr>
        <w:t>6.5 COMPUTER SECURITY CONTROLS</w:t>
      </w:r>
      <w:bookmarkEnd w:id="391"/>
    </w:p>
    <w:p w:rsidR="00374CCA" w:rsidRPr="00E31E01" w:rsidRDefault="00FE6A65" w:rsidP="00D31CD7">
      <w:pPr>
        <w:pStyle w:val="BodyText"/>
        <w:outlineLvl w:val="2"/>
        <w:rPr>
          <w:color w:val="000000" w:themeColor="text1"/>
        </w:rPr>
      </w:pPr>
      <w:bookmarkStart w:id="392" w:name="_Toc506544755"/>
      <w:r w:rsidRPr="00E31E01">
        <w:rPr>
          <w:b/>
          <w:color w:val="000000" w:themeColor="text1"/>
          <w:sz w:val="24"/>
        </w:rPr>
        <w:t>6.5.1 Specific Computer Security Technical Requirements</w:t>
      </w:r>
      <w:bookmarkEnd w:id="392"/>
    </w:p>
    <w:p w:rsidR="00E1167D" w:rsidRPr="0003003E" w:rsidRDefault="002B5142" w:rsidP="00A255CF">
      <w:pPr>
        <w:rPr>
          <w:color w:val="000000" w:themeColor="text1"/>
          <w:sz w:val="24"/>
          <w:szCs w:val="24"/>
        </w:rPr>
      </w:pPr>
      <w:r w:rsidRPr="0003003E">
        <w:rPr>
          <w:color w:val="000000" w:themeColor="text1"/>
          <w:sz w:val="24"/>
          <w:szCs w:val="24"/>
        </w:rPr>
        <w:t>CA systems SHALL be secured from unauthorized access using multi-factor authentication security controls.</w:t>
      </w:r>
    </w:p>
    <w:p w:rsidR="000D3144" w:rsidRPr="0003003E" w:rsidRDefault="000D3144" w:rsidP="008970D9">
      <w:pPr>
        <w:pStyle w:val="Heading3"/>
        <w:rPr>
          <w:b/>
          <w:i w:val="0"/>
          <w:color w:val="000000" w:themeColor="text1"/>
          <w:sz w:val="24"/>
          <w:szCs w:val="24"/>
        </w:rPr>
      </w:pPr>
      <w:bookmarkStart w:id="393" w:name="_Toc443033052"/>
      <w:bookmarkStart w:id="394" w:name="_Toc506544756"/>
      <w:r w:rsidRPr="0003003E">
        <w:rPr>
          <w:b/>
          <w:i w:val="0"/>
          <w:color w:val="000000" w:themeColor="text1"/>
          <w:sz w:val="24"/>
          <w:szCs w:val="24"/>
        </w:rPr>
        <w:t>6.5.2 Computer Security Rating</w:t>
      </w:r>
      <w:bookmarkEnd w:id="393"/>
      <w:bookmarkEnd w:id="394"/>
    </w:p>
    <w:p w:rsidR="002B5142" w:rsidRPr="0003003E" w:rsidRDefault="002B5142" w:rsidP="002B5142">
      <w:pPr>
        <w:spacing w:before="120"/>
        <w:rPr>
          <w:color w:val="000000" w:themeColor="text1"/>
          <w:sz w:val="24"/>
          <w:szCs w:val="24"/>
        </w:rPr>
      </w:pPr>
      <w:r w:rsidRPr="0003003E">
        <w:rPr>
          <w:color w:val="000000" w:themeColor="text1"/>
          <w:sz w:val="24"/>
          <w:szCs w:val="24"/>
        </w:rPr>
        <w:t>No Stipulation</w:t>
      </w:r>
    </w:p>
    <w:p w:rsidR="00F356F9" w:rsidRPr="0003003E" w:rsidRDefault="002B5142" w:rsidP="00041AE0">
      <w:pPr>
        <w:pStyle w:val="Heading2"/>
        <w:spacing w:before="120" w:after="120" w:line="240" w:lineRule="auto"/>
        <w:rPr>
          <w:i w:val="0"/>
          <w:color w:val="000000" w:themeColor="text1"/>
          <w:szCs w:val="24"/>
        </w:rPr>
      </w:pPr>
      <w:bookmarkStart w:id="395" w:name="_Toc506544757"/>
      <w:r w:rsidRPr="0003003E">
        <w:rPr>
          <w:i w:val="0"/>
          <w:color w:val="000000" w:themeColor="text1"/>
          <w:szCs w:val="24"/>
        </w:rPr>
        <w:t>6.6 LIFE</w:t>
      </w:r>
      <w:r w:rsidR="000058FB" w:rsidRPr="0003003E">
        <w:rPr>
          <w:i w:val="0"/>
          <w:color w:val="000000" w:themeColor="text1"/>
          <w:szCs w:val="24"/>
        </w:rPr>
        <w:t xml:space="preserve"> </w:t>
      </w:r>
      <w:r w:rsidRPr="0003003E">
        <w:rPr>
          <w:i w:val="0"/>
          <w:color w:val="000000" w:themeColor="text1"/>
          <w:szCs w:val="24"/>
        </w:rPr>
        <w:t>CYCLE TECHNICAL CONTROLS</w:t>
      </w:r>
      <w:bookmarkEnd w:id="395"/>
    </w:p>
    <w:p w:rsidR="00946EF8" w:rsidRPr="0003003E" w:rsidRDefault="00946EF8" w:rsidP="00237C9F">
      <w:pPr>
        <w:pStyle w:val="Heading3"/>
        <w:rPr>
          <w:b/>
          <w:i w:val="0"/>
          <w:color w:val="000000" w:themeColor="text1"/>
          <w:sz w:val="24"/>
        </w:rPr>
      </w:pPr>
      <w:bookmarkStart w:id="396" w:name="_Toc506544758"/>
      <w:r w:rsidRPr="0003003E">
        <w:rPr>
          <w:b/>
          <w:i w:val="0"/>
          <w:color w:val="000000" w:themeColor="text1"/>
          <w:sz w:val="24"/>
        </w:rPr>
        <w:t>6.6.1 System Development Controls</w:t>
      </w:r>
      <w:bookmarkEnd w:id="396"/>
    </w:p>
    <w:p w:rsidR="008E445F" w:rsidRPr="0003003E" w:rsidRDefault="008E445F" w:rsidP="008E445F">
      <w:pPr>
        <w:spacing w:before="120"/>
        <w:rPr>
          <w:color w:val="000000" w:themeColor="text1"/>
          <w:sz w:val="24"/>
          <w:szCs w:val="24"/>
        </w:rPr>
      </w:pPr>
      <w:r w:rsidRPr="0003003E">
        <w:rPr>
          <w:color w:val="000000" w:themeColor="text1"/>
          <w:sz w:val="24"/>
          <w:szCs w:val="24"/>
        </w:rPr>
        <w:t>No Stipulation</w:t>
      </w:r>
    </w:p>
    <w:p w:rsidR="00946EF8" w:rsidRPr="0003003E" w:rsidRDefault="00946EF8" w:rsidP="00237C9F">
      <w:pPr>
        <w:pStyle w:val="Heading3"/>
        <w:rPr>
          <w:b/>
          <w:i w:val="0"/>
          <w:color w:val="000000" w:themeColor="text1"/>
          <w:sz w:val="24"/>
        </w:rPr>
      </w:pPr>
      <w:bookmarkStart w:id="397" w:name="_Toc506544759"/>
      <w:r w:rsidRPr="0003003E">
        <w:rPr>
          <w:b/>
          <w:i w:val="0"/>
          <w:color w:val="000000" w:themeColor="text1"/>
          <w:sz w:val="24"/>
        </w:rPr>
        <w:t>6.6.2 Security Management Controls</w:t>
      </w:r>
      <w:bookmarkEnd w:id="397"/>
    </w:p>
    <w:p w:rsidR="008E445F" w:rsidRPr="0003003E" w:rsidRDefault="008E445F" w:rsidP="008E445F">
      <w:pPr>
        <w:spacing w:before="120"/>
        <w:rPr>
          <w:color w:val="000000" w:themeColor="text1"/>
          <w:sz w:val="24"/>
          <w:szCs w:val="24"/>
        </w:rPr>
      </w:pPr>
      <w:r w:rsidRPr="0003003E">
        <w:rPr>
          <w:color w:val="000000" w:themeColor="text1"/>
          <w:sz w:val="24"/>
          <w:szCs w:val="24"/>
        </w:rPr>
        <w:t>No Stipulation</w:t>
      </w:r>
    </w:p>
    <w:p w:rsidR="00E1167D" w:rsidRPr="0003003E" w:rsidRDefault="00E1167D" w:rsidP="00E1167D">
      <w:pPr>
        <w:pStyle w:val="Heading3"/>
        <w:rPr>
          <w:b/>
          <w:i w:val="0"/>
          <w:color w:val="000000" w:themeColor="text1"/>
          <w:sz w:val="24"/>
          <w:szCs w:val="24"/>
        </w:rPr>
      </w:pPr>
      <w:bookmarkStart w:id="398" w:name="_Toc443896413"/>
      <w:bookmarkStart w:id="399" w:name="_Toc506544760"/>
      <w:r w:rsidRPr="0003003E">
        <w:rPr>
          <w:b/>
          <w:i w:val="0"/>
          <w:color w:val="000000" w:themeColor="text1"/>
          <w:sz w:val="24"/>
          <w:szCs w:val="24"/>
        </w:rPr>
        <w:t xml:space="preserve">6.6.3 Life </w:t>
      </w:r>
      <w:r w:rsidR="000058FB" w:rsidRPr="0003003E">
        <w:rPr>
          <w:b/>
          <w:i w:val="0"/>
          <w:color w:val="000000" w:themeColor="text1"/>
          <w:sz w:val="24"/>
          <w:szCs w:val="24"/>
        </w:rPr>
        <w:t>C</w:t>
      </w:r>
      <w:r w:rsidRPr="0003003E">
        <w:rPr>
          <w:b/>
          <w:i w:val="0"/>
          <w:color w:val="000000" w:themeColor="text1"/>
          <w:sz w:val="24"/>
          <w:szCs w:val="24"/>
        </w:rPr>
        <w:t>ycle Security Controls</w:t>
      </w:r>
      <w:bookmarkEnd w:id="398"/>
      <w:bookmarkEnd w:id="399"/>
      <w:r w:rsidRPr="0003003E">
        <w:rPr>
          <w:b/>
          <w:i w:val="0"/>
          <w:color w:val="000000" w:themeColor="text1"/>
          <w:sz w:val="24"/>
          <w:szCs w:val="24"/>
        </w:rPr>
        <w:t xml:space="preserve"> </w:t>
      </w:r>
      <w:r w:rsidRPr="0003003E">
        <w:rPr>
          <w:b/>
          <w:i w:val="0"/>
          <w:color w:val="000000" w:themeColor="text1"/>
          <w:sz w:val="24"/>
          <w:szCs w:val="24"/>
        </w:rPr>
        <w:tab/>
      </w:r>
    </w:p>
    <w:p w:rsidR="008E445F" w:rsidRPr="0003003E" w:rsidRDefault="008E445F" w:rsidP="008E445F">
      <w:pPr>
        <w:spacing w:before="120"/>
        <w:rPr>
          <w:color w:val="000000" w:themeColor="text1"/>
          <w:sz w:val="24"/>
          <w:szCs w:val="24"/>
        </w:rPr>
      </w:pPr>
      <w:r w:rsidRPr="0003003E">
        <w:rPr>
          <w:color w:val="000000" w:themeColor="text1"/>
          <w:sz w:val="24"/>
          <w:szCs w:val="24"/>
        </w:rPr>
        <w:t>No Stipulation</w:t>
      </w:r>
    </w:p>
    <w:p w:rsidR="001A1954" w:rsidRPr="0003003E" w:rsidRDefault="002B5142" w:rsidP="00237C9F">
      <w:pPr>
        <w:pStyle w:val="Heading2"/>
        <w:rPr>
          <w:i w:val="0"/>
          <w:color w:val="000000" w:themeColor="text1"/>
        </w:rPr>
      </w:pPr>
      <w:bookmarkStart w:id="400" w:name="_Toc506544761"/>
      <w:r w:rsidRPr="0003003E">
        <w:rPr>
          <w:i w:val="0"/>
          <w:color w:val="000000" w:themeColor="text1"/>
        </w:rPr>
        <w:t>6.7 NETWORK SECURITY CONTROLS</w:t>
      </w:r>
      <w:bookmarkEnd w:id="400"/>
    </w:p>
    <w:p w:rsidR="008E445F" w:rsidRPr="0003003E" w:rsidRDefault="008E445F" w:rsidP="008E445F">
      <w:pPr>
        <w:spacing w:before="120"/>
        <w:rPr>
          <w:color w:val="000000" w:themeColor="text1"/>
          <w:sz w:val="24"/>
          <w:szCs w:val="24"/>
        </w:rPr>
      </w:pPr>
      <w:r w:rsidRPr="0003003E">
        <w:rPr>
          <w:color w:val="000000" w:themeColor="text1"/>
          <w:sz w:val="24"/>
          <w:szCs w:val="24"/>
        </w:rPr>
        <w:t>No Stipulation</w:t>
      </w:r>
    </w:p>
    <w:p w:rsidR="00946EF8" w:rsidRPr="0003003E" w:rsidRDefault="002B5142" w:rsidP="00041AE0">
      <w:pPr>
        <w:pStyle w:val="Heading2"/>
        <w:spacing w:before="120" w:after="120" w:line="240" w:lineRule="auto"/>
        <w:rPr>
          <w:i w:val="0"/>
          <w:color w:val="000000" w:themeColor="text1"/>
          <w:szCs w:val="24"/>
        </w:rPr>
      </w:pPr>
      <w:bookmarkStart w:id="401" w:name="_Toc506544762"/>
      <w:r w:rsidRPr="0003003E">
        <w:rPr>
          <w:i w:val="0"/>
          <w:color w:val="000000" w:themeColor="text1"/>
          <w:szCs w:val="24"/>
        </w:rPr>
        <w:t>6.8 TIME-STAMPING</w:t>
      </w:r>
      <w:bookmarkEnd w:id="401"/>
    </w:p>
    <w:p w:rsidR="004D3F6E" w:rsidRPr="0003003E" w:rsidRDefault="00591114" w:rsidP="00041AE0">
      <w:pPr>
        <w:autoSpaceDE w:val="0"/>
        <w:autoSpaceDN w:val="0"/>
        <w:adjustRightInd w:val="0"/>
        <w:spacing w:before="120" w:after="120" w:line="240" w:lineRule="auto"/>
        <w:rPr>
          <w:color w:val="000000" w:themeColor="text1"/>
          <w:sz w:val="24"/>
          <w:szCs w:val="24"/>
        </w:rPr>
      </w:pPr>
      <w:r w:rsidRPr="0003003E">
        <w:rPr>
          <w:color w:val="000000" w:themeColor="text1"/>
          <w:sz w:val="24"/>
          <w:szCs w:val="24"/>
        </w:rPr>
        <w:t xml:space="preserve">Certificates, CRLs, and other revocation database entries </w:t>
      </w:r>
      <w:r w:rsidR="004D3F6E" w:rsidRPr="0003003E">
        <w:rPr>
          <w:color w:val="000000" w:themeColor="text1"/>
          <w:sz w:val="24"/>
          <w:szCs w:val="24"/>
        </w:rPr>
        <w:t xml:space="preserve">SHALL </w:t>
      </w:r>
      <w:r w:rsidRPr="0003003E">
        <w:rPr>
          <w:color w:val="000000" w:themeColor="text1"/>
          <w:sz w:val="24"/>
          <w:szCs w:val="24"/>
        </w:rPr>
        <w:t xml:space="preserve">contain time and date information. </w:t>
      </w:r>
    </w:p>
    <w:p w:rsidR="00A66E49" w:rsidRPr="0003003E" w:rsidRDefault="002B5142" w:rsidP="00237C9F">
      <w:pPr>
        <w:pStyle w:val="Heading1"/>
        <w:rPr>
          <w:color w:val="000000" w:themeColor="text1"/>
          <w:sz w:val="28"/>
        </w:rPr>
      </w:pPr>
      <w:bookmarkStart w:id="402" w:name="_Toc352316584"/>
      <w:bookmarkStart w:id="403" w:name="_Toc506544763"/>
      <w:bookmarkStart w:id="404" w:name="_Toc352316585"/>
      <w:bookmarkEnd w:id="402"/>
      <w:r w:rsidRPr="0003003E">
        <w:rPr>
          <w:color w:val="000000" w:themeColor="text1"/>
          <w:sz w:val="28"/>
        </w:rPr>
        <w:t>7. CERTIFICATE, CRL, AND OCSP PROFILES</w:t>
      </w:r>
      <w:bookmarkEnd w:id="403"/>
      <w:r w:rsidRPr="0003003E">
        <w:rPr>
          <w:color w:val="000000" w:themeColor="text1"/>
          <w:sz w:val="28"/>
        </w:rPr>
        <w:t xml:space="preserve"> </w:t>
      </w:r>
      <w:r w:rsidRPr="0003003E">
        <w:rPr>
          <w:color w:val="000000" w:themeColor="text1"/>
          <w:sz w:val="28"/>
        </w:rPr>
        <w:tab/>
      </w:r>
    </w:p>
    <w:p w:rsidR="00A66E49" w:rsidRPr="0003003E" w:rsidRDefault="002B5142" w:rsidP="00A66E49">
      <w:pPr>
        <w:pStyle w:val="Heading2"/>
        <w:spacing w:before="120" w:after="120" w:line="240" w:lineRule="auto"/>
        <w:rPr>
          <w:i w:val="0"/>
          <w:color w:val="000000" w:themeColor="text1"/>
          <w:szCs w:val="24"/>
        </w:rPr>
      </w:pPr>
      <w:bookmarkStart w:id="405" w:name="_Toc506544764"/>
      <w:r w:rsidRPr="0003003E">
        <w:rPr>
          <w:i w:val="0"/>
          <w:color w:val="000000" w:themeColor="text1"/>
          <w:szCs w:val="24"/>
        </w:rPr>
        <w:t>7.1 CERTIFICATE PROFILE</w:t>
      </w:r>
      <w:bookmarkEnd w:id="405"/>
      <w:r w:rsidRPr="0003003E">
        <w:rPr>
          <w:i w:val="0"/>
          <w:color w:val="000000" w:themeColor="text1"/>
          <w:szCs w:val="24"/>
        </w:rPr>
        <w:t xml:space="preserve"> </w:t>
      </w:r>
    </w:p>
    <w:p w:rsidR="00A66E49" w:rsidRPr="0003003E" w:rsidRDefault="00A66E49" w:rsidP="00A66E49">
      <w:pPr>
        <w:autoSpaceDE w:val="0"/>
        <w:autoSpaceDN w:val="0"/>
        <w:adjustRightInd w:val="0"/>
        <w:spacing w:before="120"/>
        <w:rPr>
          <w:color w:val="000000" w:themeColor="text1"/>
          <w:sz w:val="24"/>
          <w:szCs w:val="24"/>
        </w:rPr>
      </w:pPr>
      <w:bookmarkStart w:id="406" w:name="_Hlk501351699"/>
      <w:r w:rsidRPr="0003003E">
        <w:rPr>
          <w:color w:val="000000" w:themeColor="text1"/>
          <w:sz w:val="24"/>
          <w:szCs w:val="24"/>
        </w:rPr>
        <w:t xml:space="preserve">CA certificates </w:t>
      </w:r>
      <w:r w:rsidR="004D3F6E" w:rsidRPr="0003003E">
        <w:rPr>
          <w:color w:val="000000" w:themeColor="text1"/>
          <w:sz w:val="24"/>
          <w:szCs w:val="24"/>
        </w:rPr>
        <w:t xml:space="preserve">SHALL </w:t>
      </w:r>
      <w:r w:rsidRPr="0003003E">
        <w:rPr>
          <w:color w:val="000000" w:themeColor="text1"/>
          <w:sz w:val="24"/>
          <w:szCs w:val="24"/>
        </w:rPr>
        <w:t xml:space="preserve">be X.509 Version 3 </w:t>
      </w:r>
      <w:r w:rsidR="002B5142" w:rsidRPr="0003003E">
        <w:rPr>
          <w:color w:val="000000" w:themeColor="text1"/>
          <w:sz w:val="24"/>
          <w:szCs w:val="24"/>
        </w:rPr>
        <w:t>format</w:t>
      </w:r>
      <w:r w:rsidR="00EE3D49" w:rsidRPr="0003003E">
        <w:rPr>
          <w:color w:val="000000" w:themeColor="text1"/>
          <w:sz w:val="24"/>
          <w:szCs w:val="24"/>
        </w:rPr>
        <w:t>,</w:t>
      </w:r>
      <w:r w:rsidR="002B5142" w:rsidRPr="0003003E">
        <w:rPr>
          <w:color w:val="000000" w:themeColor="text1"/>
          <w:sz w:val="24"/>
          <w:szCs w:val="24"/>
        </w:rPr>
        <w:t xml:space="preserve"> </w:t>
      </w:r>
      <w:r w:rsidRPr="0003003E">
        <w:rPr>
          <w:color w:val="000000" w:themeColor="text1"/>
          <w:sz w:val="24"/>
          <w:szCs w:val="24"/>
        </w:rPr>
        <w:t>conform to RFC</w:t>
      </w:r>
      <w:r w:rsidR="009D3E70" w:rsidRPr="0003003E">
        <w:rPr>
          <w:color w:val="000000" w:themeColor="text1"/>
          <w:sz w:val="24"/>
          <w:szCs w:val="24"/>
        </w:rPr>
        <w:t>5280</w:t>
      </w:r>
      <w:r w:rsidRPr="0003003E">
        <w:rPr>
          <w:color w:val="000000" w:themeColor="text1"/>
          <w:sz w:val="24"/>
          <w:szCs w:val="24"/>
        </w:rPr>
        <w:t xml:space="preserve">: Internet X.509 Public Key Infrastructure Certificate and CRL </w:t>
      </w:r>
      <w:r w:rsidRPr="00E31E01">
        <w:rPr>
          <w:color w:val="000000" w:themeColor="text1"/>
          <w:sz w:val="24"/>
          <w:szCs w:val="24"/>
        </w:rPr>
        <w:t>profile</w:t>
      </w:r>
      <w:r w:rsidR="00EE3D49" w:rsidRPr="00E31E01">
        <w:rPr>
          <w:color w:val="000000" w:themeColor="text1"/>
          <w:sz w:val="24"/>
          <w:szCs w:val="24"/>
        </w:rPr>
        <w:t>, and adhere to the CAB Forum’s Baseline Requirements and EV Guidelines</w:t>
      </w:r>
      <w:bookmarkEnd w:id="406"/>
      <w:r w:rsidRPr="00E31E01">
        <w:rPr>
          <w:color w:val="000000" w:themeColor="text1"/>
          <w:sz w:val="24"/>
          <w:szCs w:val="24"/>
        </w:rPr>
        <w:t xml:space="preserve">. </w:t>
      </w:r>
    </w:p>
    <w:p w:rsidR="00946EF8" w:rsidRPr="0003003E" w:rsidRDefault="00946EF8" w:rsidP="00237C9F">
      <w:pPr>
        <w:pStyle w:val="Heading3"/>
        <w:rPr>
          <w:b/>
          <w:i w:val="0"/>
          <w:color w:val="000000" w:themeColor="text1"/>
          <w:sz w:val="24"/>
        </w:rPr>
      </w:pPr>
      <w:bookmarkStart w:id="407" w:name="_Toc506544765"/>
      <w:bookmarkEnd w:id="404"/>
      <w:r w:rsidRPr="0003003E">
        <w:rPr>
          <w:b/>
          <w:i w:val="0"/>
          <w:color w:val="000000" w:themeColor="text1"/>
          <w:sz w:val="24"/>
        </w:rPr>
        <w:t>7.1.</w:t>
      </w:r>
      <w:r w:rsidR="005C67AB" w:rsidRPr="0003003E">
        <w:rPr>
          <w:b/>
          <w:i w:val="0"/>
          <w:color w:val="000000" w:themeColor="text1"/>
          <w:sz w:val="24"/>
        </w:rPr>
        <w:t>1</w:t>
      </w:r>
      <w:r w:rsidRPr="0003003E">
        <w:rPr>
          <w:b/>
          <w:i w:val="0"/>
          <w:color w:val="000000" w:themeColor="text1"/>
          <w:sz w:val="24"/>
        </w:rPr>
        <w:t xml:space="preserve"> Version Number(s)</w:t>
      </w:r>
      <w:bookmarkEnd w:id="407"/>
      <w:r w:rsidR="008F4B73" w:rsidRPr="0003003E">
        <w:rPr>
          <w:b/>
          <w:i w:val="0"/>
          <w:color w:val="000000" w:themeColor="text1"/>
          <w:sz w:val="24"/>
        </w:rPr>
        <w:t xml:space="preserve"> </w:t>
      </w:r>
    </w:p>
    <w:p w:rsidR="002B5142" w:rsidRPr="0003003E" w:rsidRDefault="002B5142" w:rsidP="002B5142">
      <w:pPr>
        <w:pStyle w:val="BodyText"/>
        <w:spacing w:before="120" w:after="120" w:line="240" w:lineRule="auto"/>
        <w:rPr>
          <w:color w:val="000000" w:themeColor="text1"/>
          <w:sz w:val="24"/>
          <w:szCs w:val="24"/>
        </w:rPr>
      </w:pPr>
      <w:r w:rsidRPr="0003003E">
        <w:rPr>
          <w:color w:val="000000" w:themeColor="text1"/>
          <w:sz w:val="24"/>
          <w:szCs w:val="24"/>
        </w:rPr>
        <w:t>CAs SHALL issue certificates that are compliant with X.509 Version 3.</w:t>
      </w:r>
    </w:p>
    <w:p w:rsidR="00946EF8" w:rsidRPr="0003003E" w:rsidRDefault="00946EF8" w:rsidP="00041AE0">
      <w:pPr>
        <w:pStyle w:val="Heading3"/>
        <w:spacing w:before="120" w:after="120" w:line="240" w:lineRule="auto"/>
        <w:rPr>
          <w:b/>
          <w:bCs/>
          <w:i w:val="0"/>
          <w:color w:val="000000" w:themeColor="text1"/>
          <w:sz w:val="24"/>
          <w:szCs w:val="24"/>
        </w:rPr>
      </w:pPr>
      <w:bookmarkStart w:id="408" w:name="_Toc506544766"/>
      <w:r w:rsidRPr="0003003E">
        <w:rPr>
          <w:b/>
          <w:bCs/>
          <w:i w:val="0"/>
          <w:color w:val="000000" w:themeColor="text1"/>
          <w:sz w:val="24"/>
          <w:szCs w:val="24"/>
        </w:rPr>
        <w:t>7.1.</w:t>
      </w:r>
      <w:r w:rsidR="005C67AB" w:rsidRPr="0003003E">
        <w:rPr>
          <w:b/>
          <w:bCs/>
          <w:i w:val="0"/>
          <w:color w:val="000000" w:themeColor="text1"/>
          <w:sz w:val="24"/>
          <w:szCs w:val="24"/>
        </w:rPr>
        <w:t>2</w:t>
      </w:r>
      <w:r w:rsidRPr="0003003E">
        <w:rPr>
          <w:b/>
          <w:bCs/>
          <w:i w:val="0"/>
          <w:color w:val="000000" w:themeColor="text1"/>
          <w:sz w:val="24"/>
          <w:szCs w:val="24"/>
        </w:rPr>
        <w:t xml:space="preserve"> </w:t>
      </w:r>
      <w:r w:rsidR="00A64B45" w:rsidRPr="0003003E">
        <w:rPr>
          <w:b/>
          <w:bCs/>
          <w:i w:val="0"/>
          <w:color w:val="000000" w:themeColor="text1"/>
          <w:sz w:val="24"/>
          <w:szCs w:val="24"/>
        </w:rPr>
        <w:t>Certificate Content and Extensions; Application of RFC 5280</w:t>
      </w:r>
      <w:bookmarkEnd w:id="408"/>
      <w:r w:rsidR="00A64B45" w:rsidRPr="0003003E">
        <w:rPr>
          <w:b/>
          <w:bCs/>
          <w:i w:val="0"/>
          <w:color w:val="000000" w:themeColor="text1"/>
          <w:sz w:val="24"/>
          <w:szCs w:val="24"/>
        </w:rPr>
        <w:t xml:space="preserve"> </w:t>
      </w:r>
    </w:p>
    <w:p w:rsidR="004D3F6E" w:rsidRPr="0003003E" w:rsidRDefault="004D3F6E" w:rsidP="004D3F6E">
      <w:pPr>
        <w:pStyle w:val="HTMLPreformatted"/>
        <w:spacing w:before="120" w:after="120"/>
        <w:rPr>
          <w:rFonts w:ascii="Times New Roman" w:hAnsi="Times New Roman" w:cs="Times New Roman"/>
          <w:color w:val="000000" w:themeColor="text1"/>
          <w:sz w:val="24"/>
          <w:szCs w:val="24"/>
        </w:rPr>
      </w:pPr>
      <w:r w:rsidRPr="0003003E">
        <w:rPr>
          <w:rFonts w:ascii="Times New Roman" w:hAnsi="Times New Roman" w:cs="Times New Roman"/>
          <w:color w:val="000000" w:themeColor="text1"/>
          <w:sz w:val="24"/>
          <w:szCs w:val="24"/>
        </w:rPr>
        <w:t xml:space="preserve">The extensions defined for the CA’s X.509 v3 certificates provide methods for associating additional attributes with users or </w:t>
      </w:r>
      <w:r w:rsidR="000B1C65">
        <w:rPr>
          <w:rFonts w:ascii="Times New Roman" w:hAnsi="Times New Roman" w:cs="Times New Roman"/>
          <w:color w:val="000000" w:themeColor="text1"/>
          <w:sz w:val="24"/>
          <w:szCs w:val="24"/>
        </w:rPr>
        <w:t>Public Key</w:t>
      </w:r>
      <w:r w:rsidRPr="0003003E">
        <w:rPr>
          <w:rFonts w:ascii="Times New Roman" w:hAnsi="Times New Roman" w:cs="Times New Roman"/>
          <w:color w:val="000000" w:themeColor="text1"/>
          <w:sz w:val="24"/>
          <w:szCs w:val="24"/>
        </w:rPr>
        <w:t xml:space="preserve">s and for managing the certification hierarchy. Each extension in a certificate is designated as either critical or non-critical. </w:t>
      </w:r>
    </w:p>
    <w:p w:rsidR="004D3F6E" w:rsidRPr="0003003E" w:rsidRDefault="004D3F6E" w:rsidP="004D3F6E">
      <w:pPr>
        <w:autoSpaceDE w:val="0"/>
        <w:autoSpaceDN w:val="0"/>
        <w:adjustRightInd w:val="0"/>
        <w:spacing w:before="120" w:after="120" w:line="240" w:lineRule="auto"/>
        <w:rPr>
          <w:color w:val="000000" w:themeColor="text1"/>
          <w:sz w:val="24"/>
          <w:szCs w:val="24"/>
        </w:rPr>
      </w:pPr>
      <w:r w:rsidRPr="0003003E">
        <w:rPr>
          <w:color w:val="000000" w:themeColor="text1"/>
          <w:sz w:val="24"/>
          <w:szCs w:val="24"/>
        </w:rPr>
        <w:t xml:space="preserve">Certificate extensions, their criticality, and cryptographic algorithm object identifiers, are provisioned according to the IETF RFC 5280 </w:t>
      </w:r>
      <w:r w:rsidRPr="00E31E01">
        <w:rPr>
          <w:color w:val="000000" w:themeColor="text1"/>
          <w:sz w:val="24"/>
          <w:szCs w:val="24"/>
        </w:rPr>
        <w:t>standards and</w:t>
      </w:r>
      <w:r w:rsidR="00D153A1" w:rsidRPr="00E31E01">
        <w:rPr>
          <w:color w:val="000000" w:themeColor="text1"/>
          <w:sz w:val="24"/>
          <w:szCs w:val="24"/>
        </w:rPr>
        <w:t>/or</w:t>
      </w:r>
      <w:r w:rsidRPr="00E31E01">
        <w:rPr>
          <w:color w:val="000000" w:themeColor="text1"/>
          <w:sz w:val="24"/>
          <w:szCs w:val="24"/>
        </w:rPr>
        <w:t xml:space="preserve"> comply</w:t>
      </w:r>
      <w:r w:rsidRPr="0003003E">
        <w:rPr>
          <w:color w:val="000000" w:themeColor="text1"/>
          <w:sz w:val="24"/>
          <w:szCs w:val="24"/>
        </w:rPr>
        <w:t xml:space="preserve"> with CAB Forum Baseline Requirements and EV Guidelines. </w:t>
      </w:r>
    </w:p>
    <w:p w:rsidR="00D556B3" w:rsidRPr="0003003E" w:rsidRDefault="005C67AB" w:rsidP="00041AE0">
      <w:pPr>
        <w:pStyle w:val="Heading4"/>
        <w:spacing w:before="120" w:after="120" w:line="240" w:lineRule="auto"/>
        <w:rPr>
          <w:b/>
          <w:bCs/>
          <w:color w:val="000000" w:themeColor="text1"/>
          <w:sz w:val="24"/>
          <w:szCs w:val="24"/>
        </w:rPr>
      </w:pPr>
      <w:bookmarkStart w:id="409" w:name="_Toc506544767"/>
      <w:r w:rsidRPr="0003003E">
        <w:rPr>
          <w:b/>
          <w:bCs/>
          <w:color w:val="000000" w:themeColor="text1"/>
          <w:sz w:val="24"/>
          <w:szCs w:val="24"/>
        </w:rPr>
        <w:t>7.1.2</w:t>
      </w:r>
      <w:r w:rsidR="00D556B3" w:rsidRPr="0003003E">
        <w:rPr>
          <w:b/>
          <w:bCs/>
          <w:color w:val="000000" w:themeColor="text1"/>
          <w:sz w:val="24"/>
          <w:szCs w:val="24"/>
        </w:rPr>
        <w:t xml:space="preserve">.1 </w:t>
      </w:r>
      <w:r w:rsidR="00A64B45" w:rsidRPr="0003003E">
        <w:rPr>
          <w:b/>
          <w:bCs/>
          <w:color w:val="000000" w:themeColor="text1"/>
          <w:sz w:val="24"/>
          <w:szCs w:val="24"/>
        </w:rPr>
        <w:t>Root CA Certificate</w:t>
      </w:r>
      <w:bookmarkEnd w:id="409"/>
    </w:p>
    <w:p w:rsidR="00B95BC3" w:rsidRPr="0003003E" w:rsidRDefault="00B95BC3" w:rsidP="00B95BC3">
      <w:pPr>
        <w:pStyle w:val="BodyText"/>
        <w:rPr>
          <w:color w:val="000000" w:themeColor="text1"/>
        </w:rPr>
      </w:pPr>
      <w:r w:rsidRPr="0003003E">
        <w:rPr>
          <w:color w:val="000000" w:themeColor="text1"/>
        </w:rPr>
        <w:t>Root CAs SHALL ensure that the content of the Certificate Issuer Distinguished Name field matches the Subject DN of the Issuing CA to support Name chaining, as specified in RFC 5280.</w:t>
      </w:r>
    </w:p>
    <w:p w:rsidR="00B95BC3" w:rsidRPr="0003003E" w:rsidRDefault="00B95BC3" w:rsidP="00B95BC3">
      <w:pPr>
        <w:pStyle w:val="Heading4"/>
        <w:rPr>
          <w:b/>
          <w:color w:val="000000" w:themeColor="text1"/>
        </w:rPr>
      </w:pPr>
      <w:bookmarkStart w:id="410" w:name="_Toc497293648"/>
      <w:bookmarkStart w:id="411" w:name="_Toc506544768"/>
      <w:r w:rsidRPr="0003003E">
        <w:rPr>
          <w:b/>
          <w:color w:val="000000" w:themeColor="text1"/>
        </w:rPr>
        <w:t>7.1.2.2 Subordinate CA Certificate</w:t>
      </w:r>
      <w:bookmarkEnd w:id="410"/>
      <w:bookmarkEnd w:id="411"/>
    </w:p>
    <w:p w:rsidR="004D3F6E" w:rsidRPr="0003003E" w:rsidRDefault="004D3F6E" w:rsidP="004D3F6E">
      <w:pPr>
        <w:rPr>
          <w:color w:val="000000" w:themeColor="text1"/>
          <w:sz w:val="24"/>
          <w:szCs w:val="24"/>
        </w:rPr>
      </w:pPr>
      <w:bookmarkStart w:id="412" w:name="_Hlk501352007"/>
      <w:r w:rsidRPr="0003003E">
        <w:rPr>
          <w:color w:val="000000" w:themeColor="text1"/>
          <w:sz w:val="24"/>
          <w:szCs w:val="24"/>
        </w:rPr>
        <w:t xml:space="preserve">Subordinate CA Certificates </w:t>
      </w:r>
      <w:r w:rsidR="002C0127" w:rsidRPr="0003003E">
        <w:rPr>
          <w:color w:val="000000" w:themeColor="text1"/>
          <w:sz w:val="24"/>
          <w:szCs w:val="24"/>
        </w:rPr>
        <w:t>MAY</w:t>
      </w:r>
      <w:r w:rsidRPr="0003003E">
        <w:rPr>
          <w:color w:val="000000" w:themeColor="text1"/>
          <w:sz w:val="24"/>
          <w:szCs w:val="24"/>
        </w:rPr>
        <w:t xml:space="preserve"> </w:t>
      </w:r>
      <w:r w:rsidRPr="00E31E01">
        <w:rPr>
          <w:color w:val="000000" w:themeColor="text1"/>
          <w:sz w:val="24"/>
          <w:szCs w:val="24"/>
        </w:rPr>
        <w:t xml:space="preserve">include extensions and values that are pertinent for their intended use, in accordance with </w:t>
      </w:r>
      <w:r w:rsidR="00803F0B" w:rsidRPr="00E31E01">
        <w:rPr>
          <w:color w:val="000000" w:themeColor="text1"/>
          <w:sz w:val="24"/>
          <w:szCs w:val="24"/>
        </w:rPr>
        <w:t>this CPS</w:t>
      </w:r>
      <w:r w:rsidR="00076250" w:rsidRPr="00E31E01">
        <w:rPr>
          <w:color w:val="000000" w:themeColor="text1"/>
          <w:sz w:val="24"/>
          <w:szCs w:val="24"/>
        </w:rPr>
        <w:t xml:space="preserve"> and</w:t>
      </w:r>
      <w:r w:rsidRPr="00E31E01">
        <w:rPr>
          <w:color w:val="000000" w:themeColor="text1"/>
          <w:sz w:val="24"/>
          <w:szCs w:val="24"/>
        </w:rPr>
        <w:t xml:space="preserve"> RFC 5280</w:t>
      </w:r>
      <w:r w:rsidR="009B3DD8" w:rsidRPr="00E31E01">
        <w:rPr>
          <w:color w:val="000000" w:themeColor="text1"/>
          <w:sz w:val="24"/>
          <w:szCs w:val="24"/>
        </w:rPr>
        <w:t>, and the CAB Forum’s Baseline Requirements and EV Guidelines</w:t>
      </w:r>
      <w:bookmarkEnd w:id="412"/>
      <w:r w:rsidR="009B3DD8" w:rsidRPr="00E31E01">
        <w:rPr>
          <w:color w:val="000000" w:themeColor="text1"/>
          <w:sz w:val="24"/>
          <w:szCs w:val="24"/>
        </w:rPr>
        <w:t>.</w:t>
      </w:r>
    </w:p>
    <w:p w:rsidR="00B95BC3" w:rsidRPr="0003003E" w:rsidRDefault="00B95BC3" w:rsidP="00D31CD7">
      <w:pPr>
        <w:pStyle w:val="Heading4"/>
        <w:rPr>
          <w:b/>
          <w:bCs/>
          <w:color w:val="000000" w:themeColor="text1"/>
          <w:sz w:val="24"/>
          <w:szCs w:val="24"/>
        </w:rPr>
      </w:pPr>
      <w:bookmarkStart w:id="413" w:name="_Toc506544769"/>
      <w:r w:rsidRPr="0003003E">
        <w:rPr>
          <w:b/>
          <w:bCs/>
          <w:color w:val="000000" w:themeColor="text1"/>
          <w:sz w:val="24"/>
          <w:szCs w:val="24"/>
        </w:rPr>
        <w:t>7.1.2.3 Subscriber Certificate</w:t>
      </w:r>
      <w:bookmarkEnd w:id="413"/>
    </w:p>
    <w:p w:rsidR="00B95BC3" w:rsidRPr="00E31E01" w:rsidRDefault="004D3F6E" w:rsidP="00E31E01">
      <w:pPr>
        <w:spacing w:before="120" w:after="120"/>
        <w:rPr>
          <w:color w:val="000000" w:themeColor="text1"/>
          <w:sz w:val="24"/>
          <w:szCs w:val="24"/>
        </w:rPr>
      </w:pPr>
      <w:bookmarkStart w:id="414" w:name="_Hlk501352106"/>
      <w:r w:rsidRPr="00E31E01">
        <w:rPr>
          <w:color w:val="000000" w:themeColor="text1"/>
          <w:sz w:val="24"/>
          <w:szCs w:val="24"/>
        </w:rPr>
        <w:t xml:space="preserve">Subscriber Certificates </w:t>
      </w:r>
      <w:r w:rsidR="002C0127" w:rsidRPr="00E31E01">
        <w:rPr>
          <w:color w:val="000000" w:themeColor="text1"/>
          <w:sz w:val="24"/>
          <w:szCs w:val="24"/>
        </w:rPr>
        <w:t>MAY</w:t>
      </w:r>
      <w:r w:rsidRPr="00E31E01">
        <w:rPr>
          <w:color w:val="000000" w:themeColor="text1"/>
          <w:sz w:val="24"/>
          <w:szCs w:val="24"/>
        </w:rPr>
        <w:t xml:space="preserve"> include extensions and values that are pertinent for their intended use, in accordance with </w:t>
      </w:r>
      <w:r w:rsidR="00803F0B" w:rsidRPr="00E31E01">
        <w:rPr>
          <w:color w:val="000000" w:themeColor="text1"/>
          <w:sz w:val="24"/>
          <w:szCs w:val="24"/>
        </w:rPr>
        <w:t>this CPS</w:t>
      </w:r>
      <w:r w:rsidRPr="00E31E01">
        <w:rPr>
          <w:color w:val="000000" w:themeColor="text1"/>
          <w:sz w:val="24"/>
          <w:szCs w:val="24"/>
        </w:rPr>
        <w:t>, RFC 5280</w:t>
      </w:r>
      <w:r w:rsidR="00E35F59" w:rsidRPr="00E31E01">
        <w:rPr>
          <w:color w:val="000000" w:themeColor="text1"/>
          <w:sz w:val="24"/>
          <w:szCs w:val="24"/>
        </w:rPr>
        <w:t xml:space="preserve">, </w:t>
      </w:r>
      <w:r w:rsidR="009B5DC3" w:rsidRPr="00E31E01">
        <w:rPr>
          <w:color w:val="000000" w:themeColor="text1"/>
          <w:sz w:val="24"/>
          <w:szCs w:val="24"/>
        </w:rPr>
        <w:t>and</w:t>
      </w:r>
      <w:r w:rsidR="00E35F59" w:rsidRPr="00E31E01">
        <w:rPr>
          <w:color w:val="000000" w:themeColor="text1"/>
          <w:sz w:val="24"/>
          <w:szCs w:val="24"/>
        </w:rPr>
        <w:t xml:space="preserve"> the CAB Forum’s Baseline Requirements and EV Guidelines</w:t>
      </w:r>
      <w:r w:rsidRPr="00E31E01">
        <w:rPr>
          <w:color w:val="000000" w:themeColor="text1"/>
          <w:sz w:val="24"/>
          <w:szCs w:val="24"/>
        </w:rPr>
        <w:t>.</w:t>
      </w:r>
    </w:p>
    <w:p w:rsidR="00B95BC3" w:rsidRPr="0003003E" w:rsidRDefault="00B95BC3" w:rsidP="00D31CD7">
      <w:pPr>
        <w:pStyle w:val="Heading4"/>
        <w:rPr>
          <w:b/>
          <w:bCs/>
          <w:color w:val="000000" w:themeColor="text1"/>
          <w:sz w:val="24"/>
          <w:szCs w:val="24"/>
        </w:rPr>
      </w:pPr>
      <w:bookmarkStart w:id="415" w:name="_Toc506544770"/>
      <w:bookmarkStart w:id="416" w:name="_Hlk506989841"/>
      <w:bookmarkEnd w:id="414"/>
      <w:r w:rsidRPr="0003003E">
        <w:rPr>
          <w:b/>
          <w:bCs/>
          <w:color w:val="000000" w:themeColor="text1"/>
          <w:sz w:val="24"/>
          <w:szCs w:val="24"/>
        </w:rPr>
        <w:t xml:space="preserve">7.1.2.4 </w:t>
      </w:r>
      <w:r w:rsidR="004D3F6E" w:rsidRPr="0003003E">
        <w:rPr>
          <w:b/>
          <w:bCs/>
          <w:color w:val="000000" w:themeColor="text1"/>
          <w:sz w:val="24"/>
          <w:szCs w:val="24"/>
        </w:rPr>
        <w:t>All Certificates</w:t>
      </w:r>
      <w:bookmarkEnd w:id="415"/>
    </w:p>
    <w:p w:rsidR="00B95BC3" w:rsidRPr="0003003E" w:rsidRDefault="00B95BC3" w:rsidP="00B95BC3">
      <w:pPr>
        <w:pStyle w:val="BodyText"/>
        <w:rPr>
          <w:color w:val="000000" w:themeColor="text1"/>
          <w:sz w:val="24"/>
          <w:szCs w:val="22"/>
          <w:lang w:eastAsia="zh-TW"/>
        </w:rPr>
      </w:pPr>
      <w:bookmarkStart w:id="417" w:name="_Hlk501352133"/>
      <w:bookmarkEnd w:id="416"/>
      <w:r w:rsidRPr="0003003E">
        <w:rPr>
          <w:color w:val="000000" w:themeColor="text1"/>
          <w:sz w:val="24"/>
          <w:szCs w:val="22"/>
          <w:lang w:eastAsia="zh-TW"/>
        </w:rPr>
        <w:t>All other provisions MUST be set in accordance with RFC 5280 and</w:t>
      </w:r>
      <w:r w:rsidR="0004656C" w:rsidRPr="0003003E">
        <w:rPr>
          <w:color w:val="000000" w:themeColor="text1"/>
          <w:sz w:val="24"/>
          <w:szCs w:val="22"/>
          <w:lang w:eastAsia="zh-TW"/>
        </w:rPr>
        <w:t>/or</w:t>
      </w:r>
      <w:r w:rsidRPr="0003003E">
        <w:rPr>
          <w:color w:val="000000" w:themeColor="text1"/>
          <w:sz w:val="24"/>
          <w:szCs w:val="22"/>
          <w:lang w:eastAsia="zh-TW"/>
        </w:rPr>
        <w:t xml:space="preserve"> CAB Forum Baseline Requirements and EV Guidelines</w:t>
      </w:r>
      <w:r w:rsidR="0004656C" w:rsidRPr="0003003E">
        <w:rPr>
          <w:color w:val="000000" w:themeColor="text1"/>
          <w:sz w:val="24"/>
          <w:szCs w:val="22"/>
          <w:lang w:eastAsia="zh-TW"/>
        </w:rPr>
        <w:t>, as appropriate</w:t>
      </w:r>
      <w:r w:rsidRPr="0003003E">
        <w:rPr>
          <w:color w:val="000000" w:themeColor="text1"/>
          <w:sz w:val="24"/>
          <w:szCs w:val="22"/>
          <w:lang w:eastAsia="zh-TW"/>
        </w:rPr>
        <w:t>.</w:t>
      </w:r>
    </w:p>
    <w:p w:rsidR="00B95BC3" w:rsidRPr="0003003E" w:rsidRDefault="00B95BC3" w:rsidP="00B95BC3">
      <w:pPr>
        <w:pStyle w:val="BodyText"/>
        <w:outlineLvl w:val="3"/>
        <w:rPr>
          <w:color w:val="000000" w:themeColor="text1"/>
        </w:rPr>
      </w:pPr>
      <w:bookmarkStart w:id="418" w:name="_Toc497293651"/>
      <w:bookmarkStart w:id="419" w:name="_Toc506544771"/>
      <w:bookmarkStart w:id="420" w:name="_Hlk506989894"/>
      <w:bookmarkEnd w:id="417"/>
      <w:r w:rsidRPr="0003003E">
        <w:rPr>
          <w:b/>
          <w:color w:val="000000" w:themeColor="text1"/>
          <w:sz w:val="24"/>
        </w:rPr>
        <w:t>7.1.2.5 Application of RFC 5280</w:t>
      </w:r>
      <w:bookmarkEnd w:id="418"/>
      <w:bookmarkEnd w:id="419"/>
    </w:p>
    <w:bookmarkEnd w:id="420"/>
    <w:p w:rsidR="00B95BC3" w:rsidRPr="0003003E" w:rsidRDefault="00B95BC3" w:rsidP="00B95BC3">
      <w:pPr>
        <w:autoSpaceDE w:val="0"/>
        <w:autoSpaceDN w:val="0"/>
        <w:adjustRightInd w:val="0"/>
        <w:spacing w:line="240" w:lineRule="auto"/>
        <w:rPr>
          <w:color w:val="000000" w:themeColor="text1"/>
          <w:sz w:val="24"/>
          <w:szCs w:val="24"/>
        </w:rPr>
      </w:pPr>
      <w:r w:rsidRPr="0003003E">
        <w:rPr>
          <w:color w:val="000000" w:themeColor="text1"/>
          <w:sz w:val="24"/>
          <w:szCs w:val="24"/>
        </w:rPr>
        <w:t>The applicability of RFC 5280 SHALL be governed by the respective Requirements and Guidelines of the Internet Engineering Task Force (IETF) and the CA/Browser Forum (CAB Forum).</w:t>
      </w:r>
    </w:p>
    <w:p w:rsidR="00181744" w:rsidRPr="0003003E" w:rsidRDefault="006B4A8C" w:rsidP="00055F48">
      <w:pPr>
        <w:pStyle w:val="Heading3"/>
        <w:rPr>
          <w:b/>
          <w:i w:val="0"/>
          <w:color w:val="000000" w:themeColor="text1"/>
          <w:sz w:val="24"/>
        </w:rPr>
      </w:pPr>
      <w:bookmarkStart w:id="421" w:name="_Toc506544772"/>
      <w:r w:rsidRPr="0003003E">
        <w:rPr>
          <w:b/>
          <w:i w:val="0"/>
          <w:color w:val="000000" w:themeColor="text1"/>
          <w:sz w:val="24"/>
        </w:rPr>
        <w:t>7.1.</w:t>
      </w:r>
      <w:r w:rsidR="005C67AB" w:rsidRPr="0003003E">
        <w:rPr>
          <w:b/>
          <w:i w:val="0"/>
          <w:color w:val="000000" w:themeColor="text1"/>
          <w:sz w:val="24"/>
        </w:rPr>
        <w:t>3</w:t>
      </w:r>
      <w:r w:rsidR="002A3C2D" w:rsidRPr="0003003E">
        <w:rPr>
          <w:b/>
          <w:i w:val="0"/>
          <w:color w:val="000000" w:themeColor="text1"/>
          <w:sz w:val="24"/>
        </w:rPr>
        <w:t xml:space="preserve"> </w:t>
      </w:r>
      <w:r w:rsidR="00181744" w:rsidRPr="0003003E">
        <w:rPr>
          <w:b/>
          <w:i w:val="0"/>
          <w:color w:val="000000" w:themeColor="text1"/>
          <w:sz w:val="24"/>
        </w:rPr>
        <w:t>Algorithm Object Identifiers</w:t>
      </w:r>
      <w:bookmarkEnd w:id="421"/>
    </w:p>
    <w:p w:rsidR="00AB1D96" w:rsidRPr="0003003E" w:rsidRDefault="00AB1D96" w:rsidP="0026362D">
      <w:pPr>
        <w:spacing w:before="120" w:after="120"/>
        <w:ind w:right="-86"/>
        <w:rPr>
          <w:color w:val="000000" w:themeColor="text1"/>
          <w:sz w:val="24"/>
          <w:szCs w:val="24"/>
        </w:rPr>
      </w:pPr>
      <w:r w:rsidRPr="0003003E">
        <w:rPr>
          <w:color w:val="000000" w:themeColor="text1"/>
          <w:sz w:val="24"/>
          <w:szCs w:val="24"/>
        </w:rPr>
        <w:t>No Stipulation</w:t>
      </w:r>
    </w:p>
    <w:p w:rsidR="00AA3F68" w:rsidRPr="0003003E" w:rsidRDefault="00946EF8" w:rsidP="00055F48">
      <w:pPr>
        <w:pStyle w:val="Heading3"/>
        <w:rPr>
          <w:b/>
          <w:i w:val="0"/>
          <w:color w:val="000000" w:themeColor="text1"/>
          <w:sz w:val="24"/>
        </w:rPr>
      </w:pPr>
      <w:bookmarkStart w:id="422" w:name="_Toc506544773"/>
      <w:r w:rsidRPr="0003003E">
        <w:rPr>
          <w:b/>
          <w:i w:val="0"/>
          <w:color w:val="000000" w:themeColor="text1"/>
          <w:sz w:val="24"/>
        </w:rPr>
        <w:t>7.1.</w:t>
      </w:r>
      <w:r w:rsidR="005C67AB" w:rsidRPr="0003003E">
        <w:rPr>
          <w:b/>
          <w:i w:val="0"/>
          <w:color w:val="000000" w:themeColor="text1"/>
          <w:sz w:val="24"/>
        </w:rPr>
        <w:t>4</w:t>
      </w:r>
      <w:r w:rsidRPr="0003003E">
        <w:rPr>
          <w:b/>
          <w:i w:val="0"/>
          <w:color w:val="000000" w:themeColor="text1"/>
          <w:sz w:val="24"/>
        </w:rPr>
        <w:t xml:space="preserve"> Name Forms</w:t>
      </w:r>
      <w:bookmarkEnd w:id="422"/>
    </w:p>
    <w:p w:rsidR="003632EA" w:rsidRPr="00E31E01" w:rsidRDefault="003632EA" w:rsidP="00041AE0">
      <w:pPr>
        <w:pStyle w:val="Default"/>
        <w:spacing w:before="120" w:after="120"/>
        <w:rPr>
          <w:rFonts w:ascii="Times New Roman" w:hAnsi="Times New Roman"/>
          <w:color w:val="000000" w:themeColor="text1"/>
        </w:rPr>
      </w:pPr>
      <w:bookmarkStart w:id="423" w:name="_Hlk501352600"/>
      <w:r w:rsidRPr="00E31E01">
        <w:rPr>
          <w:rFonts w:ascii="Times New Roman" w:hAnsi="Times New Roman"/>
          <w:color w:val="000000" w:themeColor="text1"/>
        </w:rPr>
        <w:t xml:space="preserve">CAs SHALL issue Certificates with Name Forms </w:t>
      </w:r>
      <w:r w:rsidR="00C0735F" w:rsidRPr="00E31E01">
        <w:rPr>
          <w:rFonts w:ascii="Times New Roman" w:hAnsi="Times New Roman"/>
          <w:color w:val="000000" w:themeColor="text1"/>
        </w:rPr>
        <w:t xml:space="preserve">in accordance </w:t>
      </w:r>
      <w:r w:rsidRPr="00E31E01">
        <w:rPr>
          <w:rFonts w:ascii="Times New Roman" w:hAnsi="Times New Roman"/>
          <w:color w:val="000000" w:themeColor="text1"/>
        </w:rPr>
        <w:t>with RFC 5280</w:t>
      </w:r>
      <w:r w:rsidR="00603133" w:rsidRPr="00E31E01">
        <w:rPr>
          <w:rFonts w:ascii="Times New Roman" w:hAnsi="Times New Roman"/>
          <w:color w:val="000000" w:themeColor="text1"/>
        </w:rPr>
        <w:t xml:space="preserve"> and Section 3.1</w:t>
      </w:r>
      <w:r w:rsidR="00F80757" w:rsidRPr="00E31E01">
        <w:rPr>
          <w:rFonts w:ascii="Times New Roman" w:hAnsi="Times New Roman"/>
          <w:color w:val="000000" w:themeColor="text1"/>
        </w:rPr>
        <w:t>.1</w:t>
      </w:r>
      <w:r w:rsidR="00977C69" w:rsidRPr="00E31E01">
        <w:rPr>
          <w:rFonts w:ascii="Times New Roman" w:hAnsi="Times New Roman"/>
          <w:color w:val="000000" w:themeColor="text1"/>
        </w:rPr>
        <w:t xml:space="preserve"> of this CPS</w:t>
      </w:r>
      <w:r w:rsidR="00F80757" w:rsidRPr="00E31E01">
        <w:rPr>
          <w:rFonts w:ascii="Times New Roman" w:hAnsi="Times New Roman"/>
          <w:color w:val="000000" w:themeColor="text1"/>
        </w:rPr>
        <w:t>.</w:t>
      </w:r>
    </w:p>
    <w:p w:rsidR="00B95BC3" w:rsidRPr="0003003E" w:rsidRDefault="00B95BC3" w:rsidP="00D31CD7">
      <w:pPr>
        <w:pStyle w:val="Heading4"/>
        <w:rPr>
          <w:b/>
          <w:bCs/>
          <w:color w:val="000000" w:themeColor="text1"/>
          <w:sz w:val="24"/>
          <w:szCs w:val="24"/>
        </w:rPr>
      </w:pPr>
      <w:bookmarkStart w:id="424" w:name="_Toc506544774"/>
      <w:bookmarkEnd w:id="423"/>
      <w:r w:rsidRPr="00E31E01">
        <w:rPr>
          <w:b/>
          <w:bCs/>
          <w:iCs/>
          <w:color w:val="000000" w:themeColor="text1"/>
          <w:sz w:val="24"/>
          <w:szCs w:val="24"/>
        </w:rPr>
        <w:t>7.1.4.1. Issuer Information</w:t>
      </w:r>
      <w:bookmarkEnd w:id="424"/>
    </w:p>
    <w:p w:rsidR="003373D7" w:rsidRPr="0003003E" w:rsidRDefault="003373D7" w:rsidP="003373D7">
      <w:pPr>
        <w:spacing w:before="120"/>
        <w:rPr>
          <w:bCs/>
          <w:color w:val="000000" w:themeColor="text1"/>
          <w:sz w:val="24"/>
          <w:szCs w:val="24"/>
        </w:rPr>
      </w:pPr>
      <w:r w:rsidRPr="0003003E">
        <w:rPr>
          <w:bCs/>
          <w:color w:val="000000" w:themeColor="text1"/>
          <w:sz w:val="24"/>
          <w:szCs w:val="24"/>
        </w:rPr>
        <w:t>No Stipulation</w:t>
      </w:r>
    </w:p>
    <w:p w:rsidR="00B95BC3" w:rsidRPr="0003003E" w:rsidRDefault="00B95BC3" w:rsidP="00D31CD7">
      <w:pPr>
        <w:pStyle w:val="Heading4"/>
        <w:rPr>
          <w:b/>
          <w:bCs/>
          <w:color w:val="000000" w:themeColor="text1"/>
          <w:sz w:val="24"/>
          <w:szCs w:val="24"/>
        </w:rPr>
      </w:pPr>
      <w:bookmarkStart w:id="425" w:name="_Toc506544775"/>
      <w:r w:rsidRPr="0003003E">
        <w:rPr>
          <w:b/>
          <w:bCs/>
          <w:iCs/>
          <w:color w:val="000000" w:themeColor="text1"/>
          <w:sz w:val="24"/>
          <w:szCs w:val="24"/>
        </w:rPr>
        <w:t>7.1.4.2. Subject Information – Subscriber Certificates</w:t>
      </w:r>
      <w:bookmarkEnd w:id="425"/>
    </w:p>
    <w:p w:rsidR="003373D7" w:rsidRPr="0003003E" w:rsidRDefault="003373D7" w:rsidP="003373D7">
      <w:pPr>
        <w:spacing w:before="120"/>
        <w:rPr>
          <w:bCs/>
          <w:color w:val="000000" w:themeColor="text1"/>
          <w:sz w:val="24"/>
          <w:szCs w:val="24"/>
        </w:rPr>
      </w:pPr>
      <w:r w:rsidRPr="0003003E">
        <w:rPr>
          <w:bCs/>
          <w:color w:val="000000" w:themeColor="text1"/>
          <w:sz w:val="24"/>
          <w:szCs w:val="24"/>
        </w:rPr>
        <w:t>No Stipulation</w:t>
      </w:r>
    </w:p>
    <w:p w:rsidR="00B95BC3" w:rsidRPr="0003003E" w:rsidRDefault="00B95BC3" w:rsidP="00991B3E">
      <w:pPr>
        <w:pStyle w:val="Heading5"/>
        <w:spacing w:before="120" w:after="120"/>
        <w:rPr>
          <w:b/>
          <w:bCs/>
          <w:color w:val="000000" w:themeColor="text1"/>
          <w:sz w:val="24"/>
          <w:szCs w:val="24"/>
        </w:rPr>
      </w:pPr>
      <w:bookmarkStart w:id="426" w:name="_Toc506544776"/>
      <w:r w:rsidRPr="0003003E">
        <w:rPr>
          <w:b/>
          <w:bCs/>
          <w:iCs/>
          <w:color w:val="000000" w:themeColor="text1"/>
          <w:sz w:val="24"/>
          <w:szCs w:val="24"/>
        </w:rPr>
        <w:t>7.1.4.2.1. Subject Alternative Name Extension</w:t>
      </w:r>
      <w:bookmarkEnd w:id="426"/>
    </w:p>
    <w:p w:rsidR="00B95BC3" w:rsidRPr="0003003E" w:rsidRDefault="00EC599C" w:rsidP="00B95BC3">
      <w:pPr>
        <w:spacing w:before="120"/>
        <w:rPr>
          <w:bCs/>
          <w:color w:val="000000" w:themeColor="text1"/>
          <w:sz w:val="24"/>
          <w:szCs w:val="24"/>
        </w:rPr>
      </w:pPr>
      <w:r w:rsidRPr="0003003E">
        <w:rPr>
          <w:bCs/>
          <w:color w:val="000000" w:themeColor="text1"/>
          <w:sz w:val="24"/>
          <w:szCs w:val="24"/>
        </w:rPr>
        <w:t>No Stipulation</w:t>
      </w:r>
    </w:p>
    <w:p w:rsidR="00B95BC3" w:rsidRPr="0003003E" w:rsidRDefault="00B95BC3" w:rsidP="00991B3E">
      <w:pPr>
        <w:pStyle w:val="Heading5"/>
        <w:spacing w:before="120" w:after="120"/>
        <w:rPr>
          <w:b/>
          <w:bCs/>
          <w:color w:val="000000" w:themeColor="text1"/>
          <w:sz w:val="24"/>
          <w:szCs w:val="24"/>
        </w:rPr>
      </w:pPr>
      <w:bookmarkStart w:id="427" w:name="_Toc506544777"/>
      <w:r w:rsidRPr="0003003E">
        <w:rPr>
          <w:b/>
          <w:bCs/>
          <w:iCs/>
          <w:color w:val="000000" w:themeColor="text1"/>
          <w:sz w:val="24"/>
          <w:szCs w:val="24"/>
        </w:rPr>
        <w:t>7.1.4.2.2. Subject Distinguished Name Fields</w:t>
      </w:r>
      <w:bookmarkEnd w:id="427"/>
    </w:p>
    <w:p w:rsidR="00B95BC3" w:rsidRPr="0003003E" w:rsidRDefault="00912AC2" w:rsidP="00B95BC3">
      <w:pPr>
        <w:spacing w:before="120"/>
        <w:rPr>
          <w:bCs/>
          <w:color w:val="000000" w:themeColor="text1"/>
          <w:sz w:val="24"/>
          <w:szCs w:val="24"/>
        </w:rPr>
      </w:pPr>
      <w:r w:rsidRPr="0003003E">
        <w:rPr>
          <w:bCs/>
          <w:color w:val="000000" w:themeColor="text1"/>
          <w:sz w:val="24"/>
          <w:szCs w:val="24"/>
        </w:rPr>
        <w:t>No Stipulation</w:t>
      </w:r>
    </w:p>
    <w:p w:rsidR="00B95BC3" w:rsidRPr="0003003E" w:rsidRDefault="00B95BC3" w:rsidP="00D31CD7">
      <w:pPr>
        <w:pStyle w:val="Heading4"/>
        <w:rPr>
          <w:b/>
          <w:bCs/>
          <w:iCs/>
          <w:color w:val="000000" w:themeColor="text1"/>
          <w:sz w:val="24"/>
          <w:szCs w:val="24"/>
        </w:rPr>
      </w:pPr>
      <w:bookmarkStart w:id="428" w:name="_Toc506544778"/>
      <w:r w:rsidRPr="0003003E">
        <w:rPr>
          <w:b/>
          <w:bCs/>
          <w:iCs/>
          <w:color w:val="000000" w:themeColor="text1"/>
          <w:sz w:val="24"/>
          <w:szCs w:val="24"/>
        </w:rPr>
        <w:t>7.1.4.3. Subject Information – Root Certificates and Subordinate CA</w:t>
      </w:r>
      <w:r w:rsidR="00931332" w:rsidRPr="0003003E">
        <w:rPr>
          <w:b/>
          <w:bCs/>
          <w:iCs/>
          <w:color w:val="000000" w:themeColor="text1"/>
          <w:sz w:val="24"/>
          <w:szCs w:val="24"/>
        </w:rPr>
        <w:t xml:space="preserve"> </w:t>
      </w:r>
      <w:r w:rsidRPr="0003003E">
        <w:rPr>
          <w:b/>
          <w:bCs/>
          <w:iCs/>
          <w:color w:val="000000" w:themeColor="text1"/>
          <w:sz w:val="24"/>
          <w:szCs w:val="24"/>
        </w:rPr>
        <w:t>Certificates</w:t>
      </w:r>
      <w:bookmarkEnd w:id="428"/>
    </w:p>
    <w:p w:rsidR="00B95BC3" w:rsidRPr="0003003E" w:rsidRDefault="00E313F1" w:rsidP="00931332">
      <w:pPr>
        <w:spacing w:before="120" w:after="120"/>
        <w:rPr>
          <w:color w:val="000000" w:themeColor="text1"/>
          <w:sz w:val="24"/>
        </w:rPr>
      </w:pPr>
      <w:r w:rsidRPr="0003003E">
        <w:rPr>
          <w:color w:val="000000" w:themeColor="text1"/>
          <w:sz w:val="24"/>
          <w:szCs w:val="23"/>
        </w:rPr>
        <w:t xml:space="preserve">By issuing a Subordinate CA Certificate, the CA represents that it followed the procedure set forth in </w:t>
      </w:r>
      <w:r w:rsidR="00803F0B" w:rsidRPr="0003003E">
        <w:rPr>
          <w:color w:val="000000" w:themeColor="text1"/>
          <w:sz w:val="24"/>
          <w:szCs w:val="23"/>
        </w:rPr>
        <w:t>this CPS</w:t>
      </w:r>
      <w:r w:rsidRPr="0003003E">
        <w:rPr>
          <w:color w:val="000000" w:themeColor="text1"/>
          <w:sz w:val="24"/>
          <w:szCs w:val="23"/>
        </w:rPr>
        <w:t xml:space="preserve"> to verify that, as of the Certificate’s issuance date, all of the Subject Information was accurate.</w:t>
      </w:r>
    </w:p>
    <w:p w:rsidR="00B95BC3" w:rsidRPr="0003003E" w:rsidRDefault="00B95BC3" w:rsidP="00991B3E">
      <w:pPr>
        <w:pStyle w:val="Heading5"/>
        <w:spacing w:before="120" w:after="120"/>
        <w:rPr>
          <w:b/>
          <w:bCs/>
          <w:color w:val="000000" w:themeColor="text1"/>
          <w:sz w:val="24"/>
          <w:szCs w:val="24"/>
        </w:rPr>
      </w:pPr>
      <w:bookmarkStart w:id="429" w:name="_Toc506544779"/>
      <w:r w:rsidRPr="0003003E">
        <w:rPr>
          <w:b/>
          <w:bCs/>
          <w:iCs/>
          <w:color w:val="000000" w:themeColor="text1"/>
          <w:sz w:val="24"/>
          <w:szCs w:val="24"/>
        </w:rPr>
        <w:t>7.1.4.3.1. Subject Distinguished Name Fields</w:t>
      </w:r>
      <w:bookmarkEnd w:id="429"/>
    </w:p>
    <w:p w:rsidR="00B95BC3" w:rsidRPr="0003003E" w:rsidRDefault="00E313F1" w:rsidP="0088039C">
      <w:pPr>
        <w:spacing w:before="120"/>
        <w:rPr>
          <w:bCs/>
          <w:color w:val="000000" w:themeColor="text1"/>
          <w:sz w:val="24"/>
          <w:szCs w:val="24"/>
        </w:rPr>
      </w:pPr>
      <w:r w:rsidRPr="0003003E">
        <w:rPr>
          <w:bCs/>
          <w:color w:val="000000" w:themeColor="text1"/>
          <w:sz w:val="24"/>
          <w:szCs w:val="24"/>
        </w:rPr>
        <w:t>No Stipulation</w:t>
      </w:r>
    </w:p>
    <w:p w:rsidR="00946EF8" w:rsidRPr="0003003E" w:rsidRDefault="006B4A8C" w:rsidP="0030690D">
      <w:pPr>
        <w:pStyle w:val="Heading3"/>
        <w:spacing w:before="120" w:after="120"/>
        <w:rPr>
          <w:b/>
          <w:i w:val="0"/>
          <w:color w:val="000000" w:themeColor="text1"/>
          <w:sz w:val="24"/>
        </w:rPr>
      </w:pPr>
      <w:bookmarkStart w:id="430" w:name="_Toc506544780"/>
      <w:r w:rsidRPr="0003003E">
        <w:rPr>
          <w:b/>
          <w:i w:val="0"/>
          <w:color w:val="000000" w:themeColor="text1"/>
          <w:sz w:val="24"/>
        </w:rPr>
        <w:t>7.1.</w:t>
      </w:r>
      <w:r w:rsidR="005C67AB" w:rsidRPr="0003003E">
        <w:rPr>
          <w:b/>
          <w:i w:val="0"/>
          <w:color w:val="000000" w:themeColor="text1"/>
          <w:sz w:val="24"/>
        </w:rPr>
        <w:t>5</w:t>
      </w:r>
      <w:r w:rsidR="00946EF8" w:rsidRPr="0003003E">
        <w:rPr>
          <w:b/>
          <w:i w:val="0"/>
          <w:color w:val="000000" w:themeColor="text1"/>
          <w:sz w:val="24"/>
        </w:rPr>
        <w:t xml:space="preserve"> Name Constraints</w:t>
      </w:r>
      <w:bookmarkEnd w:id="430"/>
    </w:p>
    <w:p w:rsidR="0030690D" w:rsidRPr="0003003E" w:rsidRDefault="0030690D" w:rsidP="005C3205">
      <w:pPr>
        <w:spacing w:before="120" w:after="120"/>
        <w:rPr>
          <w:color w:val="000000" w:themeColor="text1"/>
          <w:sz w:val="24"/>
          <w:szCs w:val="24"/>
        </w:rPr>
      </w:pPr>
      <w:bookmarkStart w:id="431" w:name="_Hlk501352668"/>
      <w:r w:rsidRPr="0003003E">
        <w:rPr>
          <w:color w:val="000000" w:themeColor="text1"/>
          <w:sz w:val="24"/>
          <w:szCs w:val="24"/>
        </w:rPr>
        <w:t>CAs reserve the right to issue Certificates with Name Constraints and mark them as critical, where necessary. Unless otherwise documented in this CP</w:t>
      </w:r>
      <w:r w:rsidR="007F3CE9" w:rsidRPr="0003003E">
        <w:rPr>
          <w:color w:val="000000" w:themeColor="text1"/>
          <w:sz w:val="24"/>
          <w:szCs w:val="24"/>
        </w:rPr>
        <w:t>S</w:t>
      </w:r>
      <w:r w:rsidR="00F339A0" w:rsidRPr="0003003E">
        <w:rPr>
          <w:color w:val="000000" w:themeColor="text1"/>
          <w:sz w:val="24"/>
          <w:szCs w:val="24"/>
        </w:rPr>
        <w:t xml:space="preserve"> t</w:t>
      </w:r>
      <w:r w:rsidRPr="0003003E">
        <w:rPr>
          <w:color w:val="000000" w:themeColor="text1"/>
          <w:sz w:val="24"/>
          <w:szCs w:val="24"/>
        </w:rPr>
        <w:t>he use of Name Constraints SHALL conform with the X.509 V3 standard (RFC 5280) and the CAB Forum</w:t>
      </w:r>
      <w:r w:rsidRPr="0003003E">
        <w:rPr>
          <w:rFonts w:hint="eastAsia"/>
          <w:color w:val="000000" w:themeColor="text1"/>
          <w:sz w:val="24"/>
          <w:szCs w:val="24"/>
        </w:rPr>
        <w:t>’</w:t>
      </w:r>
      <w:r w:rsidRPr="0003003E">
        <w:rPr>
          <w:color w:val="000000" w:themeColor="text1"/>
          <w:sz w:val="24"/>
          <w:szCs w:val="24"/>
        </w:rPr>
        <w:t>s Baseline Requirements and EV Guidelines.</w:t>
      </w:r>
    </w:p>
    <w:p w:rsidR="00991B3E" w:rsidRDefault="006B4A8C" w:rsidP="00991B3E">
      <w:pPr>
        <w:pStyle w:val="Heading3"/>
        <w:spacing w:before="120"/>
        <w:rPr>
          <w:i w:val="0"/>
          <w:color w:val="000000" w:themeColor="text1"/>
          <w:sz w:val="24"/>
          <w:szCs w:val="24"/>
        </w:rPr>
      </w:pPr>
      <w:bookmarkStart w:id="432" w:name="_Toc506544781"/>
      <w:bookmarkEnd w:id="431"/>
      <w:r w:rsidRPr="0003003E">
        <w:rPr>
          <w:rStyle w:val="Heading3Char"/>
          <w:b/>
          <w:color w:val="000000" w:themeColor="text1"/>
          <w:sz w:val="24"/>
        </w:rPr>
        <w:t>7.1.</w:t>
      </w:r>
      <w:r w:rsidR="005C67AB" w:rsidRPr="0003003E">
        <w:rPr>
          <w:rStyle w:val="Heading3Char"/>
          <w:b/>
          <w:color w:val="000000" w:themeColor="text1"/>
          <w:sz w:val="24"/>
        </w:rPr>
        <w:t>6</w:t>
      </w:r>
      <w:r w:rsidR="001A1954" w:rsidRPr="0003003E">
        <w:rPr>
          <w:rStyle w:val="Heading3Char"/>
          <w:b/>
          <w:color w:val="000000" w:themeColor="text1"/>
          <w:sz w:val="24"/>
        </w:rPr>
        <w:t xml:space="preserve"> Certificate Policy Object Identifier</w:t>
      </w:r>
      <w:bookmarkEnd w:id="432"/>
      <w:r w:rsidR="001A1954" w:rsidRPr="0003003E">
        <w:rPr>
          <w:rStyle w:val="Heading3Char"/>
          <w:b/>
          <w:color w:val="000000" w:themeColor="text1"/>
          <w:sz w:val="24"/>
        </w:rPr>
        <w:t xml:space="preserve"> </w:t>
      </w:r>
      <w:bookmarkStart w:id="433" w:name="_Hlk501352743"/>
    </w:p>
    <w:p w:rsidR="00B95BC3" w:rsidRPr="00BD772E" w:rsidRDefault="00B95BC3" w:rsidP="00BD772E">
      <w:pPr>
        <w:spacing w:before="120" w:after="120"/>
        <w:rPr>
          <w:color w:val="000000" w:themeColor="text1"/>
          <w:sz w:val="24"/>
          <w:szCs w:val="24"/>
        </w:rPr>
      </w:pPr>
      <w:r w:rsidRPr="00BD772E">
        <w:rPr>
          <w:color w:val="000000" w:themeColor="text1"/>
          <w:sz w:val="24"/>
          <w:szCs w:val="24"/>
        </w:rPr>
        <w:t xml:space="preserve">CAs SHALL issue Certificates with policy identifiers set forth in Section 1.2 herein, and comply with the provisions of </w:t>
      </w:r>
      <w:r w:rsidR="00803F0B" w:rsidRPr="00BD772E">
        <w:rPr>
          <w:color w:val="000000" w:themeColor="text1"/>
          <w:sz w:val="24"/>
          <w:szCs w:val="24"/>
        </w:rPr>
        <w:t>this CPS</w:t>
      </w:r>
      <w:r w:rsidR="00F339A0" w:rsidRPr="00BD772E">
        <w:rPr>
          <w:color w:val="000000" w:themeColor="text1"/>
          <w:sz w:val="24"/>
          <w:szCs w:val="24"/>
        </w:rPr>
        <w:t xml:space="preserve"> </w:t>
      </w:r>
      <w:r w:rsidRPr="00BD772E">
        <w:rPr>
          <w:color w:val="000000" w:themeColor="text1"/>
          <w:sz w:val="24"/>
          <w:szCs w:val="24"/>
        </w:rPr>
        <w:t>and the CAB Forum Baseline Requirements and EV Guidelines</w:t>
      </w:r>
      <w:bookmarkEnd w:id="433"/>
      <w:r w:rsidRPr="00BD772E">
        <w:rPr>
          <w:color w:val="000000" w:themeColor="text1"/>
          <w:sz w:val="24"/>
          <w:szCs w:val="24"/>
        </w:rPr>
        <w:t xml:space="preserve">. </w:t>
      </w:r>
    </w:p>
    <w:p w:rsidR="001F3D53" w:rsidRPr="0003003E" w:rsidRDefault="001F3D53" w:rsidP="000058FB">
      <w:pPr>
        <w:pStyle w:val="Heading4"/>
        <w:rPr>
          <w:color w:val="000000" w:themeColor="text1"/>
        </w:rPr>
      </w:pPr>
      <w:bookmarkStart w:id="434" w:name="_Toc443896425"/>
      <w:bookmarkStart w:id="435" w:name="_Toc506544782"/>
      <w:r w:rsidRPr="0003003E">
        <w:rPr>
          <w:rStyle w:val="Heading3Char"/>
          <w:b/>
          <w:i w:val="0"/>
          <w:color w:val="000000" w:themeColor="text1"/>
          <w:sz w:val="24"/>
        </w:rPr>
        <w:t xml:space="preserve">7.1.6.1 </w:t>
      </w:r>
      <w:bookmarkStart w:id="436" w:name="_Hlk506990125"/>
      <w:r w:rsidR="00335C90">
        <w:rPr>
          <w:rStyle w:val="Heading3Char"/>
          <w:b/>
          <w:i w:val="0"/>
          <w:color w:val="000000" w:themeColor="text1"/>
          <w:sz w:val="24"/>
        </w:rPr>
        <w:t>Reserved</w:t>
      </w:r>
      <w:r w:rsidRPr="0003003E">
        <w:rPr>
          <w:rStyle w:val="Heading3Char"/>
          <w:b/>
          <w:i w:val="0"/>
          <w:color w:val="000000" w:themeColor="text1"/>
          <w:sz w:val="24"/>
        </w:rPr>
        <w:t xml:space="preserve"> Certificate Policy Object Identifier</w:t>
      </w:r>
      <w:bookmarkEnd w:id="434"/>
      <w:r w:rsidR="00335C90">
        <w:rPr>
          <w:rStyle w:val="Heading3Char"/>
          <w:b/>
          <w:i w:val="0"/>
          <w:color w:val="000000" w:themeColor="text1"/>
          <w:sz w:val="24"/>
        </w:rPr>
        <w:t>s</w:t>
      </w:r>
      <w:bookmarkEnd w:id="435"/>
      <w:bookmarkEnd w:id="436"/>
    </w:p>
    <w:p w:rsidR="00B95BC3" w:rsidRPr="0003003E" w:rsidRDefault="00EC44A6" w:rsidP="00B95BC3">
      <w:pPr>
        <w:spacing w:before="120" w:after="120" w:line="276" w:lineRule="auto"/>
        <w:rPr>
          <w:color w:val="000000" w:themeColor="text1"/>
          <w:sz w:val="24"/>
          <w:szCs w:val="24"/>
        </w:rPr>
      </w:pPr>
      <w:r w:rsidRPr="0003003E">
        <w:rPr>
          <w:color w:val="000000" w:themeColor="text1"/>
          <w:sz w:val="24"/>
          <w:szCs w:val="24"/>
        </w:rPr>
        <w:t>No Stipulation</w:t>
      </w:r>
    </w:p>
    <w:p w:rsidR="00B95BC3" w:rsidRPr="0003003E" w:rsidRDefault="00B95BC3" w:rsidP="000058FB">
      <w:pPr>
        <w:pStyle w:val="Heading4"/>
        <w:rPr>
          <w:rStyle w:val="Heading3Char"/>
          <w:i w:val="0"/>
          <w:color w:val="000000" w:themeColor="text1"/>
          <w:sz w:val="24"/>
          <w:szCs w:val="24"/>
        </w:rPr>
      </w:pPr>
      <w:bookmarkStart w:id="437" w:name="_Toc497293657"/>
      <w:bookmarkStart w:id="438" w:name="_Toc506544783"/>
      <w:r w:rsidRPr="0003003E">
        <w:rPr>
          <w:rStyle w:val="Heading3Char"/>
          <w:b/>
          <w:i w:val="0"/>
          <w:color w:val="000000" w:themeColor="text1"/>
          <w:sz w:val="24"/>
          <w:szCs w:val="24"/>
        </w:rPr>
        <w:t>7.1.6.2 Root CA Certificates</w:t>
      </w:r>
      <w:bookmarkEnd w:id="437"/>
      <w:bookmarkEnd w:id="438"/>
    </w:p>
    <w:p w:rsidR="00B95BC3" w:rsidRPr="0003003E" w:rsidRDefault="00B95BC3" w:rsidP="00B95BC3">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B95BC3" w:rsidRPr="0003003E" w:rsidRDefault="00B95BC3" w:rsidP="000058FB">
      <w:pPr>
        <w:pStyle w:val="Heading4"/>
        <w:rPr>
          <w:rStyle w:val="Heading3Char"/>
          <w:i w:val="0"/>
          <w:color w:val="000000" w:themeColor="text1"/>
          <w:sz w:val="24"/>
          <w:szCs w:val="24"/>
        </w:rPr>
      </w:pPr>
      <w:bookmarkStart w:id="439" w:name="_Toc497293658"/>
      <w:bookmarkStart w:id="440" w:name="_Toc506544784"/>
      <w:r w:rsidRPr="0003003E">
        <w:rPr>
          <w:rStyle w:val="Heading3Char"/>
          <w:b/>
          <w:i w:val="0"/>
          <w:color w:val="000000" w:themeColor="text1"/>
          <w:sz w:val="24"/>
          <w:szCs w:val="24"/>
        </w:rPr>
        <w:t>7.1.6.3 Subordinate CA Certificates</w:t>
      </w:r>
      <w:bookmarkEnd w:id="439"/>
      <w:bookmarkEnd w:id="440"/>
    </w:p>
    <w:p w:rsidR="00B95BC3" w:rsidRPr="0003003E" w:rsidRDefault="00B95BC3" w:rsidP="00B95BC3">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B95BC3" w:rsidRPr="0003003E" w:rsidRDefault="00B95BC3" w:rsidP="000058FB">
      <w:pPr>
        <w:pStyle w:val="Heading4"/>
        <w:rPr>
          <w:rStyle w:val="Heading3Char"/>
          <w:i w:val="0"/>
          <w:color w:val="000000" w:themeColor="text1"/>
          <w:sz w:val="24"/>
          <w:szCs w:val="24"/>
        </w:rPr>
      </w:pPr>
      <w:bookmarkStart w:id="441" w:name="_Toc497293659"/>
      <w:bookmarkStart w:id="442" w:name="_Toc506544785"/>
      <w:r w:rsidRPr="0003003E">
        <w:rPr>
          <w:rStyle w:val="Heading3Char"/>
          <w:b/>
          <w:i w:val="0"/>
          <w:color w:val="000000" w:themeColor="text1"/>
          <w:sz w:val="24"/>
          <w:szCs w:val="24"/>
        </w:rPr>
        <w:t>7.1.6.4 Subscriber Certificates</w:t>
      </w:r>
      <w:bookmarkEnd w:id="441"/>
      <w:bookmarkEnd w:id="442"/>
    </w:p>
    <w:p w:rsidR="00B95BC3" w:rsidRPr="0003003E" w:rsidRDefault="00B95BC3" w:rsidP="00B95BC3">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181744" w:rsidRPr="0003003E" w:rsidRDefault="005C67AB" w:rsidP="00055F48">
      <w:pPr>
        <w:pStyle w:val="Heading3"/>
        <w:rPr>
          <w:b/>
          <w:i w:val="0"/>
          <w:color w:val="000000" w:themeColor="text1"/>
          <w:sz w:val="24"/>
        </w:rPr>
      </w:pPr>
      <w:bookmarkStart w:id="443" w:name="_Toc506544786"/>
      <w:r w:rsidRPr="0003003E">
        <w:rPr>
          <w:b/>
          <w:i w:val="0"/>
          <w:color w:val="000000" w:themeColor="text1"/>
          <w:sz w:val="24"/>
        </w:rPr>
        <w:t>7.1.7</w:t>
      </w:r>
      <w:r w:rsidR="00181744" w:rsidRPr="0003003E">
        <w:rPr>
          <w:b/>
          <w:i w:val="0"/>
          <w:color w:val="000000" w:themeColor="text1"/>
          <w:sz w:val="24"/>
        </w:rPr>
        <w:t xml:space="preserve"> Usage of Policy Constraints Extension</w:t>
      </w:r>
      <w:bookmarkEnd w:id="443"/>
    </w:p>
    <w:p w:rsidR="00B95BC3" w:rsidRPr="0003003E" w:rsidRDefault="00B95BC3" w:rsidP="00B95BC3">
      <w:pPr>
        <w:spacing w:before="120" w:after="120" w:line="276" w:lineRule="auto"/>
        <w:rPr>
          <w:color w:val="000000" w:themeColor="text1"/>
          <w:sz w:val="24"/>
        </w:rPr>
      </w:pPr>
      <w:r w:rsidRPr="0003003E">
        <w:rPr>
          <w:color w:val="000000" w:themeColor="text1"/>
          <w:sz w:val="24"/>
        </w:rPr>
        <w:t>No Stipulation</w:t>
      </w:r>
    </w:p>
    <w:p w:rsidR="001F3D53" w:rsidRPr="0003003E" w:rsidRDefault="001F3D53" w:rsidP="001F3D53">
      <w:pPr>
        <w:pStyle w:val="Heading3"/>
        <w:rPr>
          <w:b/>
          <w:i w:val="0"/>
          <w:color w:val="000000" w:themeColor="text1"/>
          <w:sz w:val="24"/>
          <w:szCs w:val="24"/>
        </w:rPr>
      </w:pPr>
      <w:bookmarkStart w:id="444" w:name="_Toc443896427"/>
      <w:bookmarkStart w:id="445" w:name="_Toc506544787"/>
      <w:r w:rsidRPr="0003003E">
        <w:rPr>
          <w:b/>
          <w:i w:val="0"/>
          <w:color w:val="000000" w:themeColor="text1"/>
          <w:sz w:val="24"/>
          <w:szCs w:val="24"/>
        </w:rPr>
        <w:t>7.1.8 Policy Qualifiers Syntax and Semantics</w:t>
      </w:r>
      <w:bookmarkEnd w:id="444"/>
      <w:bookmarkEnd w:id="445"/>
      <w:r w:rsidRPr="0003003E">
        <w:rPr>
          <w:b/>
          <w:i w:val="0"/>
          <w:color w:val="000000" w:themeColor="text1"/>
          <w:sz w:val="24"/>
          <w:szCs w:val="24"/>
        </w:rPr>
        <w:tab/>
      </w:r>
    </w:p>
    <w:p w:rsidR="001F3D53" w:rsidRPr="0003003E" w:rsidRDefault="001F3D53" w:rsidP="001F3D53">
      <w:pPr>
        <w:spacing w:before="120" w:after="120" w:line="276" w:lineRule="auto"/>
        <w:rPr>
          <w:color w:val="000000" w:themeColor="text1"/>
          <w:sz w:val="24"/>
        </w:rPr>
      </w:pPr>
      <w:r w:rsidRPr="0003003E">
        <w:rPr>
          <w:color w:val="000000" w:themeColor="text1"/>
          <w:sz w:val="24"/>
        </w:rPr>
        <w:t>No Stipulation</w:t>
      </w:r>
    </w:p>
    <w:p w:rsidR="001F3D53" w:rsidRPr="0003003E" w:rsidRDefault="001F3D53" w:rsidP="001F3D53">
      <w:pPr>
        <w:pStyle w:val="Heading3"/>
        <w:rPr>
          <w:b/>
          <w:i w:val="0"/>
          <w:color w:val="000000" w:themeColor="text1"/>
          <w:sz w:val="24"/>
          <w:szCs w:val="24"/>
        </w:rPr>
      </w:pPr>
      <w:bookmarkStart w:id="446" w:name="_Toc443896428"/>
      <w:bookmarkStart w:id="447" w:name="_Toc506544788"/>
      <w:r w:rsidRPr="0003003E">
        <w:rPr>
          <w:b/>
          <w:i w:val="0"/>
          <w:color w:val="000000" w:themeColor="text1"/>
          <w:sz w:val="24"/>
          <w:szCs w:val="24"/>
        </w:rPr>
        <w:t>7.1.9 Processing Semantics for the Critical Certificates Policies Extension</w:t>
      </w:r>
      <w:bookmarkEnd w:id="446"/>
      <w:bookmarkEnd w:id="447"/>
    </w:p>
    <w:p w:rsidR="001F3D53" w:rsidRPr="0003003E" w:rsidRDefault="001F3D53" w:rsidP="001F3D53">
      <w:pPr>
        <w:spacing w:before="120" w:after="120" w:line="276" w:lineRule="auto"/>
        <w:rPr>
          <w:b/>
          <w:color w:val="000000" w:themeColor="text1"/>
          <w:sz w:val="28"/>
          <w:szCs w:val="24"/>
        </w:rPr>
      </w:pPr>
      <w:r w:rsidRPr="0003003E">
        <w:rPr>
          <w:color w:val="000000" w:themeColor="text1"/>
          <w:sz w:val="24"/>
        </w:rPr>
        <w:t>No Stipulation</w:t>
      </w:r>
    </w:p>
    <w:p w:rsidR="001F3D53" w:rsidRPr="0003003E" w:rsidRDefault="001F3D53" w:rsidP="001F3D53">
      <w:pPr>
        <w:pStyle w:val="Heading2"/>
        <w:spacing w:before="120" w:after="120" w:line="240" w:lineRule="auto"/>
        <w:rPr>
          <w:i w:val="0"/>
          <w:color w:val="000000" w:themeColor="text1"/>
          <w:szCs w:val="24"/>
        </w:rPr>
      </w:pPr>
      <w:bookmarkStart w:id="448" w:name="_Toc443896429"/>
      <w:bookmarkStart w:id="449" w:name="_Toc506544789"/>
      <w:r w:rsidRPr="0003003E">
        <w:rPr>
          <w:i w:val="0"/>
          <w:color w:val="000000" w:themeColor="text1"/>
          <w:szCs w:val="24"/>
        </w:rPr>
        <w:t xml:space="preserve">7.2 </w:t>
      </w:r>
      <w:bookmarkStart w:id="450" w:name="_Hlk506990174"/>
      <w:r w:rsidRPr="0003003E">
        <w:rPr>
          <w:i w:val="0"/>
          <w:color w:val="000000" w:themeColor="text1"/>
          <w:szCs w:val="24"/>
        </w:rPr>
        <w:t>CRL P</w:t>
      </w:r>
      <w:r w:rsidR="00287C91" w:rsidRPr="0003003E">
        <w:rPr>
          <w:i w:val="0"/>
          <w:color w:val="000000" w:themeColor="text1"/>
          <w:szCs w:val="24"/>
        </w:rPr>
        <w:t>ROFILE</w:t>
      </w:r>
      <w:bookmarkEnd w:id="448"/>
      <w:bookmarkEnd w:id="449"/>
      <w:bookmarkEnd w:id="450"/>
    </w:p>
    <w:p w:rsidR="002E40AA" w:rsidRPr="0003003E" w:rsidRDefault="002E40AA" w:rsidP="001F3D53">
      <w:pPr>
        <w:pStyle w:val="BodyText"/>
        <w:rPr>
          <w:color w:val="000000" w:themeColor="text1"/>
          <w:sz w:val="24"/>
        </w:rPr>
      </w:pPr>
      <w:r w:rsidRPr="0003003E">
        <w:rPr>
          <w:color w:val="000000" w:themeColor="text1"/>
          <w:sz w:val="24"/>
        </w:rPr>
        <w:t>CRL Profiles comply with X.509 V3 standards.</w:t>
      </w:r>
    </w:p>
    <w:p w:rsidR="00946EF8" w:rsidRPr="0003003E" w:rsidRDefault="001F3D53" w:rsidP="00073435">
      <w:pPr>
        <w:pStyle w:val="Heading3Bold"/>
        <w:spacing w:before="120" w:after="120" w:line="240" w:lineRule="auto"/>
        <w:rPr>
          <w:rStyle w:val="Heading3Char"/>
          <w:i w:val="0"/>
          <w:color w:val="000000" w:themeColor="text1"/>
          <w:sz w:val="24"/>
        </w:rPr>
      </w:pPr>
      <w:bookmarkStart w:id="451" w:name="_Toc506544790"/>
      <w:r w:rsidRPr="0003003E">
        <w:rPr>
          <w:color w:val="000000" w:themeColor="text1"/>
          <w:sz w:val="24"/>
        </w:rPr>
        <w:t>7.2.1</w:t>
      </w:r>
      <w:r w:rsidRPr="0003003E">
        <w:rPr>
          <w:i/>
          <w:color w:val="000000" w:themeColor="text1"/>
          <w:sz w:val="24"/>
        </w:rPr>
        <w:t xml:space="preserve"> </w:t>
      </w:r>
      <w:bookmarkStart w:id="452" w:name="_Hlk506990202"/>
      <w:r w:rsidR="00946EF8" w:rsidRPr="0003003E">
        <w:rPr>
          <w:rStyle w:val="Heading3Char"/>
          <w:i w:val="0"/>
          <w:color w:val="000000" w:themeColor="text1"/>
          <w:sz w:val="24"/>
        </w:rPr>
        <w:t>Version Number(s)</w:t>
      </w:r>
      <w:bookmarkEnd w:id="451"/>
      <w:bookmarkEnd w:id="452"/>
    </w:p>
    <w:p w:rsidR="00B95BC3" w:rsidRPr="0003003E" w:rsidRDefault="00B95BC3" w:rsidP="00B95BC3">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946EF8" w:rsidRPr="0003003E" w:rsidRDefault="00795E11" w:rsidP="00752FCA">
      <w:pPr>
        <w:pStyle w:val="Heading3"/>
        <w:rPr>
          <w:b/>
          <w:i w:val="0"/>
          <w:color w:val="000000" w:themeColor="text1"/>
          <w:sz w:val="24"/>
        </w:rPr>
      </w:pPr>
      <w:bookmarkStart w:id="453" w:name="_Toc506544791"/>
      <w:r w:rsidRPr="0003003E">
        <w:rPr>
          <w:b/>
          <w:i w:val="0"/>
          <w:color w:val="000000" w:themeColor="text1"/>
          <w:sz w:val="24"/>
        </w:rPr>
        <w:t>7.2.</w:t>
      </w:r>
      <w:r w:rsidR="001F3D53" w:rsidRPr="0003003E">
        <w:rPr>
          <w:b/>
          <w:i w:val="0"/>
          <w:color w:val="000000" w:themeColor="text1"/>
          <w:sz w:val="24"/>
        </w:rPr>
        <w:t>2</w:t>
      </w:r>
      <w:r w:rsidR="00946EF8" w:rsidRPr="0003003E">
        <w:rPr>
          <w:b/>
          <w:i w:val="0"/>
          <w:color w:val="000000" w:themeColor="text1"/>
          <w:sz w:val="24"/>
        </w:rPr>
        <w:t xml:space="preserve"> CRL and CRL Entry Extensions</w:t>
      </w:r>
      <w:bookmarkEnd w:id="453"/>
    </w:p>
    <w:p w:rsidR="00F2260D" w:rsidRPr="0003003E" w:rsidRDefault="00F2260D" w:rsidP="00F2260D">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946EF8" w:rsidRPr="0003003E" w:rsidRDefault="00946EF8" w:rsidP="00041AE0">
      <w:pPr>
        <w:pStyle w:val="Heading2"/>
        <w:spacing w:before="120" w:after="120" w:line="240" w:lineRule="auto"/>
        <w:rPr>
          <w:i w:val="0"/>
          <w:color w:val="000000" w:themeColor="text1"/>
          <w:szCs w:val="24"/>
        </w:rPr>
      </w:pPr>
      <w:bookmarkStart w:id="454" w:name="_Toc506544792"/>
      <w:r w:rsidRPr="0003003E">
        <w:rPr>
          <w:i w:val="0"/>
          <w:color w:val="000000" w:themeColor="text1"/>
          <w:szCs w:val="24"/>
        </w:rPr>
        <w:t xml:space="preserve">7.3 OCSP </w:t>
      </w:r>
      <w:r w:rsidR="00287C91" w:rsidRPr="0003003E">
        <w:rPr>
          <w:i w:val="0"/>
          <w:color w:val="000000" w:themeColor="text1"/>
          <w:szCs w:val="24"/>
        </w:rPr>
        <w:t>PROFILE</w:t>
      </w:r>
      <w:bookmarkEnd w:id="454"/>
    </w:p>
    <w:p w:rsidR="002B5142" w:rsidRPr="0003003E" w:rsidRDefault="002B5142" w:rsidP="002B5142">
      <w:pPr>
        <w:pStyle w:val="BodyText"/>
        <w:spacing w:before="120" w:after="120" w:line="240" w:lineRule="auto"/>
        <w:rPr>
          <w:color w:val="000000" w:themeColor="text1"/>
          <w:sz w:val="24"/>
          <w:szCs w:val="24"/>
        </w:rPr>
      </w:pPr>
      <w:r w:rsidRPr="0003003E">
        <w:rPr>
          <w:color w:val="000000" w:themeColor="text1"/>
          <w:sz w:val="24"/>
          <w:szCs w:val="24"/>
        </w:rPr>
        <w:t>The profile for OCSP responses issued under this PKI System conforms to RFC 5019 and RFC 6960 standards.</w:t>
      </w:r>
    </w:p>
    <w:p w:rsidR="00946EF8" w:rsidRPr="0003003E" w:rsidRDefault="00946EF8" w:rsidP="00752FCA">
      <w:pPr>
        <w:pStyle w:val="Heading3"/>
        <w:rPr>
          <w:b/>
          <w:i w:val="0"/>
          <w:color w:val="000000" w:themeColor="text1"/>
          <w:sz w:val="24"/>
        </w:rPr>
      </w:pPr>
      <w:bookmarkStart w:id="455" w:name="_Toc506544793"/>
      <w:r w:rsidRPr="0003003E">
        <w:rPr>
          <w:b/>
          <w:i w:val="0"/>
          <w:color w:val="000000" w:themeColor="text1"/>
          <w:sz w:val="24"/>
        </w:rPr>
        <w:t>7.3.1 Version Number(s)</w:t>
      </w:r>
      <w:bookmarkEnd w:id="455"/>
    </w:p>
    <w:p w:rsidR="00F2260D" w:rsidRPr="0003003E" w:rsidRDefault="00F2260D" w:rsidP="00F2260D">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946EF8" w:rsidRPr="0003003E" w:rsidRDefault="00946EF8" w:rsidP="00752FCA">
      <w:pPr>
        <w:pStyle w:val="Heading3"/>
        <w:rPr>
          <w:b/>
          <w:i w:val="0"/>
          <w:color w:val="000000" w:themeColor="text1"/>
          <w:sz w:val="24"/>
        </w:rPr>
      </w:pPr>
      <w:bookmarkStart w:id="456" w:name="_Toc506544794"/>
      <w:r w:rsidRPr="0003003E">
        <w:rPr>
          <w:b/>
          <w:i w:val="0"/>
          <w:color w:val="000000" w:themeColor="text1"/>
          <w:sz w:val="24"/>
        </w:rPr>
        <w:t>7.3.2 OCSP Extensions</w:t>
      </w:r>
      <w:bookmarkEnd w:id="456"/>
    </w:p>
    <w:p w:rsidR="00F2260D" w:rsidRPr="0003003E" w:rsidRDefault="00F2260D" w:rsidP="00F2260D">
      <w:pPr>
        <w:spacing w:before="120" w:after="120" w:line="276" w:lineRule="auto"/>
        <w:rPr>
          <w:color w:val="000000" w:themeColor="text1"/>
          <w:sz w:val="24"/>
          <w:szCs w:val="24"/>
          <w:lang w:eastAsia="zh-TW"/>
        </w:rPr>
      </w:pPr>
      <w:r w:rsidRPr="0003003E">
        <w:rPr>
          <w:color w:val="000000" w:themeColor="text1"/>
          <w:sz w:val="24"/>
          <w:szCs w:val="24"/>
          <w:lang w:eastAsia="zh-TW"/>
        </w:rPr>
        <w:t>No Stipulation</w:t>
      </w:r>
    </w:p>
    <w:p w:rsidR="00507969" w:rsidRPr="0003003E" w:rsidRDefault="002B5142" w:rsidP="00041AE0">
      <w:pPr>
        <w:pStyle w:val="Heading1"/>
        <w:spacing w:before="120" w:after="120" w:line="240" w:lineRule="auto"/>
        <w:rPr>
          <w:color w:val="000000" w:themeColor="text1"/>
          <w:sz w:val="28"/>
          <w:szCs w:val="24"/>
        </w:rPr>
      </w:pPr>
      <w:bookmarkStart w:id="457" w:name="_Toc506544795"/>
      <w:r w:rsidRPr="0003003E">
        <w:rPr>
          <w:color w:val="000000" w:themeColor="text1"/>
          <w:sz w:val="28"/>
          <w:szCs w:val="24"/>
        </w:rPr>
        <w:t>8. COMPLIANCE AUDIT AND OTHER ASSESSMENTS</w:t>
      </w:r>
      <w:bookmarkEnd w:id="457"/>
    </w:p>
    <w:p w:rsidR="00DD2AAE" w:rsidRPr="0003003E" w:rsidRDefault="00DD2AAE" w:rsidP="00DD2AAE">
      <w:pPr>
        <w:spacing w:before="120" w:after="120"/>
        <w:rPr>
          <w:color w:val="000000" w:themeColor="text1"/>
          <w:sz w:val="24"/>
          <w:szCs w:val="24"/>
        </w:rPr>
      </w:pPr>
      <w:bookmarkStart w:id="458" w:name="_Hlk501352927"/>
      <w:r w:rsidRPr="0003003E">
        <w:rPr>
          <w:color w:val="000000" w:themeColor="text1"/>
          <w:sz w:val="24"/>
          <w:szCs w:val="24"/>
        </w:rPr>
        <w:t>The CA SHALL at all times:</w:t>
      </w:r>
    </w:p>
    <w:p w:rsidR="00DD2AAE" w:rsidRPr="0003003E" w:rsidRDefault="00DD2AAE" w:rsidP="00E34C0B">
      <w:pPr>
        <w:pStyle w:val="ListParagraph"/>
        <w:numPr>
          <w:ilvl w:val="0"/>
          <w:numId w:val="17"/>
        </w:numPr>
        <w:spacing w:before="120" w:after="120"/>
        <w:rPr>
          <w:color w:val="000000" w:themeColor="text1"/>
          <w:sz w:val="24"/>
          <w:szCs w:val="24"/>
        </w:rPr>
      </w:pPr>
      <w:r w:rsidRPr="0003003E">
        <w:rPr>
          <w:color w:val="000000" w:themeColor="text1"/>
          <w:sz w:val="24"/>
          <w:szCs w:val="24"/>
        </w:rPr>
        <w:t xml:space="preserve">Be licensed as a CA in each jurisdiction of operation, where required, for the issuance of Certificates; </w:t>
      </w:r>
    </w:p>
    <w:p w:rsidR="00DD2AAE" w:rsidRPr="0003003E" w:rsidRDefault="00DD2AAE" w:rsidP="00E34C0B">
      <w:pPr>
        <w:pStyle w:val="ListParagraph"/>
        <w:numPr>
          <w:ilvl w:val="0"/>
          <w:numId w:val="17"/>
        </w:numPr>
        <w:spacing w:before="120" w:after="120"/>
        <w:rPr>
          <w:color w:val="000000" w:themeColor="text1"/>
          <w:sz w:val="24"/>
          <w:szCs w:val="24"/>
        </w:rPr>
      </w:pPr>
      <w:r w:rsidRPr="0003003E">
        <w:rPr>
          <w:color w:val="000000" w:themeColor="text1"/>
          <w:sz w:val="24"/>
          <w:szCs w:val="24"/>
        </w:rPr>
        <w:t>Operate its PKI and issue Certificates in accordance with all applicable laws and guidelines in every jurisdiction of operation;</w:t>
      </w:r>
    </w:p>
    <w:p w:rsidR="00DD2AAE" w:rsidRPr="0003003E" w:rsidRDefault="00DD2AAE" w:rsidP="00E34C0B">
      <w:pPr>
        <w:pStyle w:val="ListParagraph"/>
        <w:numPr>
          <w:ilvl w:val="0"/>
          <w:numId w:val="17"/>
        </w:numPr>
        <w:spacing w:before="120" w:after="120"/>
        <w:rPr>
          <w:color w:val="000000" w:themeColor="text1"/>
          <w:sz w:val="24"/>
          <w:szCs w:val="24"/>
        </w:rPr>
      </w:pPr>
      <w:r w:rsidRPr="0003003E">
        <w:rPr>
          <w:color w:val="000000" w:themeColor="text1"/>
          <w:sz w:val="24"/>
          <w:szCs w:val="24"/>
        </w:rPr>
        <w:t xml:space="preserve">Comply with the audit requirements set forth in this </w:t>
      </w:r>
      <w:r w:rsidR="00C51AD2">
        <w:rPr>
          <w:color w:val="000000" w:themeColor="text1"/>
          <w:sz w:val="24"/>
          <w:szCs w:val="24"/>
        </w:rPr>
        <w:t>S</w:t>
      </w:r>
      <w:r w:rsidR="00C51AD2" w:rsidRPr="0003003E">
        <w:rPr>
          <w:color w:val="000000" w:themeColor="text1"/>
          <w:sz w:val="24"/>
          <w:szCs w:val="24"/>
        </w:rPr>
        <w:t>ection</w:t>
      </w:r>
      <w:r w:rsidR="00C51AD2">
        <w:rPr>
          <w:color w:val="000000" w:themeColor="text1"/>
          <w:sz w:val="24"/>
          <w:szCs w:val="24"/>
        </w:rPr>
        <w:t xml:space="preserve"> 8.</w:t>
      </w:r>
    </w:p>
    <w:p w:rsidR="00DD2AAE" w:rsidRPr="0003003E" w:rsidRDefault="00E718E6" w:rsidP="00E34C0B">
      <w:pPr>
        <w:pStyle w:val="ListParagraph"/>
        <w:numPr>
          <w:ilvl w:val="0"/>
          <w:numId w:val="17"/>
        </w:numPr>
        <w:spacing w:before="120" w:after="120"/>
        <w:rPr>
          <w:color w:val="000000" w:themeColor="text1"/>
          <w:sz w:val="24"/>
          <w:szCs w:val="24"/>
        </w:rPr>
      </w:pPr>
      <w:r w:rsidRPr="0003003E">
        <w:rPr>
          <w:color w:val="000000" w:themeColor="text1"/>
          <w:sz w:val="24"/>
          <w:szCs w:val="24"/>
        </w:rPr>
        <w:t>Comply with these requirements</w:t>
      </w:r>
    </w:p>
    <w:p w:rsidR="00946EF8" w:rsidRPr="0003003E" w:rsidRDefault="002B5142" w:rsidP="00041AE0">
      <w:pPr>
        <w:pStyle w:val="Heading2"/>
        <w:spacing w:before="120" w:after="120" w:line="240" w:lineRule="auto"/>
        <w:rPr>
          <w:i w:val="0"/>
          <w:color w:val="000000" w:themeColor="text1"/>
          <w:szCs w:val="24"/>
        </w:rPr>
      </w:pPr>
      <w:bookmarkStart w:id="459" w:name="_Toc506544796"/>
      <w:bookmarkEnd w:id="458"/>
      <w:r w:rsidRPr="0003003E">
        <w:rPr>
          <w:i w:val="0"/>
          <w:color w:val="000000" w:themeColor="text1"/>
          <w:szCs w:val="24"/>
        </w:rPr>
        <w:t xml:space="preserve">8.1 FREQUENCY </w:t>
      </w:r>
      <w:r w:rsidR="00335C90">
        <w:rPr>
          <w:i w:val="0"/>
          <w:color w:val="000000" w:themeColor="text1"/>
          <w:szCs w:val="24"/>
        </w:rPr>
        <w:t>OR</w:t>
      </w:r>
      <w:r w:rsidRPr="0003003E">
        <w:rPr>
          <w:i w:val="0"/>
          <w:color w:val="000000" w:themeColor="text1"/>
          <w:szCs w:val="24"/>
        </w:rPr>
        <w:t xml:space="preserve"> CIRCUMSTANCES OF ASSESSMENT</w:t>
      </w:r>
      <w:bookmarkEnd w:id="459"/>
    </w:p>
    <w:p w:rsidR="002B5142" w:rsidRPr="0003003E" w:rsidRDefault="002B5142" w:rsidP="002B5142">
      <w:pPr>
        <w:pStyle w:val="CM43"/>
        <w:spacing w:before="120" w:after="120"/>
        <w:ind w:right="283"/>
        <w:rPr>
          <w:rFonts w:ascii="Times New Roman" w:hAnsi="Times New Roman" w:cs="Times New Roman"/>
          <w:color w:val="000000" w:themeColor="text1"/>
        </w:rPr>
      </w:pPr>
      <w:bookmarkStart w:id="460" w:name="_Hlk501352984"/>
      <w:r w:rsidRPr="0003003E">
        <w:rPr>
          <w:rFonts w:ascii="Times New Roman" w:hAnsi="Times New Roman" w:cs="Times New Roman"/>
          <w:color w:val="000000" w:themeColor="text1"/>
        </w:rPr>
        <w:t xml:space="preserve">The CA must have an independent auditor annually assess the CA’s compliance to the stated </w:t>
      </w:r>
      <w:r w:rsidRPr="00E31E01">
        <w:rPr>
          <w:rFonts w:ascii="Times New Roman" w:hAnsi="Times New Roman" w:cs="Times New Roman"/>
          <w:color w:val="000000" w:themeColor="text1"/>
        </w:rPr>
        <w:t xml:space="preserve">requirements and practices of </w:t>
      </w:r>
      <w:r w:rsidR="00F339A0" w:rsidRPr="00E31E01">
        <w:rPr>
          <w:rFonts w:ascii="Times New Roman" w:hAnsi="Times New Roman" w:cs="Times New Roman"/>
          <w:color w:val="000000" w:themeColor="text1"/>
        </w:rPr>
        <w:t xml:space="preserve">this </w:t>
      </w:r>
      <w:r w:rsidRPr="00E31E01">
        <w:rPr>
          <w:rFonts w:ascii="Times New Roman" w:hAnsi="Times New Roman" w:cs="Times New Roman"/>
          <w:color w:val="000000" w:themeColor="text1"/>
        </w:rPr>
        <w:t>CPS,</w:t>
      </w:r>
      <w:r w:rsidR="00F339A0" w:rsidRPr="00E31E01">
        <w:rPr>
          <w:rFonts w:ascii="Times New Roman" w:hAnsi="Times New Roman" w:cs="Times New Roman"/>
          <w:color w:val="000000" w:themeColor="text1"/>
        </w:rPr>
        <w:t xml:space="preserve"> the CP,</w:t>
      </w:r>
      <w:r w:rsidRPr="00E31E01">
        <w:rPr>
          <w:rFonts w:ascii="Times New Roman" w:hAnsi="Times New Roman" w:cs="Times New Roman"/>
          <w:color w:val="000000" w:themeColor="text1"/>
        </w:rPr>
        <w:t xml:space="preserve"> and</w:t>
      </w:r>
      <w:r w:rsidR="0032385C" w:rsidRPr="00E31E01">
        <w:rPr>
          <w:rFonts w:ascii="Times New Roman" w:hAnsi="Times New Roman" w:cs="Times New Roman"/>
          <w:color w:val="000000" w:themeColor="text1"/>
        </w:rPr>
        <w:t>/or</w:t>
      </w:r>
      <w:r w:rsidRPr="00E31E01">
        <w:rPr>
          <w:rFonts w:ascii="Times New Roman" w:hAnsi="Times New Roman" w:cs="Times New Roman"/>
          <w:color w:val="000000" w:themeColor="text1"/>
        </w:rPr>
        <w:t xml:space="preserve"> the CAB Forum’s Baseline</w:t>
      </w:r>
      <w:r w:rsidRPr="0003003E">
        <w:rPr>
          <w:rFonts w:ascii="Times New Roman" w:hAnsi="Times New Roman" w:cs="Times New Roman"/>
          <w:color w:val="000000" w:themeColor="text1"/>
        </w:rPr>
        <w:t xml:space="preserve"> Requirements and EV Guidelines.</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The results of the audit SHALL be provided in an Audit Report indicating compliance status with the applicable standards under the audit scheme herein.</w:t>
      </w:r>
    </w:p>
    <w:p w:rsidR="002B5142" w:rsidRPr="0003003E" w:rsidRDefault="002B5142" w:rsidP="002B5142">
      <w:pPr>
        <w:rPr>
          <w:color w:val="000000" w:themeColor="text1"/>
        </w:rPr>
      </w:pPr>
      <w:r w:rsidRPr="0003003E">
        <w:rPr>
          <w:color w:val="000000" w:themeColor="text1"/>
          <w:sz w:val="24"/>
        </w:rPr>
        <w:t>Any changes to the CA business practices are subject to and SHALL require Self Audits, as described in Section 8.7.</w:t>
      </w:r>
      <w:r w:rsidR="00C51AD2">
        <w:rPr>
          <w:color w:val="000000" w:themeColor="text1"/>
          <w:sz w:val="24"/>
        </w:rPr>
        <w:t xml:space="preserve"> </w:t>
      </w:r>
      <w:r w:rsidRPr="0003003E">
        <w:rPr>
          <w:color w:val="000000" w:themeColor="text1"/>
          <w:sz w:val="24"/>
        </w:rPr>
        <w:t>Any audit deficiencies SHALL be addressed and remedied, in accordance with Section 8.5.</w:t>
      </w:r>
      <w:r w:rsidR="00C51AD2">
        <w:rPr>
          <w:color w:val="000000" w:themeColor="text1"/>
          <w:sz w:val="24"/>
        </w:rPr>
        <w:t xml:space="preserve"> </w:t>
      </w:r>
      <w:r w:rsidRPr="0003003E">
        <w:rPr>
          <w:color w:val="000000" w:themeColor="text1"/>
          <w:sz w:val="24"/>
        </w:rPr>
        <w:t>The annual audit SHALL include items mentioned in Section 8.4.</w:t>
      </w:r>
      <w:r w:rsidR="00C51AD2">
        <w:rPr>
          <w:color w:val="000000" w:themeColor="text1"/>
          <w:sz w:val="24"/>
        </w:rPr>
        <w:t xml:space="preserve"> </w:t>
      </w:r>
    </w:p>
    <w:p w:rsidR="00946EF8" w:rsidRPr="0003003E" w:rsidRDefault="002B5142" w:rsidP="00041AE0">
      <w:pPr>
        <w:pStyle w:val="Heading2"/>
        <w:spacing w:before="120" w:after="120" w:line="240" w:lineRule="auto"/>
        <w:rPr>
          <w:i w:val="0"/>
          <w:color w:val="000000" w:themeColor="text1"/>
          <w:szCs w:val="24"/>
        </w:rPr>
      </w:pPr>
      <w:bookmarkStart w:id="461" w:name="_Toc506544797"/>
      <w:bookmarkEnd w:id="460"/>
      <w:r w:rsidRPr="0003003E">
        <w:rPr>
          <w:i w:val="0"/>
          <w:color w:val="000000" w:themeColor="text1"/>
          <w:szCs w:val="24"/>
        </w:rPr>
        <w:t>8.2 IDENTITY/QUALIFICATIONS OF ASSESSOR</w:t>
      </w:r>
      <w:bookmarkEnd w:id="461"/>
    </w:p>
    <w:p w:rsidR="002B5142" w:rsidRPr="0003003E" w:rsidRDefault="002B5142" w:rsidP="002B5142">
      <w:pPr>
        <w:pStyle w:val="CM43"/>
        <w:spacing w:before="120" w:after="120"/>
        <w:ind w:right="90"/>
        <w:rPr>
          <w:rFonts w:ascii="Times New Roman" w:hAnsi="Times New Roman" w:cs="Times New Roman"/>
          <w:color w:val="000000" w:themeColor="text1"/>
        </w:rPr>
      </w:pPr>
      <w:bookmarkStart w:id="462" w:name="_Hlk501353071"/>
      <w:bookmarkStart w:id="463" w:name="_Hlk506991722"/>
      <w:r w:rsidRPr="0003003E">
        <w:rPr>
          <w:rFonts w:ascii="Times New Roman" w:hAnsi="Times New Roman" w:cs="Times New Roman"/>
          <w:color w:val="000000" w:themeColor="text1"/>
        </w:rPr>
        <w:t>The CA SHALL have an annual audit conducted by an independent licensed Auditor that demonstrates proficiency in the criteria specified in Section 8.4 and maintains a Professional Liability/Errors, &amp; Omissions insurance policy with a minimum coverage of one million US dollars</w:t>
      </w:r>
      <w:bookmarkEnd w:id="462"/>
      <w:r w:rsidRPr="0003003E">
        <w:rPr>
          <w:rFonts w:ascii="Times New Roman" w:hAnsi="Times New Roman" w:cs="Times New Roman"/>
          <w:color w:val="000000" w:themeColor="text1"/>
        </w:rPr>
        <w:t xml:space="preserve">. </w:t>
      </w:r>
    </w:p>
    <w:p w:rsidR="00946EF8" w:rsidRPr="0003003E" w:rsidRDefault="002B5142" w:rsidP="00041AE0">
      <w:pPr>
        <w:pStyle w:val="Heading2"/>
        <w:spacing w:before="120" w:after="120" w:line="240" w:lineRule="auto"/>
        <w:rPr>
          <w:i w:val="0"/>
          <w:color w:val="000000" w:themeColor="text1"/>
          <w:szCs w:val="24"/>
        </w:rPr>
      </w:pPr>
      <w:bookmarkStart w:id="464" w:name="_Toc506544798"/>
      <w:bookmarkEnd w:id="463"/>
      <w:r w:rsidRPr="0003003E">
        <w:rPr>
          <w:i w:val="0"/>
          <w:color w:val="000000" w:themeColor="text1"/>
          <w:szCs w:val="24"/>
        </w:rPr>
        <w:t>8.3 ASSESSOR'S RELATIONSHIP TO ASSESSED ENTITY</w:t>
      </w:r>
      <w:bookmarkEnd w:id="464"/>
    </w:p>
    <w:p w:rsidR="002B5142" w:rsidRPr="0003003E" w:rsidRDefault="002B5142" w:rsidP="002B5142">
      <w:pPr>
        <w:pStyle w:val="CM43"/>
        <w:spacing w:before="120" w:after="120"/>
        <w:rPr>
          <w:rFonts w:ascii="Times New Roman" w:hAnsi="Times New Roman" w:cs="Times New Roman"/>
          <w:color w:val="000000" w:themeColor="text1"/>
        </w:rPr>
      </w:pPr>
      <w:r w:rsidRPr="0003003E">
        <w:rPr>
          <w:rFonts w:ascii="Times New Roman" w:hAnsi="Times New Roman" w:cs="Times New Roman"/>
          <w:color w:val="000000" w:themeColor="text1"/>
        </w:rPr>
        <w:t xml:space="preserve">The entity that performs the annual audit SHALL be completely independent of the CA. </w:t>
      </w:r>
    </w:p>
    <w:p w:rsidR="00946EF8" w:rsidRPr="0003003E" w:rsidRDefault="002B5142" w:rsidP="00041AE0">
      <w:pPr>
        <w:pStyle w:val="Heading2"/>
        <w:spacing w:before="120" w:after="120" w:line="240" w:lineRule="auto"/>
        <w:rPr>
          <w:i w:val="0"/>
          <w:color w:val="000000" w:themeColor="text1"/>
          <w:szCs w:val="24"/>
        </w:rPr>
      </w:pPr>
      <w:bookmarkStart w:id="465" w:name="_Toc506544799"/>
      <w:r w:rsidRPr="0003003E">
        <w:rPr>
          <w:i w:val="0"/>
          <w:color w:val="000000" w:themeColor="text1"/>
          <w:szCs w:val="24"/>
        </w:rPr>
        <w:t>8.4 TOPICS COVERED BY ASSESSMENT</w:t>
      </w:r>
      <w:bookmarkEnd w:id="465"/>
    </w:p>
    <w:p w:rsidR="002B5142" w:rsidRPr="0003003E" w:rsidRDefault="002B5142" w:rsidP="002B5142">
      <w:pPr>
        <w:pStyle w:val="CM43"/>
        <w:spacing w:before="120" w:after="120"/>
        <w:ind w:right="163"/>
        <w:rPr>
          <w:rFonts w:ascii="Times New Roman" w:hAnsi="Times New Roman" w:cs="Times New Roman"/>
          <w:color w:val="000000" w:themeColor="text1"/>
        </w:rPr>
      </w:pPr>
      <w:bookmarkStart w:id="466" w:name="_Hlk501353146"/>
      <w:r w:rsidRPr="0003003E">
        <w:rPr>
          <w:rFonts w:ascii="Times New Roman" w:hAnsi="Times New Roman" w:cs="Times New Roman"/>
          <w:color w:val="000000" w:themeColor="text1"/>
        </w:rPr>
        <w:t>Annual audits SHALL be performed by an independent certified Auditor that assesses the CA’s PKI operations in accordance with the stipulations documented in their CP</w:t>
      </w:r>
      <w:r w:rsidR="00A83677">
        <w:rPr>
          <w:rFonts w:ascii="Times New Roman" w:hAnsi="Times New Roman" w:cs="Times New Roman"/>
          <w:color w:val="000000" w:themeColor="text1"/>
        </w:rPr>
        <w:t>S</w:t>
      </w:r>
      <w:r w:rsidRPr="0003003E">
        <w:rPr>
          <w:rFonts w:ascii="Times New Roman" w:hAnsi="Times New Roman" w:cs="Times New Roman"/>
          <w:color w:val="000000" w:themeColor="text1"/>
        </w:rPr>
        <w:t xml:space="preserve">, </w:t>
      </w:r>
      <w:r w:rsidR="00A83677">
        <w:rPr>
          <w:rFonts w:ascii="Times New Roman" w:hAnsi="Times New Roman" w:cs="Times New Roman"/>
          <w:color w:val="000000" w:themeColor="text1"/>
        </w:rPr>
        <w:t xml:space="preserve">the </w:t>
      </w:r>
      <w:r w:rsidRPr="0003003E">
        <w:rPr>
          <w:rFonts w:ascii="Times New Roman" w:hAnsi="Times New Roman" w:cs="Times New Roman"/>
          <w:color w:val="000000" w:themeColor="text1"/>
        </w:rPr>
        <w:t>CP, applicable Auditors’ Principles and Criteria for Certification Authorities, and the CA/Browser Forum’s Baseline Requirements and EV Guidelines.</w:t>
      </w:r>
    </w:p>
    <w:p w:rsidR="00946EF8" w:rsidRPr="0003003E" w:rsidRDefault="002B5142" w:rsidP="00041AE0">
      <w:pPr>
        <w:pStyle w:val="Heading2"/>
        <w:spacing w:before="120" w:after="120" w:line="240" w:lineRule="auto"/>
        <w:rPr>
          <w:i w:val="0"/>
          <w:color w:val="000000" w:themeColor="text1"/>
          <w:szCs w:val="24"/>
        </w:rPr>
      </w:pPr>
      <w:bookmarkStart w:id="467" w:name="_Toc506544800"/>
      <w:bookmarkEnd w:id="466"/>
      <w:r w:rsidRPr="0003003E">
        <w:rPr>
          <w:i w:val="0"/>
          <w:color w:val="000000" w:themeColor="text1"/>
          <w:szCs w:val="24"/>
        </w:rPr>
        <w:t>8.5 ACTIONS TAKEN AS A RESULT OF DEFICIENCY</w:t>
      </w:r>
      <w:bookmarkEnd w:id="467"/>
    </w:p>
    <w:p w:rsidR="002B5142" w:rsidRPr="0003003E" w:rsidRDefault="002B5142" w:rsidP="002B5142">
      <w:pPr>
        <w:pStyle w:val="CM43"/>
        <w:spacing w:before="120" w:after="120"/>
        <w:rPr>
          <w:rFonts w:ascii="Times New Roman" w:hAnsi="Times New Roman" w:cs="Times New Roman"/>
          <w:color w:val="000000" w:themeColor="text1"/>
        </w:rPr>
      </w:pPr>
      <w:bookmarkStart w:id="468" w:name="_Hlk501353181"/>
      <w:r w:rsidRPr="0003003E">
        <w:rPr>
          <w:rFonts w:ascii="Times New Roman" w:hAnsi="Times New Roman" w:cs="Times New Roman"/>
          <w:color w:val="000000" w:themeColor="text1"/>
        </w:rPr>
        <w:t>Deficiencies identified by the auditor during the compliance audit will determine the actions to be taken.</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The PKI Policy Authority is responsible for ensuring that remediation plans are promptly developed, documented, and corrective actions are taken within an adequate timeframe corresponding to the significance of identified</w:t>
      </w:r>
      <w:r w:rsidRPr="0003003E" w:rsidDel="002570CA">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 xml:space="preserve">matters. </w:t>
      </w:r>
    </w:p>
    <w:p w:rsidR="00946EF8" w:rsidRPr="0003003E" w:rsidRDefault="002B5142" w:rsidP="00041AE0">
      <w:pPr>
        <w:pStyle w:val="Heading2"/>
        <w:spacing w:before="120" w:after="120" w:line="240" w:lineRule="auto"/>
        <w:rPr>
          <w:i w:val="0"/>
          <w:color w:val="000000" w:themeColor="text1"/>
          <w:szCs w:val="24"/>
        </w:rPr>
      </w:pPr>
      <w:bookmarkStart w:id="469" w:name="_Toc506544801"/>
      <w:bookmarkEnd w:id="468"/>
      <w:r w:rsidRPr="0003003E">
        <w:rPr>
          <w:i w:val="0"/>
          <w:color w:val="000000" w:themeColor="text1"/>
          <w:szCs w:val="24"/>
        </w:rPr>
        <w:t>8.6 COMMUNICATION OF RESULTS</w:t>
      </w:r>
      <w:bookmarkEnd w:id="469"/>
    </w:p>
    <w:p w:rsidR="005B191A" w:rsidRPr="0003003E" w:rsidRDefault="005B191A" w:rsidP="005B191A">
      <w:pPr>
        <w:pStyle w:val="CM43"/>
        <w:keepLines/>
        <w:spacing w:before="120" w:after="120"/>
        <w:ind w:right="792"/>
        <w:rPr>
          <w:rFonts w:ascii="Times New Roman" w:hAnsi="Times New Roman" w:cs="Times New Roman"/>
          <w:color w:val="000000" w:themeColor="text1"/>
        </w:rPr>
      </w:pPr>
      <w:bookmarkStart w:id="470" w:name="_Hlk501353210"/>
      <w:r w:rsidRPr="0003003E">
        <w:rPr>
          <w:rFonts w:ascii="Times New Roman" w:hAnsi="Times New Roman" w:cs="Times New Roman"/>
          <w:color w:val="000000" w:themeColor="text1"/>
        </w:rPr>
        <w:t>Audit results are provided to the PKI Policy Authority, who will distribute to the necessary parties, as required. General audit findings that do not impact the overall audit opinion are not required to be publicized.</w:t>
      </w:r>
      <w:r w:rsidR="00C51AD2">
        <w:rPr>
          <w:rFonts w:ascii="Times New Roman" w:hAnsi="Times New Roman" w:cs="Times New Roman"/>
          <w:color w:val="000000" w:themeColor="text1"/>
        </w:rPr>
        <w:t xml:space="preserve"> </w:t>
      </w:r>
      <w:r w:rsidRPr="0003003E">
        <w:rPr>
          <w:rFonts w:ascii="Times New Roman" w:hAnsi="Times New Roman" w:cs="Times New Roman"/>
          <w:color w:val="000000" w:themeColor="text1"/>
        </w:rPr>
        <w:t>The CA SHALL make the annual Audit Reports publicly available in the PKI repository referenced in Section 2.1.</w:t>
      </w:r>
    </w:p>
    <w:p w:rsidR="001F3D53" w:rsidRPr="0003003E" w:rsidRDefault="002B5142" w:rsidP="001F3D53">
      <w:pPr>
        <w:pStyle w:val="Heading2"/>
        <w:spacing w:before="120" w:after="120" w:line="240" w:lineRule="auto"/>
        <w:rPr>
          <w:i w:val="0"/>
          <w:color w:val="000000" w:themeColor="text1"/>
          <w:szCs w:val="24"/>
        </w:rPr>
      </w:pPr>
      <w:bookmarkStart w:id="471" w:name="_Toc443896442"/>
      <w:bookmarkStart w:id="472" w:name="_Toc506544802"/>
      <w:bookmarkEnd w:id="470"/>
      <w:r w:rsidRPr="0003003E">
        <w:rPr>
          <w:i w:val="0"/>
          <w:color w:val="000000" w:themeColor="text1"/>
          <w:szCs w:val="24"/>
        </w:rPr>
        <w:t>8.7 SELF-AUDITS</w:t>
      </w:r>
      <w:bookmarkEnd w:id="471"/>
      <w:bookmarkEnd w:id="472"/>
      <w:r w:rsidRPr="0003003E">
        <w:rPr>
          <w:i w:val="0"/>
          <w:color w:val="000000" w:themeColor="text1"/>
          <w:szCs w:val="24"/>
        </w:rPr>
        <w:t xml:space="preserve"> </w:t>
      </w:r>
      <w:r w:rsidRPr="0003003E">
        <w:rPr>
          <w:i w:val="0"/>
          <w:color w:val="000000" w:themeColor="text1"/>
          <w:szCs w:val="24"/>
        </w:rPr>
        <w:tab/>
      </w:r>
    </w:p>
    <w:p w:rsidR="002B5142" w:rsidRPr="0003003E" w:rsidRDefault="002B5142" w:rsidP="002B5142">
      <w:pPr>
        <w:spacing w:before="120" w:after="120"/>
        <w:rPr>
          <w:color w:val="000000" w:themeColor="text1"/>
          <w:sz w:val="24"/>
          <w:szCs w:val="24"/>
        </w:rPr>
      </w:pPr>
      <w:bookmarkStart w:id="473" w:name="_Hlk501353239"/>
      <w:r w:rsidRPr="0003003E">
        <w:rPr>
          <w:color w:val="000000" w:themeColor="text1"/>
          <w:sz w:val="24"/>
          <w:szCs w:val="24"/>
        </w:rPr>
        <w:t xml:space="preserve">The CA SHALL perform quarterly self-audits of its PKI business practices, in accordance with </w:t>
      </w:r>
      <w:r w:rsidR="00237E6E" w:rsidRPr="0003003E">
        <w:rPr>
          <w:color w:val="000000" w:themeColor="text1"/>
          <w:sz w:val="24"/>
          <w:szCs w:val="24"/>
        </w:rPr>
        <w:t>its</w:t>
      </w:r>
      <w:r w:rsidRPr="0003003E">
        <w:rPr>
          <w:color w:val="000000" w:themeColor="text1"/>
          <w:sz w:val="24"/>
          <w:szCs w:val="24"/>
        </w:rPr>
        <w:t xml:space="preserve"> CP</w:t>
      </w:r>
      <w:r w:rsidR="00D51FBF" w:rsidRPr="0003003E">
        <w:rPr>
          <w:color w:val="000000" w:themeColor="text1"/>
          <w:sz w:val="24"/>
          <w:szCs w:val="24"/>
        </w:rPr>
        <w:t>S</w:t>
      </w:r>
      <w:r w:rsidR="00E53D74" w:rsidRPr="0003003E">
        <w:rPr>
          <w:color w:val="000000" w:themeColor="text1"/>
          <w:sz w:val="24"/>
          <w:szCs w:val="24"/>
        </w:rPr>
        <w:t xml:space="preserve">, </w:t>
      </w:r>
      <w:r w:rsidR="00D51FBF" w:rsidRPr="0003003E">
        <w:rPr>
          <w:color w:val="000000" w:themeColor="text1"/>
          <w:sz w:val="24"/>
          <w:szCs w:val="24"/>
        </w:rPr>
        <w:t>the Microsoft PKI Services CP</w:t>
      </w:r>
      <w:r w:rsidR="00E53D74" w:rsidRPr="0003003E">
        <w:rPr>
          <w:color w:val="000000" w:themeColor="text1"/>
          <w:sz w:val="24"/>
          <w:szCs w:val="24"/>
        </w:rPr>
        <w:t xml:space="preserve">, </w:t>
      </w:r>
      <w:r w:rsidRPr="0003003E">
        <w:rPr>
          <w:color w:val="000000" w:themeColor="text1"/>
          <w:sz w:val="24"/>
          <w:szCs w:val="24"/>
        </w:rPr>
        <w:t>and the respective CAB Forum Requirements and EV Guidelines.</w:t>
      </w:r>
    </w:p>
    <w:p w:rsidR="00E31E01" w:rsidRPr="00E31E01" w:rsidRDefault="00E31E01" w:rsidP="00E31E01">
      <w:pPr>
        <w:pStyle w:val="Heading1"/>
        <w:spacing w:before="120" w:after="120"/>
        <w:rPr>
          <w:color w:val="000000" w:themeColor="text1"/>
          <w:sz w:val="28"/>
          <w:szCs w:val="28"/>
        </w:rPr>
      </w:pPr>
      <w:bookmarkStart w:id="474" w:name="_Toc494188804"/>
      <w:bookmarkStart w:id="475" w:name="_Toc494807218"/>
      <w:bookmarkStart w:id="476" w:name="_Toc498321964"/>
      <w:bookmarkStart w:id="477" w:name="_Toc506544803"/>
      <w:bookmarkStart w:id="478" w:name="_Hlk500935743"/>
      <w:bookmarkEnd w:id="473"/>
      <w:r w:rsidRPr="00E31E01">
        <w:rPr>
          <w:color w:val="000000" w:themeColor="text1"/>
          <w:sz w:val="28"/>
          <w:szCs w:val="28"/>
        </w:rPr>
        <w:t>9. OTHER BUSINESS AND LEGAL MATTERS</w:t>
      </w:r>
      <w:bookmarkEnd w:id="474"/>
      <w:bookmarkEnd w:id="475"/>
      <w:bookmarkEnd w:id="476"/>
      <w:bookmarkEnd w:id="477"/>
      <w:r w:rsidRPr="00E31E01">
        <w:rPr>
          <w:color w:val="000000" w:themeColor="text1"/>
          <w:sz w:val="28"/>
          <w:szCs w:val="28"/>
        </w:rPr>
        <w:t xml:space="preserve"> </w:t>
      </w:r>
    </w:p>
    <w:p w:rsidR="00E31E01" w:rsidRPr="00335C90" w:rsidRDefault="00E31E01" w:rsidP="00E31E01">
      <w:pPr>
        <w:pStyle w:val="Heading2"/>
        <w:rPr>
          <w:rStyle w:val="Emphasis"/>
          <w:iCs w:val="0"/>
          <w:color w:val="000000" w:themeColor="text1"/>
          <w:szCs w:val="24"/>
        </w:rPr>
      </w:pPr>
      <w:bookmarkStart w:id="479" w:name="_Toc494188805"/>
      <w:bookmarkStart w:id="480" w:name="_Toc494807219"/>
      <w:bookmarkStart w:id="481" w:name="_Toc498321965"/>
      <w:bookmarkStart w:id="482" w:name="_Toc506544804"/>
      <w:r w:rsidRPr="00335C90">
        <w:rPr>
          <w:rStyle w:val="Emphasis"/>
          <w:color w:val="000000" w:themeColor="text1"/>
          <w:szCs w:val="24"/>
        </w:rPr>
        <w:t>9.1 FEES</w:t>
      </w:r>
      <w:bookmarkEnd w:id="479"/>
      <w:bookmarkEnd w:id="480"/>
      <w:bookmarkEnd w:id="481"/>
      <w:bookmarkEnd w:id="482"/>
      <w:r w:rsidRPr="00335C90">
        <w:rPr>
          <w:rStyle w:val="Emphasis"/>
          <w:color w:val="000000" w:themeColor="text1"/>
          <w:szCs w:val="24"/>
        </w:rPr>
        <w:t xml:space="preserve"> </w:t>
      </w:r>
      <w:r w:rsidRPr="00335C90">
        <w:rPr>
          <w:rStyle w:val="Emphasis"/>
          <w:color w:val="000000" w:themeColor="text1"/>
          <w:szCs w:val="24"/>
        </w:rPr>
        <w:tab/>
      </w:r>
    </w:p>
    <w:p w:rsidR="00E31E01" w:rsidRPr="00335C90" w:rsidRDefault="00E31E01" w:rsidP="008D2C7F">
      <w:pPr>
        <w:pStyle w:val="Heading3"/>
        <w:spacing w:before="120" w:after="120"/>
        <w:rPr>
          <w:b/>
          <w:i w:val="0"/>
          <w:color w:val="000000" w:themeColor="text1"/>
          <w:sz w:val="24"/>
          <w:szCs w:val="24"/>
        </w:rPr>
      </w:pPr>
      <w:bookmarkStart w:id="483" w:name="_Toc494188806"/>
      <w:bookmarkStart w:id="484" w:name="_Toc494807220"/>
      <w:bookmarkStart w:id="485" w:name="_Toc498321966"/>
      <w:bookmarkStart w:id="486" w:name="_Toc506544805"/>
      <w:r w:rsidRPr="00335C90">
        <w:rPr>
          <w:b/>
          <w:i w:val="0"/>
          <w:color w:val="000000" w:themeColor="text1"/>
          <w:sz w:val="24"/>
          <w:szCs w:val="24"/>
        </w:rPr>
        <w:t>9.1.1 Certificate Issuance or Renewal Fees</w:t>
      </w:r>
      <w:bookmarkEnd w:id="483"/>
      <w:bookmarkEnd w:id="484"/>
      <w:bookmarkEnd w:id="485"/>
      <w:bookmarkEnd w:id="486"/>
      <w:r w:rsidRPr="00335C90">
        <w:rPr>
          <w:b/>
          <w:i w:val="0"/>
          <w:color w:val="000000" w:themeColor="text1"/>
          <w:sz w:val="24"/>
          <w:szCs w:val="24"/>
        </w:rPr>
        <w:t xml:space="preserve"> </w:t>
      </w:r>
    </w:p>
    <w:p w:rsidR="008D2C7F" w:rsidRPr="00335C90" w:rsidRDefault="00C51AD2" w:rsidP="008D2C7F">
      <w:pPr>
        <w:spacing w:before="120" w:after="120"/>
        <w:rPr>
          <w:color w:val="000000" w:themeColor="text1"/>
          <w:sz w:val="24"/>
          <w:szCs w:val="24"/>
          <w:lang w:eastAsia="zh-TW"/>
        </w:rPr>
      </w:pPr>
      <w:r w:rsidRPr="00335C90">
        <w:rPr>
          <w:color w:val="000000" w:themeColor="text1"/>
          <w:sz w:val="24"/>
          <w:szCs w:val="24"/>
          <w:lang w:eastAsia="zh-TW"/>
        </w:rPr>
        <w:t>Microsoft reserves the right to charge Subscribers fees for Certificate issuance and renewals.</w:t>
      </w:r>
      <w:bookmarkStart w:id="487" w:name="_Toc494188807"/>
      <w:bookmarkStart w:id="488" w:name="_Toc494807221"/>
      <w:bookmarkStart w:id="489" w:name="_Toc498321967"/>
    </w:p>
    <w:p w:rsidR="00E31E01" w:rsidRPr="00335C90" w:rsidRDefault="00E31E01" w:rsidP="00E31E01">
      <w:pPr>
        <w:pStyle w:val="Heading3"/>
        <w:rPr>
          <w:b/>
          <w:i w:val="0"/>
          <w:color w:val="000000" w:themeColor="text1"/>
          <w:sz w:val="24"/>
          <w:szCs w:val="24"/>
        </w:rPr>
      </w:pPr>
      <w:bookmarkStart w:id="490" w:name="_Toc506544806"/>
      <w:r w:rsidRPr="00335C90">
        <w:rPr>
          <w:b/>
          <w:i w:val="0"/>
          <w:color w:val="000000" w:themeColor="text1"/>
          <w:sz w:val="24"/>
          <w:szCs w:val="24"/>
        </w:rPr>
        <w:t>9.1.2 Certificate Access Fees</w:t>
      </w:r>
      <w:bookmarkEnd w:id="487"/>
      <w:bookmarkEnd w:id="488"/>
      <w:bookmarkEnd w:id="489"/>
      <w:bookmarkEnd w:id="490"/>
    </w:p>
    <w:p w:rsidR="00E31E01" w:rsidRPr="00335C90" w:rsidRDefault="00E31E01" w:rsidP="00E31E01">
      <w:pPr>
        <w:autoSpaceDE w:val="0"/>
        <w:autoSpaceDN w:val="0"/>
        <w:adjustRightInd w:val="0"/>
        <w:spacing w:before="120" w:after="120" w:line="240" w:lineRule="auto"/>
        <w:rPr>
          <w:color w:val="000000" w:themeColor="text1"/>
          <w:sz w:val="24"/>
          <w:szCs w:val="24"/>
          <w:lang w:eastAsia="zh-TW"/>
        </w:rPr>
      </w:pPr>
      <w:bookmarkStart w:id="491" w:name="_Hlk506991950"/>
      <w:r w:rsidRPr="00335C90">
        <w:rPr>
          <w:color w:val="000000" w:themeColor="text1"/>
          <w:sz w:val="24"/>
          <w:szCs w:val="24"/>
          <w:lang w:eastAsia="zh-TW"/>
        </w:rPr>
        <w:t>Microsoft PKI Services reserves the right to charge a fee for making a Certificate available in a repository or otherwise.</w:t>
      </w:r>
    </w:p>
    <w:p w:rsidR="00E31E01" w:rsidRPr="00335C90" w:rsidRDefault="00E31E01" w:rsidP="00E31E01">
      <w:pPr>
        <w:pStyle w:val="Heading3"/>
        <w:rPr>
          <w:b/>
          <w:i w:val="0"/>
          <w:color w:val="000000" w:themeColor="text1"/>
          <w:sz w:val="24"/>
          <w:szCs w:val="24"/>
        </w:rPr>
      </w:pPr>
      <w:bookmarkStart w:id="492" w:name="_Toc494188808"/>
      <w:bookmarkStart w:id="493" w:name="_Toc494807222"/>
      <w:bookmarkStart w:id="494" w:name="_Toc498321968"/>
      <w:bookmarkStart w:id="495" w:name="_Toc506544807"/>
      <w:bookmarkEnd w:id="491"/>
      <w:r w:rsidRPr="00335C90">
        <w:rPr>
          <w:b/>
          <w:i w:val="0"/>
          <w:color w:val="000000" w:themeColor="text1"/>
          <w:sz w:val="24"/>
          <w:szCs w:val="24"/>
        </w:rPr>
        <w:t>9.1.3 Revocation or Status Information Access Fees</w:t>
      </w:r>
      <w:bookmarkEnd w:id="492"/>
      <w:bookmarkEnd w:id="493"/>
      <w:bookmarkEnd w:id="494"/>
      <w:bookmarkEnd w:id="495"/>
      <w:r w:rsidRPr="00335C90">
        <w:rPr>
          <w:b/>
          <w:i w:val="0"/>
          <w:color w:val="000000" w:themeColor="text1"/>
          <w:sz w:val="24"/>
          <w:szCs w:val="24"/>
        </w:rPr>
        <w:t xml:space="preserve"> </w:t>
      </w:r>
    </w:p>
    <w:p w:rsidR="00E31E01" w:rsidRPr="00335C90" w:rsidRDefault="00E31E01" w:rsidP="00E31E01">
      <w:pPr>
        <w:autoSpaceDE w:val="0"/>
        <w:autoSpaceDN w:val="0"/>
        <w:adjustRightInd w:val="0"/>
        <w:spacing w:before="120" w:after="120" w:line="240" w:lineRule="auto"/>
        <w:rPr>
          <w:color w:val="000000" w:themeColor="text1"/>
          <w:sz w:val="24"/>
          <w:szCs w:val="24"/>
        </w:rPr>
      </w:pPr>
      <w:bookmarkStart w:id="496" w:name="_Hlk506991985"/>
      <w:r w:rsidRPr="00335C90">
        <w:rPr>
          <w:color w:val="000000" w:themeColor="text1"/>
          <w:sz w:val="24"/>
          <w:szCs w:val="24"/>
          <w:lang w:eastAsia="zh-TW"/>
        </w:rPr>
        <w:t xml:space="preserve">Microsoft PKI Services does not charge a fee </w:t>
      </w:r>
      <w:r w:rsidR="00C51AD2" w:rsidRPr="00335C90">
        <w:rPr>
          <w:color w:val="000000" w:themeColor="text1"/>
          <w:sz w:val="24"/>
          <w:szCs w:val="24"/>
          <w:lang w:eastAsia="zh-TW"/>
        </w:rPr>
        <w:t>to Relying Parties for access to revocation or status information in accordance with Section 2.</w:t>
      </w:r>
      <w:r w:rsidRPr="00335C90">
        <w:rPr>
          <w:color w:val="000000" w:themeColor="text1"/>
          <w:sz w:val="24"/>
          <w:szCs w:val="24"/>
          <w:lang w:eastAsia="zh-TW"/>
        </w:rPr>
        <w:t>s. Microsoft PKI Services reserves the right to charge a fee for providing customized CRLs or other value-added revocation and status information services.</w:t>
      </w:r>
    </w:p>
    <w:p w:rsidR="00E31E01" w:rsidRPr="00335C90" w:rsidRDefault="00E31E01" w:rsidP="00E31E01">
      <w:pPr>
        <w:pStyle w:val="Heading3"/>
        <w:rPr>
          <w:b/>
          <w:i w:val="0"/>
          <w:color w:val="000000" w:themeColor="text1"/>
          <w:sz w:val="24"/>
          <w:szCs w:val="24"/>
        </w:rPr>
      </w:pPr>
      <w:bookmarkStart w:id="497" w:name="_Toc494188809"/>
      <w:bookmarkStart w:id="498" w:name="_Toc494807223"/>
      <w:bookmarkStart w:id="499" w:name="_Toc498321969"/>
      <w:bookmarkStart w:id="500" w:name="_Toc506544808"/>
      <w:bookmarkEnd w:id="496"/>
      <w:r w:rsidRPr="00335C90">
        <w:rPr>
          <w:b/>
          <w:i w:val="0"/>
          <w:color w:val="000000" w:themeColor="text1"/>
          <w:sz w:val="24"/>
          <w:szCs w:val="24"/>
        </w:rPr>
        <w:t>9.1.4 Fees for Other Services</w:t>
      </w:r>
      <w:bookmarkEnd w:id="497"/>
      <w:bookmarkEnd w:id="498"/>
      <w:bookmarkEnd w:id="499"/>
      <w:bookmarkEnd w:id="500"/>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rPr>
      </w:pPr>
      <w:bookmarkStart w:id="501" w:name="_Hlk506991996"/>
      <w:r w:rsidRPr="00335C90">
        <w:rPr>
          <w:color w:val="000000" w:themeColor="text1"/>
          <w:sz w:val="24"/>
          <w:szCs w:val="24"/>
          <w:lang w:eastAsia="zh-TW"/>
        </w:rPr>
        <w:t>Microsoft PKI Services does not charge a fee for accessing this CP</w:t>
      </w:r>
      <w:r w:rsidR="00563789" w:rsidRPr="00335C90">
        <w:rPr>
          <w:color w:val="000000" w:themeColor="text1"/>
          <w:sz w:val="24"/>
          <w:szCs w:val="24"/>
          <w:lang w:eastAsia="zh-TW"/>
        </w:rPr>
        <w:t>S</w:t>
      </w:r>
      <w:r w:rsidRPr="00335C90">
        <w:rPr>
          <w:color w:val="000000" w:themeColor="text1"/>
          <w:sz w:val="24"/>
          <w:szCs w:val="24"/>
          <w:lang w:eastAsia="zh-TW"/>
        </w:rPr>
        <w:t>. However, any use of the CP</w:t>
      </w:r>
      <w:r w:rsidR="00563789" w:rsidRPr="00335C90">
        <w:rPr>
          <w:color w:val="000000" w:themeColor="text1"/>
          <w:sz w:val="24"/>
          <w:szCs w:val="24"/>
          <w:lang w:eastAsia="zh-TW"/>
        </w:rPr>
        <w:t>S</w:t>
      </w:r>
      <w:r w:rsidRPr="00335C90">
        <w:rPr>
          <w:color w:val="000000" w:themeColor="text1"/>
          <w:sz w:val="24"/>
          <w:szCs w:val="24"/>
          <w:lang w:eastAsia="zh-TW"/>
        </w:rPr>
        <w:t xml:space="preserve"> for purposes other than viewing the document, including reproduction, redistribution, modification, or creation of derivative works, may be subject to a license agreement with the entity holding the copyright to the document.</w:t>
      </w:r>
    </w:p>
    <w:p w:rsidR="00E31E01" w:rsidRPr="00335C90" w:rsidRDefault="00E31E01" w:rsidP="00E31E01">
      <w:pPr>
        <w:pStyle w:val="Heading3"/>
        <w:rPr>
          <w:b/>
          <w:i w:val="0"/>
          <w:color w:val="000000" w:themeColor="text1"/>
          <w:sz w:val="24"/>
          <w:szCs w:val="24"/>
        </w:rPr>
      </w:pPr>
      <w:bookmarkStart w:id="502" w:name="_Toc494188810"/>
      <w:bookmarkStart w:id="503" w:name="_Toc494807224"/>
      <w:bookmarkStart w:id="504" w:name="_Toc498321970"/>
      <w:bookmarkStart w:id="505" w:name="_Toc506544809"/>
      <w:bookmarkEnd w:id="501"/>
      <w:r w:rsidRPr="00335C90">
        <w:rPr>
          <w:b/>
          <w:i w:val="0"/>
          <w:color w:val="000000" w:themeColor="text1"/>
          <w:sz w:val="24"/>
          <w:szCs w:val="24"/>
        </w:rPr>
        <w:t>9.1.5 Refund Policy</w:t>
      </w:r>
      <w:bookmarkEnd w:id="502"/>
      <w:bookmarkEnd w:id="503"/>
      <w:bookmarkEnd w:id="504"/>
      <w:bookmarkEnd w:id="505"/>
    </w:p>
    <w:p w:rsidR="00E31E01" w:rsidRPr="00335C90" w:rsidRDefault="00E31E01" w:rsidP="00E31E01">
      <w:pPr>
        <w:pStyle w:val="CM43"/>
        <w:spacing w:before="120" w:after="120"/>
        <w:rPr>
          <w:rFonts w:ascii="Times New Roman" w:hAnsi="Times New Roman" w:cs="Times New Roman"/>
          <w:color w:val="000000" w:themeColor="text1"/>
        </w:rPr>
      </w:pPr>
      <w:r w:rsidRPr="00335C90">
        <w:rPr>
          <w:rFonts w:ascii="Times New Roman" w:hAnsi="Times New Roman" w:cs="Times New Roman"/>
          <w:color w:val="000000" w:themeColor="text1"/>
        </w:rPr>
        <w:t>Not Applicable</w:t>
      </w:r>
    </w:p>
    <w:p w:rsidR="00E31E01" w:rsidRPr="00335C90" w:rsidRDefault="00E31E01" w:rsidP="00E31E01">
      <w:pPr>
        <w:pStyle w:val="Heading2"/>
        <w:rPr>
          <w:rStyle w:val="Emphasis"/>
          <w:i/>
          <w:iCs w:val="0"/>
          <w:color w:val="000000" w:themeColor="text1"/>
          <w:szCs w:val="24"/>
        </w:rPr>
      </w:pPr>
      <w:bookmarkStart w:id="506" w:name="_Toc494188811"/>
      <w:bookmarkStart w:id="507" w:name="_Toc494807225"/>
      <w:bookmarkStart w:id="508" w:name="_Toc498321971"/>
      <w:bookmarkStart w:id="509" w:name="_Toc506544810"/>
      <w:r w:rsidRPr="00335C90">
        <w:rPr>
          <w:rStyle w:val="Emphasis"/>
          <w:color w:val="000000" w:themeColor="text1"/>
          <w:szCs w:val="24"/>
        </w:rPr>
        <w:t>9.2 FINANCIAL RESPONSIBILITY</w:t>
      </w:r>
      <w:bookmarkEnd w:id="506"/>
      <w:bookmarkEnd w:id="507"/>
      <w:bookmarkEnd w:id="508"/>
      <w:bookmarkEnd w:id="509"/>
    </w:p>
    <w:p w:rsidR="00E31E01" w:rsidRPr="00335C90" w:rsidRDefault="00E31E01" w:rsidP="00E31E01">
      <w:pPr>
        <w:pStyle w:val="Heading3"/>
        <w:spacing w:before="120" w:after="120"/>
        <w:rPr>
          <w:b/>
          <w:i w:val="0"/>
          <w:color w:val="000000" w:themeColor="text1"/>
          <w:sz w:val="24"/>
          <w:szCs w:val="24"/>
        </w:rPr>
      </w:pPr>
      <w:bookmarkStart w:id="510" w:name="_Toc494188812"/>
      <w:bookmarkStart w:id="511" w:name="_Toc494807226"/>
      <w:bookmarkStart w:id="512" w:name="_Toc498321972"/>
      <w:bookmarkStart w:id="513" w:name="_Toc506544811"/>
      <w:r w:rsidRPr="00335C90">
        <w:rPr>
          <w:b/>
          <w:i w:val="0"/>
          <w:color w:val="000000" w:themeColor="text1"/>
          <w:sz w:val="24"/>
          <w:szCs w:val="24"/>
        </w:rPr>
        <w:t>9.2.1 Insurance Coverage</w:t>
      </w:r>
      <w:bookmarkEnd w:id="510"/>
      <w:bookmarkEnd w:id="511"/>
      <w:bookmarkEnd w:id="512"/>
      <w:bookmarkEnd w:id="513"/>
    </w:p>
    <w:p w:rsidR="00C51AD2" w:rsidRPr="00335C90" w:rsidRDefault="00C51AD2" w:rsidP="00E31E01">
      <w:pPr>
        <w:autoSpaceDE w:val="0"/>
        <w:autoSpaceDN w:val="0"/>
        <w:adjustRightInd w:val="0"/>
        <w:spacing w:before="120" w:after="120" w:line="240" w:lineRule="auto"/>
        <w:rPr>
          <w:i/>
          <w:color w:val="000000" w:themeColor="text1"/>
          <w:sz w:val="24"/>
          <w:szCs w:val="24"/>
          <w:lang w:eastAsia="zh-TW"/>
        </w:rPr>
      </w:pPr>
      <w:r w:rsidRPr="00335C90">
        <w:rPr>
          <w:color w:val="000000" w:themeColor="text1"/>
          <w:sz w:val="24"/>
          <w:szCs w:val="24"/>
          <w:lang w:eastAsia="zh-TW"/>
        </w:rPr>
        <w:t>Microsoft maintains insurance or self-insures in accordance with Section 9.2.1 of the CP.</w:t>
      </w:r>
    </w:p>
    <w:p w:rsidR="00E31E01" w:rsidRPr="00335C90" w:rsidRDefault="00E31E01" w:rsidP="00E31E01">
      <w:pPr>
        <w:pStyle w:val="Heading3"/>
        <w:rPr>
          <w:b/>
          <w:i w:val="0"/>
          <w:color w:val="000000" w:themeColor="text1"/>
          <w:sz w:val="24"/>
          <w:szCs w:val="24"/>
        </w:rPr>
      </w:pPr>
      <w:bookmarkStart w:id="514" w:name="_Toc494188813"/>
      <w:bookmarkStart w:id="515" w:name="_Toc494807227"/>
      <w:bookmarkStart w:id="516" w:name="_Toc498321973"/>
      <w:bookmarkStart w:id="517" w:name="_Toc506544812"/>
      <w:r w:rsidRPr="00335C90">
        <w:rPr>
          <w:b/>
          <w:i w:val="0"/>
          <w:color w:val="000000" w:themeColor="text1"/>
          <w:sz w:val="24"/>
          <w:szCs w:val="24"/>
        </w:rPr>
        <w:t>9.2.2 Other Assets</w:t>
      </w:r>
      <w:bookmarkEnd w:id="514"/>
      <w:bookmarkEnd w:id="515"/>
      <w:bookmarkEnd w:id="516"/>
      <w:bookmarkEnd w:id="517"/>
    </w:p>
    <w:p w:rsidR="00E31E01" w:rsidRPr="00335C90" w:rsidRDefault="00C51AD2" w:rsidP="00E31E01">
      <w:pPr>
        <w:autoSpaceDE w:val="0"/>
        <w:autoSpaceDN w:val="0"/>
        <w:adjustRightInd w:val="0"/>
        <w:spacing w:before="120" w:after="120" w:line="240" w:lineRule="auto"/>
        <w:rPr>
          <w:color w:val="000000" w:themeColor="text1"/>
          <w:sz w:val="24"/>
          <w:szCs w:val="24"/>
        </w:rPr>
      </w:pPr>
      <w:bookmarkStart w:id="518" w:name="_Hlk506992055"/>
      <w:r w:rsidRPr="00335C90">
        <w:rPr>
          <w:color w:val="000000" w:themeColor="text1"/>
          <w:sz w:val="24"/>
          <w:szCs w:val="24"/>
          <w:lang w:eastAsia="zh-TW"/>
        </w:rPr>
        <w:t>Customers</w:t>
      </w:r>
      <w:r w:rsidR="00E31E01" w:rsidRPr="00335C90">
        <w:rPr>
          <w:color w:val="000000" w:themeColor="text1"/>
          <w:sz w:val="24"/>
          <w:szCs w:val="24"/>
          <w:lang w:eastAsia="zh-TW"/>
        </w:rPr>
        <w:t xml:space="preserve"> shall have access to sufficient financial resources to support operations and perform duties in accordance with the Microsoft PKI Services CP</w:t>
      </w:r>
      <w:r w:rsidRPr="00335C90">
        <w:rPr>
          <w:sz w:val="24"/>
          <w:szCs w:val="24"/>
        </w:rPr>
        <w:t xml:space="preserve"> </w:t>
      </w:r>
      <w:r w:rsidRPr="00335C90">
        <w:rPr>
          <w:color w:val="000000" w:themeColor="text1"/>
          <w:sz w:val="24"/>
          <w:szCs w:val="24"/>
          <w:lang w:eastAsia="zh-TW"/>
        </w:rPr>
        <w:t>and shall be able to bear the risk of liability to Subscribers and Relying Parties</w:t>
      </w:r>
      <w:r w:rsidR="00E31E01" w:rsidRPr="00335C90">
        <w:rPr>
          <w:color w:val="000000" w:themeColor="text1"/>
          <w:sz w:val="24"/>
          <w:szCs w:val="24"/>
          <w:lang w:eastAsia="zh-TW"/>
        </w:rPr>
        <w:t>.</w:t>
      </w:r>
    </w:p>
    <w:p w:rsidR="00E31E01" w:rsidRPr="00335C90" w:rsidRDefault="00E31E01" w:rsidP="00E31E01">
      <w:pPr>
        <w:pStyle w:val="Heading3"/>
        <w:rPr>
          <w:b/>
          <w:i w:val="0"/>
          <w:color w:val="000000" w:themeColor="text1"/>
          <w:sz w:val="24"/>
          <w:szCs w:val="24"/>
        </w:rPr>
      </w:pPr>
      <w:bookmarkStart w:id="519" w:name="_Toc494188814"/>
      <w:bookmarkStart w:id="520" w:name="_Toc494807228"/>
      <w:bookmarkStart w:id="521" w:name="_Toc498321974"/>
      <w:bookmarkStart w:id="522" w:name="_Toc506544813"/>
      <w:bookmarkEnd w:id="518"/>
      <w:r w:rsidRPr="00335C90">
        <w:rPr>
          <w:b/>
          <w:i w:val="0"/>
          <w:color w:val="000000" w:themeColor="text1"/>
          <w:sz w:val="24"/>
          <w:szCs w:val="24"/>
        </w:rPr>
        <w:t>9.2.3 Insurance or Warranty Coverage for End-Entities</w:t>
      </w:r>
      <w:bookmarkEnd w:id="519"/>
      <w:bookmarkEnd w:id="520"/>
      <w:bookmarkEnd w:id="521"/>
      <w:bookmarkEnd w:id="522"/>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spacing w:before="120" w:after="120"/>
        <w:rPr>
          <w:color w:val="000000" w:themeColor="text1"/>
          <w:sz w:val="24"/>
          <w:szCs w:val="24"/>
        </w:rPr>
      </w:pPr>
      <w:r w:rsidRPr="00335C90">
        <w:rPr>
          <w:color w:val="000000" w:themeColor="text1"/>
          <w:sz w:val="24"/>
          <w:szCs w:val="24"/>
        </w:rPr>
        <w:t>No Stipulation</w:t>
      </w:r>
    </w:p>
    <w:p w:rsidR="00E31E01" w:rsidRPr="00335C90" w:rsidRDefault="00E31E01" w:rsidP="00E31E01">
      <w:pPr>
        <w:pStyle w:val="Heading2"/>
        <w:rPr>
          <w:rStyle w:val="Emphasis"/>
          <w:i/>
          <w:iCs w:val="0"/>
          <w:color w:val="000000" w:themeColor="text1"/>
          <w:szCs w:val="24"/>
        </w:rPr>
      </w:pPr>
      <w:bookmarkStart w:id="523" w:name="_Toc494188815"/>
      <w:bookmarkStart w:id="524" w:name="_Toc494807229"/>
      <w:bookmarkStart w:id="525" w:name="_Toc498321975"/>
      <w:bookmarkStart w:id="526" w:name="_Toc506544814"/>
      <w:r w:rsidRPr="00335C90">
        <w:rPr>
          <w:rStyle w:val="Emphasis"/>
          <w:color w:val="000000" w:themeColor="text1"/>
          <w:szCs w:val="24"/>
        </w:rPr>
        <w:t>9.3 CONFIDENTIALITY OF BUSINESS INFORMATION</w:t>
      </w:r>
      <w:bookmarkEnd w:id="523"/>
      <w:bookmarkEnd w:id="524"/>
      <w:bookmarkEnd w:id="525"/>
      <w:bookmarkEnd w:id="526"/>
      <w:r w:rsidRPr="00335C90">
        <w:rPr>
          <w:rStyle w:val="Emphasis"/>
          <w:color w:val="000000" w:themeColor="text1"/>
          <w:szCs w:val="24"/>
        </w:rPr>
        <w:t xml:space="preserve"> </w:t>
      </w:r>
      <w:r w:rsidRPr="00335C90">
        <w:rPr>
          <w:rStyle w:val="Emphasis"/>
          <w:color w:val="000000" w:themeColor="text1"/>
          <w:szCs w:val="24"/>
        </w:rPr>
        <w:tab/>
      </w:r>
    </w:p>
    <w:p w:rsidR="00E31E01" w:rsidRPr="00335C90" w:rsidRDefault="00E31E01" w:rsidP="00E31E01">
      <w:pPr>
        <w:pStyle w:val="Heading3"/>
        <w:rPr>
          <w:b/>
          <w:i w:val="0"/>
          <w:color w:val="000000" w:themeColor="text1"/>
          <w:sz w:val="24"/>
          <w:szCs w:val="24"/>
        </w:rPr>
      </w:pPr>
      <w:bookmarkStart w:id="527" w:name="_Toc494188816"/>
      <w:bookmarkStart w:id="528" w:name="_Toc494807230"/>
      <w:bookmarkStart w:id="529" w:name="_Toc498321976"/>
      <w:bookmarkStart w:id="530" w:name="_Toc506544815"/>
      <w:r w:rsidRPr="00335C90">
        <w:rPr>
          <w:b/>
          <w:i w:val="0"/>
          <w:color w:val="000000" w:themeColor="text1"/>
          <w:sz w:val="24"/>
          <w:szCs w:val="24"/>
        </w:rPr>
        <w:t>9.3.1 Scope of Confidential Information</w:t>
      </w:r>
      <w:bookmarkEnd w:id="527"/>
      <w:bookmarkEnd w:id="528"/>
      <w:bookmarkEnd w:id="529"/>
      <w:bookmarkEnd w:id="530"/>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lang w:eastAsia="zh-TW"/>
        </w:rPr>
      </w:pPr>
      <w:bookmarkStart w:id="531" w:name="_Hlk506992100"/>
      <w:r w:rsidRPr="00335C90">
        <w:rPr>
          <w:color w:val="000000" w:themeColor="text1"/>
          <w:sz w:val="24"/>
          <w:szCs w:val="24"/>
          <w:lang w:eastAsia="zh-TW"/>
        </w:rPr>
        <w:t>Sensitive Microsoft PKI Services information shall remain confidential to Microsoft PKI Services. The following information is considered confidential to Microsoft PKI Services and may not be disclosed:</w:t>
      </w:r>
    </w:p>
    <w:p w:rsidR="00E31E01" w:rsidRPr="00335C90" w:rsidRDefault="00E31E01" w:rsidP="00E34C0B">
      <w:pPr>
        <w:pStyle w:val="ListParagraph"/>
        <w:numPr>
          <w:ilvl w:val="0"/>
          <w:numId w:val="18"/>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Microsoft PKI Services policies, procedures and technical documentation supporting this CP</w:t>
      </w:r>
      <w:r w:rsidR="00A0074E" w:rsidRPr="00335C90">
        <w:rPr>
          <w:color w:val="000000" w:themeColor="text1"/>
          <w:sz w:val="24"/>
          <w:szCs w:val="24"/>
          <w:lang w:eastAsia="zh-TW"/>
        </w:rPr>
        <w:t>S</w:t>
      </w:r>
      <w:r w:rsidRPr="00335C90">
        <w:rPr>
          <w:color w:val="000000" w:themeColor="text1"/>
          <w:sz w:val="24"/>
          <w:szCs w:val="24"/>
          <w:lang w:eastAsia="zh-TW"/>
        </w:rPr>
        <w:t>;</w:t>
      </w:r>
    </w:p>
    <w:p w:rsidR="00E31E01" w:rsidRPr="00335C90" w:rsidRDefault="00E31E01" w:rsidP="00E34C0B">
      <w:pPr>
        <w:pStyle w:val="ListParagraph"/>
        <w:numPr>
          <w:ilvl w:val="0"/>
          <w:numId w:val="18"/>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Subscriber registration records, including: Certificate applications, whether approved or rejected, proof of identification documentation and details;</w:t>
      </w:r>
    </w:p>
    <w:p w:rsidR="00E31E01" w:rsidRPr="00335C90" w:rsidRDefault="00E31E01" w:rsidP="00E34C0B">
      <w:pPr>
        <w:pStyle w:val="ListParagraph"/>
        <w:numPr>
          <w:ilvl w:val="0"/>
          <w:numId w:val="18"/>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Certificate information collected as part of the registration records, beyond that which is required to be included in Subscriber Certificates;</w:t>
      </w:r>
    </w:p>
    <w:p w:rsidR="00E31E01" w:rsidRPr="00335C90" w:rsidRDefault="00E31E01" w:rsidP="00E34C0B">
      <w:pPr>
        <w:pStyle w:val="ListParagraph"/>
        <w:numPr>
          <w:ilvl w:val="0"/>
          <w:numId w:val="18"/>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Audit trail records;</w:t>
      </w:r>
    </w:p>
    <w:p w:rsidR="00E31E01" w:rsidRPr="00335C90" w:rsidRDefault="00E31E01" w:rsidP="00E34C0B">
      <w:pPr>
        <w:pStyle w:val="ListParagraph"/>
        <w:numPr>
          <w:ilvl w:val="0"/>
          <w:numId w:val="18"/>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 xml:space="preserve">Any </w:t>
      </w:r>
      <w:r w:rsidR="000B1C65" w:rsidRPr="00335C90">
        <w:rPr>
          <w:color w:val="000000" w:themeColor="text1"/>
          <w:sz w:val="24"/>
          <w:szCs w:val="24"/>
          <w:lang w:eastAsia="zh-TW"/>
        </w:rPr>
        <w:t>Private Key</w:t>
      </w:r>
      <w:r w:rsidRPr="00335C90">
        <w:rPr>
          <w:color w:val="000000" w:themeColor="text1"/>
          <w:sz w:val="24"/>
          <w:szCs w:val="24"/>
          <w:lang w:eastAsia="zh-TW"/>
        </w:rPr>
        <w:t xml:space="preserve"> within the Microsoft PKI Services CA hierarchy; and</w:t>
      </w:r>
    </w:p>
    <w:p w:rsidR="00E31E01" w:rsidRPr="00335C90" w:rsidRDefault="00E31E01" w:rsidP="00E34C0B">
      <w:pPr>
        <w:pStyle w:val="ListParagraph"/>
        <w:numPr>
          <w:ilvl w:val="0"/>
          <w:numId w:val="18"/>
        </w:num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Compliance audit results except for WebTrust for CAs audit reports which may be published at the discretion of Microsoft PKI Policy Authority.</w:t>
      </w:r>
    </w:p>
    <w:p w:rsidR="00E31E01" w:rsidRPr="00335C90" w:rsidRDefault="00E31E01" w:rsidP="00E31E01">
      <w:pPr>
        <w:pStyle w:val="Heading3"/>
        <w:rPr>
          <w:b/>
          <w:i w:val="0"/>
          <w:color w:val="000000" w:themeColor="text1"/>
          <w:sz w:val="24"/>
          <w:szCs w:val="24"/>
        </w:rPr>
      </w:pPr>
      <w:bookmarkStart w:id="532" w:name="_Toc494188817"/>
      <w:bookmarkStart w:id="533" w:name="_Toc494807231"/>
      <w:bookmarkStart w:id="534" w:name="_Toc498321977"/>
      <w:bookmarkStart w:id="535" w:name="_Toc506544816"/>
      <w:bookmarkEnd w:id="531"/>
      <w:r w:rsidRPr="00335C90">
        <w:rPr>
          <w:b/>
          <w:i w:val="0"/>
          <w:color w:val="000000" w:themeColor="text1"/>
          <w:sz w:val="24"/>
          <w:szCs w:val="24"/>
        </w:rPr>
        <w:t>9.3.2 Information Not Within the Scope of Confidential Information</w:t>
      </w:r>
      <w:bookmarkEnd w:id="532"/>
      <w:bookmarkEnd w:id="533"/>
      <w:bookmarkEnd w:id="534"/>
      <w:bookmarkEnd w:id="535"/>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rPr>
      </w:pPr>
      <w:bookmarkStart w:id="536" w:name="_Hlk506992116"/>
      <w:r w:rsidRPr="00335C90">
        <w:rPr>
          <w:color w:val="000000" w:themeColor="text1"/>
          <w:sz w:val="24"/>
          <w:szCs w:val="24"/>
          <w:lang w:eastAsia="zh-TW"/>
        </w:rPr>
        <w:t>This CP</w:t>
      </w:r>
      <w:r w:rsidR="00D2436C" w:rsidRPr="00335C90">
        <w:rPr>
          <w:color w:val="000000" w:themeColor="text1"/>
          <w:sz w:val="24"/>
          <w:szCs w:val="24"/>
          <w:lang w:eastAsia="zh-TW"/>
        </w:rPr>
        <w:t>S</w:t>
      </w:r>
      <w:r w:rsidRPr="00335C90">
        <w:rPr>
          <w:color w:val="000000" w:themeColor="text1"/>
          <w:sz w:val="24"/>
          <w:szCs w:val="24"/>
          <w:lang w:eastAsia="zh-TW"/>
        </w:rPr>
        <w:t xml:space="preserve">, Certificates and CRLs issued by Microsoft PKI Services </w:t>
      </w:r>
      <w:r w:rsidR="00C51AD2" w:rsidRPr="00335C90">
        <w:rPr>
          <w:color w:val="000000" w:themeColor="text1"/>
          <w:sz w:val="24"/>
          <w:szCs w:val="24"/>
          <w:lang w:eastAsia="zh-TW"/>
        </w:rPr>
        <w:t xml:space="preserve">and any information that the CA has explicitly authorized to disclose </w:t>
      </w:r>
      <w:r w:rsidRPr="00335C90">
        <w:rPr>
          <w:color w:val="000000" w:themeColor="text1"/>
          <w:sz w:val="24"/>
          <w:szCs w:val="24"/>
          <w:lang w:eastAsia="zh-TW"/>
        </w:rPr>
        <w:t>are not considered confidential.</w:t>
      </w:r>
      <w:r w:rsidR="00C51AD2" w:rsidRPr="00335C90">
        <w:rPr>
          <w:color w:val="000000" w:themeColor="text1"/>
          <w:sz w:val="24"/>
          <w:szCs w:val="24"/>
          <w:lang w:eastAsia="zh-TW"/>
        </w:rPr>
        <w:t xml:space="preserve">  </w:t>
      </w:r>
    </w:p>
    <w:p w:rsidR="00C51AD2" w:rsidRPr="00335C90" w:rsidRDefault="00C51AD2" w:rsidP="00E31E01">
      <w:pPr>
        <w:spacing w:before="120" w:after="120"/>
        <w:rPr>
          <w:color w:val="000000" w:themeColor="text1"/>
          <w:sz w:val="24"/>
          <w:szCs w:val="24"/>
        </w:rPr>
      </w:pPr>
      <w:r w:rsidRPr="00335C90">
        <w:rPr>
          <w:color w:val="000000" w:themeColor="text1"/>
          <w:sz w:val="24"/>
          <w:szCs w:val="24"/>
        </w:rPr>
        <w:t>Microsoft may disclose Subscriber information on an aggregate basis, and the Subscriber hereby grants to Microsoft a license to do so, including the right to modify the aggregated Subscriber information and to permit third parties to perform such functions on its behalf.</w:t>
      </w:r>
    </w:p>
    <w:p w:rsidR="008D2C7F" w:rsidRPr="00335C90" w:rsidRDefault="00C51AD2" w:rsidP="008D2C7F">
      <w:pPr>
        <w:rPr>
          <w:color w:val="000000" w:themeColor="text1"/>
          <w:sz w:val="24"/>
          <w:szCs w:val="24"/>
        </w:rPr>
      </w:pPr>
      <w:r w:rsidRPr="00335C90">
        <w:rPr>
          <w:color w:val="000000" w:themeColor="text1"/>
          <w:sz w:val="24"/>
          <w:szCs w:val="24"/>
        </w:rPr>
        <w:t>This Section 9.3.2 is subject to applicable privacy laws.</w:t>
      </w:r>
      <w:bookmarkStart w:id="537" w:name="_Toc494188818"/>
      <w:bookmarkStart w:id="538" w:name="_Toc494807232"/>
      <w:bookmarkStart w:id="539" w:name="_Toc498321978"/>
    </w:p>
    <w:p w:rsidR="00E31E01" w:rsidRPr="00335C90" w:rsidRDefault="00E31E01" w:rsidP="00E31E01">
      <w:pPr>
        <w:pStyle w:val="Heading3"/>
        <w:rPr>
          <w:b/>
          <w:i w:val="0"/>
          <w:color w:val="000000" w:themeColor="text1"/>
          <w:sz w:val="24"/>
          <w:szCs w:val="24"/>
        </w:rPr>
      </w:pPr>
      <w:bookmarkStart w:id="540" w:name="_Toc506544817"/>
      <w:bookmarkEnd w:id="536"/>
      <w:r w:rsidRPr="00335C90">
        <w:rPr>
          <w:b/>
          <w:i w:val="0"/>
          <w:color w:val="000000" w:themeColor="text1"/>
          <w:sz w:val="24"/>
          <w:szCs w:val="24"/>
        </w:rPr>
        <w:t>9.3.3 Responsibility to Protect Confidential Information</w:t>
      </w:r>
      <w:bookmarkEnd w:id="537"/>
      <w:bookmarkEnd w:id="538"/>
      <w:bookmarkEnd w:id="539"/>
      <w:bookmarkEnd w:id="540"/>
      <w:r w:rsidRPr="00335C90">
        <w:rPr>
          <w:b/>
          <w:i w:val="0"/>
          <w:color w:val="000000" w:themeColor="text1"/>
          <w:sz w:val="24"/>
          <w:szCs w:val="24"/>
        </w:rPr>
        <w:t xml:space="preserve"> </w:t>
      </w:r>
    </w:p>
    <w:p w:rsidR="00E31E01" w:rsidRPr="00335C90" w:rsidRDefault="00E31E01" w:rsidP="00E31E01">
      <w:pPr>
        <w:autoSpaceDE w:val="0"/>
        <w:autoSpaceDN w:val="0"/>
        <w:adjustRightInd w:val="0"/>
        <w:spacing w:before="120" w:after="120" w:line="240" w:lineRule="auto"/>
        <w:rPr>
          <w:color w:val="000000" w:themeColor="text1"/>
          <w:sz w:val="24"/>
          <w:szCs w:val="24"/>
        </w:rPr>
      </w:pPr>
      <w:bookmarkStart w:id="541" w:name="_Hlk506992130"/>
      <w:r w:rsidRPr="00335C90">
        <w:rPr>
          <w:color w:val="000000" w:themeColor="text1"/>
          <w:sz w:val="24"/>
          <w:szCs w:val="24"/>
          <w:lang w:eastAsia="zh-TW"/>
        </w:rPr>
        <w:t>Microsoft PKI Services PKI participants receiving private information shall secure it from compromise and disclosure to third parties.</w:t>
      </w:r>
    </w:p>
    <w:p w:rsidR="00E31E01" w:rsidRPr="00335C90" w:rsidRDefault="00E31E01" w:rsidP="00E31E01">
      <w:pPr>
        <w:pStyle w:val="Heading2"/>
        <w:rPr>
          <w:rStyle w:val="Emphasis"/>
          <w:i/>
          <w:iCs w:val="0"/>
          <w:color w:val="000000" w:themeColor="text1"/>
          <w:szCs w:val="24"/>
        </w:rPr>
      </w:pPr>
      <w:bookmarkStart w:id="542" w:name="_Toc494188819"/>
      <w:bookmarkStart w:id="543" w:name="_Toc494807233"/>
      <w:bookmarkStart w:id="544" w:name="_Toc498321979"/>
      <w:bookmarkStart w:id="545" w:name="_Toc506544818"/>
      <w:bookmarkEnd w:id="541"/>
      <w:r w:rsidRPr="00335C90">
        <w:rPr>
          <w:rStyle w:val="Emphasis"/>
          <w:color w:val="000000" w:themeColor="text1"/>
          <w:szCs w:val="24"/>
        </w:rPr>
        <w:t>9.4 PRIVACY OF PERSONAL INFORMATION</w:t>
      </w:r>
      <w:bookmarkEnd w:id="542"/>
      <w:bookmarkEnd w:id="543"/>
      <w:bookmarkEnd w:id="544"/>
      <w:bookmarkEnd w:id="545"/>
    </w:p>
    <w:p w:rsidR="00E31E01" w:rsidRPr="00335C90" w:rsidRDefault="00E31E01" w:rsidP="00E31E01">
      <w:pPr>
        <w:pStyle w:val="Heading3"/>
        <w:rPr>
          <w:b/>
          <w:i w:val="0"/>
          <w:color w:val="000000" w:themeColor="text1"/>
          <w:sz w:val="24"/>
          <w:szCs w:val="24"/>
        </w:rPr>
      </w:pPr>
      <w:bookmarkStart w:id="546" w:name="_Toc494188820"/>
      <w:bookmarkStart w:id="547" w:name="_Toc494807234"/>
      <w:bookmarkStart w:id="548" w:name="_Toc498321980"/>
      <w:bookmarkStart w:id="549" w:name="_Toc506544819"/>
      <w:r w:rsidRPr="00335C90">
        <w:rPr>
          <w:b/>
          <w:i w:val="0"/>
          <w:color w:val="000000" w:themeColor="text1"/>
          <w:sz w:val="24"/>
          <w:szCs w:val="24"/>
        </w:rPr>
        <w:t>9.4.1 Privacy Plan</w:t>
      </w:r>
      <w:bookmarkEnd w:id="546"/>
      <w:bookmarkEnd w:id="547"/>
      <w:bookmarkEnd w:id="548"/>
      <w:bookmarkEnd w:id="549"/>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Microsoft follow</w:t>
      </w:r>
      <w:r w:rsidR="00C51AD2" w:rsidRPr="00335C90">
        <w:rPr>
          <w:color w:val="000000" w:themeColor="text1"/>
          <w:sz w:val="24"/>
          <w:szCs w:val="24"/>
          <w:lang w:eastAsia="zh-TW"/>
        </w:rPr>
        <w:t>s</w:t>
      </w:r>
      <w:r w:rsidRPr="00335C90">
        <w:rPr>
          <w:color w:val="000000" w:themeColor="text1"/>
          <w:sz w:val="24"/>
          <w:szCs w:val="24"/>
          <w:lang w:eastAsia="zh-TW"/>
        </w:rPr>
        <w:t xml:space="preserve"> the governing principles established by the Microsoft privacy statement located at </w:t>
      </w:r>
      <w:hyperlink r:id="rId22" w:history="1">
        <w:r w:rsidR="00C51AD2" w:rsidRPr="00335C90">
          <w:rPr>
            <w:rStyle w:val="Hyperlink"/>
            <w:sz w:val="24"/>
            <w:szCs w:val="24"/>
            <w:lang w:eastAsia="zh-TW"/>
          </w:rPr>
          <w:t>http://privacy.microsoft.com/en-us/default.aspx</w:t>
        </w:r>
      </w:hyperlink>
      <w:r w:rsidR="00C51AD2" w:rsidRPr="00335C90">
        <w:rPr>
          <w:color w:val="000000" w:themeColor="text1"/>
          <w:sz w:val="24"/>
          <w:szCs w:val="24"/>
          <w:lang w:eastAsia="zh-TW"/>
        </w:rPr>
        <w:t xml:space="preserve"> when handling personal information</w:t>
      </w:r>
      <w:r w:rsidRPr="00335C90">
        <w:rPr>
          <w:color w:val="000000" w:themeColor="text1"/>
          <w:sz w:val="24"/>
          <w:szCs w:val="24"/>
          <w:lang w:eastAsia="zh-TW"/>
        </w:rPr>
        <w:t>.</w:t>
      </w:r>
    </w:p>
    <w:p w:rsidR="00E31E01" w:rsidRPr="00335C90" w:rsidRDefault="00E31E01" w:rsidP="00E31E01">
      <w:pPr>
        <w:pStyle w:val="Heading3"/>
        <w:rPr>
          <w:b/>
          <w:i w:val="0"/>
          <w:color w:val="000000" w:themeColor="text1"/>
          <w:sz w:val="24"/>
          <w:szCs w:val="24"/>
        </w:rPr>
      </w:pPr>
      <w:bookmarkStart w:id="550" w:name="_Toc494188821"/>
      <w:bookmarkStart w:id="551" w:name="_Toc494807235"/>
      <w:bookmarkStart w:id="552" w:name="_Toc498321981"/>
      <w:bookmarkStart w:id="553" w:name="_Toc506544820"/>
      <w:r w:rsidRPr="00335C90">
        <w:rPr>
          <w:b/>
          <w:i w:val="0"/>
          <w:color w:val="000000" w:themeColor="text1"/>
          <w:sz w:val="24"/>
          <w:szCs w:val="24"/>
        </w:rPr>
        <w:t>9.4.2 Information Treated as Private</w:t>
      </w:r>
      <w:bookmarkEnd w:id="550"/>
      <w:bookmarkEnd w:id="551"/>
      <w:bookmarkEnd w:id="552"/>
      <w:bookmarkEnd w:id="553"/>
    </w:p>
    <w:p w:rsidR="00E31E01" w:rsidRPr="00335C90" w:rsidRDefault="00C51AD2"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I</w:t>
      </w:r>
      <w:r w:rsidR="00E31E01" w:rsidRPr="00335C90">
        <w:rPr>
          <w:color w:val="000000" w:themeColor="text1"/>
          <w:sz w:val="24"/>
          <w:szCs w:val="24"/>
          <w:lang w:eastAsia="zh-TW"/>
        </w:rPr>
        <w:t>nformation about Subscribers that is not publicly available through the content of the issued Certificate and CRLs is treated as private.</w:t>
      </w:r>
    </w:p>
    <w:p w:rsidR="00E31E01" w:rsidRPr="00335C90" w:rsidRDefault="00E31E01" w:rsidP="00E31E01">
      <w:pPr>
        <w:pStyle w:val="Heading3"/>
        <w:rPr>
          <w:b/>
          <w:i w:val="0"/>
          <w:color w:val="000000" w:themeColor="text1"/>
          <w:sz w:val="24"/>
          <w:szCs w:val="24"/>
        </w:rPr>
      </w:pPr>
      <w:bookmarkStart w:id="554" w:name="_Toc494188822"/>
      <w:bookmarkStart w:id="555" w:name="_Toc494807236"/>
      <w:bookmarkStart w:id="556" w:name="_Toc498321982"/>
      <w:bookmarkStart w:id="557" w:name="_Toc506544821"/>
      <w:r w:rsidRPr="00335C90">
        <w:rPr>
          <w:b/>
          <w:i w:val="0"/>
          <w:color w:val="000000" w:themeColor="text1"/>
          <w:sz w:val="24"/>
          <w:szCs w:val="24"/>
        </w:rPr>
        <w:t>9.4.3 Information Not Deemed Private</w:t>
      </w:r>
      <w:bookmarkEnd w:id="554"/>
      <w:bookmarkEnd w:id="555"/>
      <w:bookmarkEnd w:id="556"/>
      <w:bookmarkEnd w:id="557"/>
    </w:p>
    <w:p w:rsidR="00E31E01" w:rsidRPr="00335C90" w:rsidRDefault="00C51AD2"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See Section 9.3.2.</w:t>
      </w:r>
    </w:p>
    <w:p w:rsidR="00E31E01" w:rsidRPr="00335C90" w:rsidRDefault="00E31E01" w:rsidP="00E31E01">
      <w:pPr>
        <w:pStyle w:val="Heading3"/>
        <w:rPr>
          <w:b/>
          <w:i w:val="0"/>
          <w:color w:val="000000" w:themeColor="text1"/>
          <w:sz w:val="24"/>
          <w:szCs w:val="24"/>
        </w:rPr>
      </w:pPr>
      <w:bookmarkStart w:id="558" w:name="_Toc494188823"/>
      <w:bookmarkStart w:id="559" w:name="_Toc494807237"/>
      <w:bookmarkStart w:id="560" w:name="_Toc498321983"/>
      <w:bookmarkStart w:id="561" w:name="_Toc506544822"/>
      <w:r w:rsidRPr="00335C90">
        <w:rPr>
          <w:b/>
          <w:i w:val="0"/>
          <w:color w:val="000000" w:themeColor="text1"/>
          <w:sz w:val="24"/>
          <w:szCs w:val="24"/>
        </w:rPr>
        <w:t>9.4.4 Responsibility to Protect Private Information</w:t>
      </w:r>
      <w:bookmarkEnd w:id="558"/>
      <w:bookmarkEnd w:id="559"/>
      <w:bookmarkEnd w:id="560"/>
      <w:bookmarkEnd w:id="561"/>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C51AD2"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See Section 9.3.3</w:t>
      </w:r>
      <w:r w:rsidR="00E31E01" w:rsidRPr="00335C90">
        <w:rPr>
          <w:color w:val="000000" w:themeColor="text1"/>
          <w:sz w:val="24"/>
          <w:szCs w:val="24"/>
          <w:lang w:eastAsia="zh-TW"/>
        </w:rPr>
        <w:t>.</w:t>
      </w:r>
    </w:p>
    <w:p w:rsidR="00E31E01" w:rsidRPr="00335C90" w:rsidRDefault="00E31E01" w:rsidP="00E31E01">
      <w:pPr>
        <w:pStyle w:val="Heading3"/>
        <w:rPr>
          <w:b/>
          <w:i w:val="0"/>
          <w:color w:val="000000" w:themeColor="text1"/>
          <w:sz w:val="24"/>
          <w:szCs w:val="24"/>
        </w:rPr>
      </w:pPr>
      <w:bookmarkStart w:id="562" w:name="_Toc494188824"/>
      <w:bookmarkStart w:id="563" w:name="_Toc494807238"/>
      <w:bookmarkStart w:id="564" w:name="_Toc498321984"/>
      <w:bookmarkStart w:id="565" w:name="_Toc506544823"/>
      <w:r w:rsidRPr="00335C90">
        <w:rPr>
          <w:b/>
          <w:i w:val="0"/>
          <w:color w:val="000000" w:themeColor="text1"/>
          <w:sz w:val="24"/>
          <w:szCs w:val="24"/>
        </w:rPr>
        <w:t>9.4.5 Notice and Consent to Use Private Information</w:t>
      </w:r>
      <w:bookmarkEnd w:id="562"/>
      <w:bookmarkEnd w:id="563"/>
      <w:bookmarkEnd w:id="564"/>
      <w:bookmarkEnd w:id="565"/>
    </w:p>
    <w:p w:rsidR="00E31E01" w:rsidRPr="00335C90" w:rsidRDefault="00E31E01"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Unless where otherwise stated in this CP</w:t>
      </w:r>
      <w:r w:rsidR="00DD0CCE" w:rsidRPr="00335C90">
        <w:rPr>
          <w:color w:val="000000" w:themeColor="text1"/>
          <w:sz w:val="24"/>
          <w:szCs w:val="24"/>
          <w:lang w:eastAsia="zh-TW"/>
        </w:rPr>
        <w:t>S</w:t>
      </w:r>
      <w:r w:rsidRPr="00335C90">
        <w:rPr>
          <w:color w:val="000000" w:themeColor="text1"/>
          <w:sz w:val="24"/>
          <w:szCs w:val="24"/>
          <w:lang w:eastAsia="zh-TW"/>
        </w:rPr>
        <w:t xml:space="preserve">, the applicable Privacy Policy, or by agreement, private information will not be used without the consent of the party to whom that information applies. This </w:t>
      </w:r>
      <w:r w:rsidR="00C51AD2" w:rsidRPr="00335C90">
        <w:rPr>
          <w:color w:val="000000" w:themeColor="text1"/>
          <w:sz w:val="24"/>
          <w:szCs w:val="24"/>
          <w:lang w:eastAsia="zh-TW"/>
        </w:rPr>
        <w:t xml:space="preserve">Section 9.4.5 </w:t>
      </w:r>
      <w:r w:rsidRPr="00335C90">
        <w:rPr>
          <w:color w:val="000000" w:themeColor="text1"/>
          <w:sz w:val="24"/>
          <w:szCs w:val="24"/>
          <w:lang w:eastAsia="zh-TW"/>
        </w:rPr>
        <w:t>is subject to applicable privacy laws.</w:t>
      </w:r>
    </w:p>
    <w:p w:rsidR="00E31E01" w:rsidRPr="00335C90" w:rsidRDefault="00E31E01" w:rsidP="00E31E01">
      <w:pPr>
        <w:pStyle w:val="Heading3"/>
        <w:rPr>
          <w:b/>
          <w:i w:val="0"/>
          <w:color w:val="000000" w:themeColor="text1"/>
          <w:sz w:val="24"/>
          <w:szCs w:val="24"/>
        </w:rPr>
      </w:pPr>
      <w:bookmarkStart w:id="566" w:name="_Toc494188825"/>
      <w:bookmarkStart w:id="567" w:name="_Toc494807239"/>
      <w:bookmarkStart w:id="568" w:name="_Toc498321985"/>
      <w:bookmarkStart w:id="569" w:name="_Toc506544824"/>
      <w:r w:rsidRPr="00335C90">
        <w:rPr>
          <w:b/>
          <w:i w:val="0"/>
          <w:color w:val="000000" w:themeColor="text1"/>
          <w:sz w:val="24"/>
          <w:szCs w:val="24"/>
        </w:rPr>
        <w:t>9.4.6 Disclosure Pursuant to Judicial or Administrative Process</w:t>
      </w:r>
      <w:bookmarkEnd w:id="566"/>
      <w:bookmarkEnd w:id="567"/>
      <w:bookmarkEnd w:id="568"/>
      <w:bookmarkEnd w:id="569"/>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Microsoft PKI Services shall be entitled to disclose Confidential/Private Information if, in good faith, Microsoft PKI Services believes that:</w:t>
      </w:r>
    </w:p>
    <w:p w:rsidR="00E31E01" w:rsidRPr="00335C90" w:rsidRDefault="00E31E01" w:rsidP="00E34C0B">
      <w:pPr>
        <w:pStyle w:val="ListParagraph"/>
        <w:numPr>
          <w:ilvl w:val="0"/>
          <w:numId w:val="19"/>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Disclosure is necessary in response to subpoenas and search warrants</w:t>
      </w:r>
    </w:p>
    <w:p w:rsidR="00E31E01" w:rsidRPr="00335C90" w:rsidRDefault="00E31E01" w:rsidP="00E34C0B">
      <w:pPr>
        <w:pStyle w:val="ListParagraph"/>
        <w:numPr>
          <w:ilvl w:val="0"/>
          <w:numId w:val="19"/>
        </w:num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Disclosure is necessary in response to judicial, administrative, or other legal process during the discovery process in a civil or administrative action, such as subpoenas, interrogatories, requests for admission, and requests for production of documents.</w:t>
      </w:r>
    </w:p>
    <w:p w:rsidR="00E31E01" w:rsidRPr="00335C90" w:rsidRDefault="00E31E01" w:rsidP="00E31E01">
      <w:pPr>
        <w:pStyle w:val="Heading3"/>
        <w:rPr>
          <w:b/>
          <w:i w:val="0"/>
          <w:color w:val="000000" w:themeColor="text1"/>
          <w:sz w:val="24"/>
          <w:szCs w:val="24"/>
        </w:rPr>
      </w:pPr>
      <w:bookmarkStart w:id="570" w:name="_Toc498321986"/>
      <w:bookmarkStart w:id="571" w:name="_Toc506544825"/>
      <w:bookmarkStart w:id="572" w:name="_Toc494188826"/>
      <w:bookmarkStart w:id="573" w:name="_Toc494807240"/>
      <w:r w:rsidRPr="00335C90">
        <w:rPr>
          <w:b/>
          <w:i w:val="0"/>
          <w:color w:val="000000" w:themeColor="text1"/>
          <w:sz w:val="24"/>
          <w:szCs w:val="24"/>
        </w:rPr>
        <w:t>9.4.7 Other Information Disclosure Circumstances</w:t>
      </w:r>
      <w:bookmarkEnd w:id="570"/>
      <w:bookmarkEnd w:id="571"/>
    </w:p>
    <w:p w:rsidR="00E31E01" w:rsidRPr="00335C90" w:rsidRDefault="00E31E01" w:rsidP="00E31E01">
      <w:pPr>
        <w:pStyle w:val="BodyText"/>
        <w:rPr>
          <w:color w:val="000000" w:themeColor="text1"/>
          <w:sz w:val="24"/>
          <w:szCs w:val="24"/>
        </w:rPr>
      </w:pPr>
      <w:r w:rsidRPr="00335C90">
        <w:rPr>
          <w:color w:val="000000" w:themeColor="text1"/>
          <w:sz w:val="24"/>
          <w:szCs w:val="24"/>
        </w:rPr>
        <w:t>No Stipulation</w:t>
      </w:r>
    </w:p>
    <w:p w:rsidR="00E31E01" w:rsidRPr="00335C90" w:rsidRDefault="00E31E01" w:rsidP="00E31E01">
      <w:pPr>
        <w:pStyle w:val="Heading2"/>
        <w:spacing w:before="120" w:after="120"/>
        <w:rPr>
          <w:i w:val="0"/>
          <w:color w:val="000000" w:themeColor="text1"/>
          <w:szCs w:val="24"/>
        </w:rPr>
      </w:pPr>
      <w:bookmarkStart w:id="574" w:name="_Toc498321987"/>
      <w:bookmarkStart w:id="575" w:name="_Toc506544826"/>
      <w:r w:rsidRPr="00335C90">
        <w:rPr>
          <w:i w:val="0"/>
          <w:color w:val="000000" w:themeColor="text1"/>
          <w:szCs w:val="24"/>
        </w:rPr>
        <w:t>9.5 INTELLECTUAL PROPERTY RIGHTS</w:t>
      </w:r>
      <w:bookmarkEnd w:id="572"/>
      <w:bookmarkEnd w:id="573"/>
      <w:bookmarkEnd w:id="574"/>
      <w:bookmarkEnd w:id="575"/>
      <w:r w:rsidRPr="00335C90">
        <w:rPr>
          <w:i w:val="0"/>
          <w:color w:val="000000" w:themeColor="text1"/>
          <w:szCs w:val="24"/>
        </w:rPr>
        <w:t xml:space="preserve"> </w:t>
      </w:r>
      <w:r w:rsidRPr="00335C90">
        <w:rPr>
          <w:i w:val="0"/>
          <w:color w:val="000000" w:themeColor="text1"/>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The following are the property of Microsoft:</w:t>
      </w:r>
    </w:p>
    <w:p w:rsidR="00E31E01" w:rsidRPr="00335C90" w:rsidRDefault="00E31E01" w:rsidP="00E34C0B">
      <w:pPr>
        <w:pStyle w:val="ListParagraph"/>
        <w:numPr>
          <w:ilvl w:val="0"/>
          <w:numId w:val="20"/>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This CP</w:t>
      </w:r>
      <w:r w:rsidR="004D1BA4" w:rsidRPr="00335C90">
        <w:rPr>
          <w:color w:val="000000" w:themeColor="text1"/>
          <w:sz w:val="24"/>
          <w:szCs w:val="24"/>
          <w:lang w:eastAsia="zh-TW"/>
        </w:rPr>
        <w:t>S</w:t>
      </w:r>
      <w:r w:rsidRPr="00335C90">
        <w:rPr>
          <w:color w:val="000000" w:themeColor="text1"/>
          <w:sz w:val="24"/>
          <w:szCs w:val="24"/>
          <w:lang w:eastAsia="zh-TW"/>
        </w:rPr>
        <w:t>;</w:t>
      </w:r>
    </w:p>
    <w:p w:rsidR="00E31E01" w:rsidRPr="00335C90" w:rsidRDefault="00E31E01" w:rsidP="00E34C0B">
      <w:pPr>
        <w:pStyle w:val="ListParagraph"/>
        <w:numPr>
          <w:ilvl w:val="0"/>
          <w:numId w:val="20"/>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Policies and procedures supporting the operation of Microsoft PKI Services;</w:t>
      </w:r>
    </w:p>
    <w:p w:rsidR="00E31E01" w:rsidRPr="00335C90" w:rsidRDefault="00E31E01" w:rsidP="00E34C0B">
      <w:pPr>
        <w:pStyle w:val="ListParagraph"/>
        <w:numPr>
          <w:ilvl w:val="0"/>
          <w:numId w:val="20"/>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Certificates and CRLs issued by Microsoft PKI Services managed CAs;</w:t>
      </w:r>
    </w:p>
    <w:p w:rsidR="00E31E01" w:rsidRPr="00335C90" w:rsidRDefault="00E31E01" w:rsidP="00E34C0B">
      <w:pPr>
        <w:pStyle w:val="ListParagraph"/>
        <w:numPr>
          <w:ilvl w:val="0"/>
          <w:numId w:val="20"/>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Distinguished Names (DNs) used to represent entities within the Microsoft PKI Services CA hierarchy; and</w:t>
      </w:r>
    </w:p>
    <w:p w:rsidR="00E31E01" w:rsidRPr="00335C90" w:rsidRDefault="00E31E01" w:rsidP="00E34C0B">
      <w:pPr>
        <w:pStyle w:val="ListParagraph"/>
        <w:numPr>
          <w:ilvl w:val="0"/>
          <w:numId w:val="20"/>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CA infrastructure and Subscriber key pairs.</w:t>
      </w:r>
    </w:p>
    <w:p w:rsidR="00E31E01" w:rsidRPr="00335C90" w:rsidRDefault="00E31E01"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Microsoft PKI Services PKI participants acknowledge that Microsoft PKI Services retains all Intellectual Property Rights in and to this CP</w:t>
      </w:r>
      <w:r w:rsidR="004D1BA4" w:rsidRPr="00335C90">
        <w:rPr>
          <w:color w:val="000000" w:themeColor="text1"/>
          <w:sz w:val="24"/>
          <w:szCs w:val="24"/>
          <w:lang w:eastAsia="zh-TW"/>
        </w:rPr>
        <w:t>S</w:t>
      </w:r>
      <w:r w:rsidRPr="00335C90">
        <w:rPr>
          <w:color w:val="000000" w:themeColor="text1"/>
          <w:sz w:val="24"/>
          <w:szCs w:val="24"/>
          <w:lang w:eastAsia="zh-TW"/>
        </w:rPr>
        <w:t>.</w:t>
      </w:r>
    </w:p>
    <w:p w:rsidR="00E31E01" w:rsidRPr="00335C90" w:rsidRDefault="00E31E01" w:rsidP="00E31E01">
      <w:pPr>
        <w:pStyle w:val="Heading2"/>
        <w:spacing w:before="120" w:after="120"/>
        <w:rPr>
          <w:i w:val="0"/>
          <w:color w:val="000000" w:themeColor="text1"/>
          <w:szCs w:val="24"/>
        </w:rPr>
      </w:pPr>
      <w:bookmarkStart w:id="576" w:name="_Toc494188827"/>
      <w:bookmarkStart w:id="577" w:name="_Toc494807241"/>
      <w:bookmarkStart w:id="578" w:name="_Toc498321988"/>
      <w:bookmarkStart w:id="579" w:name="_Toc506544827"/>
      <w:r w:rsidRPr="00335C90">
        <w:rPr>
          <w:i w:val="0"/>
          <w:color w:val="000000" w:themeColor="text1"/>
          <w:szCs w:val="24"/>
        </w:rPr>
        <w:t>9.6 REPRESENTATIONS AND WARRANTIES</w:t>
      </w:r>
      <w:bookmarkEnd w:id="576"/>
      <w:bookmarkEnd w:id="577"/>
      <w:bookmarkEnd w:id="578"/>
      <w:bookmarkEnd w:id="579"/>
      <w:r w:rsidRPr="00335C90">
        <w:rPr>
          <w:i w:val="0"/>
          <w:color w:val="000000" w:themeColor="text1"/>
          <w:szCs w:val="24"/>
        </w:rPr>
        <w:t xml:space="preserve"> </w:t>
      </w:r>
      <w:r w:rsidRPr="00335C90">
        <w:rPr>
          <w:i w:val="0"/>
          <w:color w:val="000000" w:themeColor="text1"/>
          <w:szCs w:val="24"/>
        </w:rPr>
        <w:tab/>
      </w:r>
    </w:p>
    <w:p w:rsidR="00E31E01" w:rsidRPr="00335C90" w:rsidRDefault="00E31E01"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Microsoft PKI Services warrants and promises to provide certification authority services substantially in compliance with this CP</w:t>
      </w:r>
      <w:r w:rsidR="004D1BA4" w:rsidRPr="00335C90">
        <w:rPr>
          <w:color w:val="000000" w:themeColor="text1"/>
          <w:sz w:val="24"/>
          <w:szCs w:val="24"/>
          <w:lang w:eastAsia="zh-TW"/>
        </w:rPr>
        <w:t>S</w:t>
      </w:r>
      <w:r w:rsidRPr="00335C90">
        <w:rPr>
          <w:color w:val="000000" w:themeColor="text1"/>
          <w:sz w:val="24"/>
          <w:szCs w:val="24"/>
          <w:lang w:eastAsia="zh-TW"/>
        </w:rPr>
        <w:t xml:space="preserve"> and the relevant Microsoft Certificate Policies. Microsoft PKI Services makes no other warranties or promises and has no further obligations to Subscribers or Relying Parties, except as set forth under this CP</w:t>
      </w:r>
      <w:r w:rsidR="004D1BA4" w:rsidRPr="00335C90">
        <w:rPr>
          <w:color w:val="000000" w:themeColor="text1"/>
          <w:sz w:val="24"/>
          <w:szCs w:val="24"/>
          <w:lang w:eastAsia="zh-TW"/>
        </w:rPr>
        <w:t>S</w:t>
      </w:r>
      <w:r w:rsidRPr="00335C90">
        <w:rPr>
          <w:color w:val="000000" w:themeColor="text1"/>
          <w:sz w:val="24"/>
          <w:szCs w:val="24"/>
          <w:lang w:eastAsia="zh-TW"/>
        </w:rPr>
        <w:t>.</w:t>
      </w:r>
      <w:r w:rsidRPr="00335C90">
        <w:rPr>
          <w:i/>
          <w:color w:val="000000" w:themeColor="text1"/>
          <w:sz w:val="24"/>
          <w:szCs w:val="24"/>
        </w:rPr>
        <w:tab/>
      </w:r>
    </w:p>
    <w:p w:rsidR="00E31E01" w:rsidRPr="00335C90" w:rsidRDefault="00E31E01" w:rsidP="00E31E01">
      <w:pPr>
        <w:pStyle w:val="Heading3"/>
        <w:rPr>
          <w:b/>
          <w:i w:val="0"/>
          <w:color w:val="000000" w:themeColor="text1"/>
          <w:sz w:val="24"/>
          <w:szCs w:val="24"/>
        </w:rPr>
      </w:pPr>
      <w:bookmarkStart w:id="580" w:name="_Toc494188828"/>
      <w:bookmarkStart w:id="581" w:name="_Toc494807242"/>
      <w:bookmarkStart w:id="582" w:name="_Toc498321989"/>
      <w:bookmarkStart w:id="583" w:name="_Toc506544828"/>
      <w:r w:rsidRPr="00335C90">
        <w:rPr>
          <w:b/>
          <w:i w:val="0"/>
          <w:color w:val="000000" w:themeColor="text1"/>
          <w:sz w:val="24"/>
          <w:szCs w:val="24"/>
        </w:rPr>
        <w:t>9.6.1 CA Representations and Warranties</w:t>
      </w:r>
      <w:bookmarkEnd w:id="580"/>
      <w:bookmarkEnd w:id="581"/>
      <w:bookmarkEnd w:id="582"/>
      <w:bookmarkEnd w:id="583"/>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spacing w:before="120" w:after="120" w:line="240" w:lineRule="auto"/>
        <w:rPr>
          <w:color w:val="000000" w:themeColor="text1"/>
          <w:sz w:val="24"/>
          <w:szCs w:val="24"/>
        </w:rPr>
      </w:pPr>
      <w:bookmarkStart w:id="584" w:name="_Hlk502833281"/>
      <w:r w:rsidRPr="00335C90">
        <w:rPr>
          <w:color w:val="000000" w:themeColor="text1"/>
          <w:sz w:val="24"/>
          <w:szCs w:val="24"/>
        </w:rPr>
        <w:t>See Section 9.6</w:t>
      </w:r>
    </w:p>
    <w:p w:rsidR="00E31E01" w:rsidRPr="00335C90" w:rsidRDefault="00E31E01" w:rsidP="00E31E01">
      <w:pPr>
        <w:pStyle w:val="Heading3"/>
        <w:rPr>
          <w:b/>
          <w:i w:val="0"/>
          <w:color w:val="000000" w:themeColor="text1"/>
          <w:sz w:val="24"/>
          <w:szCs w:val="24"/>
        </w:rPr>
      </w:pPr>
      <w:bookmarkStart w:id="585" w:name="_Toc494188829"/>
      <w:bookmarkStart w:id="586" w:name="_Toc494807243"/>
      <w:bookmarkStart w:id="587" w:name="_Toc498321990"/>
      <w:bookmarkStart w:id="588" w:name="_Toc506544829"/>
      <w:bookmarkEnd w:id="584"/>
      <w:r w:rsidRPr="00335C90">
        <w:rPr>
          <w:b/>
          <w:i w:val="0"/>
          <w:color w:val="000000" w:themeColor="text1"/>
          <w:sz w:val="24"/>
          <w:szCs w:val="24"/>
        </w:rPr>
        <w:t>9.6.2 RA Representations and Warranties</w:t>
      </w:r>
      <w:bookmarkEnd w:id="585"/>
      <w:bookmarkEnd w:id="586"/>
      <w:bookmarkEnd w:id="587"/>
      <w:bookmarkEnd w:id="588"/>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spacing w:before="120" w:after="120" w:line="240" w:lineRule="auto"/>
        <w:rPr>
          <w:color w:val="000000" w:themeColor="text1"/>
          <w:sz w:val="24"/>
          <w:szCs w:val="24"/>
        </w:rPr>
      </w:pPr>
      <w:r w:rsidRPr="00335C90">
        <w:rPr>
          <w:color w:val="000000" w:themeColor="text1"/>
          <w:sz w:val="24"/>
          <w:szCs w:val="24"/>
        </w:rPr>
        <w:t>See Section 9.6</w:t>
      </w:r>
    </w:p>
    <w:p w:rsidR="00E31E01" w:rsidRPr="00335C90" w:rsidRDefault="00E31E01" w:rsidP="00E31E01">
      <w:pPr>
        <w:pStyle w:val="Heading3"/>
        <w:rPr>
          <w:b/>
          <w:i w:val="0"/>
          <w:color w:val="000000" w:themeColor="text1"/>
          <w:sz w:val="24"/>
          <w:szCs w:val="24"/>
        </w:rPr>
      </w:pPr>
      <w:bookmarkStart w:id="589" w:name="_Toc494188830"/>
      <w:bookmarkStart w:id="590" w:name="_Toc494807244"/>
      <w:bookmarkStart w:id="591" w:name="_Toc498321991"/>
      <w:bookmarkStart w:id="592" w:name="_Toc506544830"/>
      <w:r w:rsidRPr="00335C90">
        <w:rPr>
          <w:b/>
          <w:i w:val="0"/>
          <w:color w:val="000000" w:themeColor="text1"/>
          <w:sz w:val="24"/>
          <w:szCs w:val="24"/>
        </w:rPr>
        <w:t>9.6.3 Subscriber Representations and Warranties</w:t>
      </w:r>
      <w:bookmarkEnd w:id="589"/>
      <w:bookmarkEnd w:id="590"/>
      <w:bookmarkEnd w:id="591"/>
      <w:bookmarkEnd w:id="592"/>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spacing w:before="120" w:after="120" w:line="240" w:lineRule="auto"/>
        <w:rPr>
          <w:color w:val="000000" w:themeColor="text1"/>
          <w:sz w:val="24"/>
          <w:szCs w:val="24"/>
        </w:rPr>
      </w:pPr>
      <w:r w:rsidRPr="00335C90">
        <w:rPr>
          <w:color w:val="000000" w:themeColor="text1"/>
          <w:sz w:val="24"/>
          <w:szCs w:val="24"/>
        </w:rPr>
        <w:t>See Section 9.6</w:t>
      </w:r>
    </w:p>
    <w:p w:rsidR="00E31E01" w:rsidRPr="00335C90" w:rsidRDefault="00E31E01" w:rsidP="00E31E01">
      <w:pPr>
        <w:pStyle w:val="Heading3"/>
        <w:rPr>
          <w:b/>
          <w:i w:val="0"/>
          <w:color w:val="000000" w:themeColor="text1"/>
          <w:sz w:val="24"/>
          <w:szCs w:val="24"/>
        </w:rPr>
      </w:pPr>
      <w:bookmarkStart w:id="593" w:name="_Toc494188831"/>
      <w:bookmarkStart w:id="594" w:name="_Toc494807245"/>
      <w:bookmarkStart w:id="595" w:name="_Toc498321992"/>
      <w:bookmarkStart w:id="596" w:name="_Toc506544831"/>
      <w:r w:rsidRPr="00335C90">
        <w:rPr>
          <w:b/>
          <w:i w:val="0"/>
          <w:color w:val="000000" w:themeColor="text1"/>
          <w:sz w:val="24"/>
          <w:szCs w:val="24"/>
        </w:rPr>
        <w:t>9.6.4 Relying Part</w:t>
      </w:r>
      <w:r w:rsidR="00335C90" w:rsidRPr="00335C90">
        <w:rPr>
          <w:b/>
          <w:i w:val="0"/>
          <w:color w:val="000000" w:themeColor="text1"/>
          <w:sz w:val="24"/>
          <w:szCs w:val="24"/>
        </w:rPr>
        <w:t>y</w:t>
      </w:r>
      <w:r w:rsidRPr="00335C90">
        <w:rPr>
          <w:b/>
          <w:i w:val="0"/>
          <w:color w:val="000000" w:themeColor="text1"/>
          <w:sz w:val="24"/>
          <w:szCs w:val="24"/>
        </w:rPr>
        <w:t xml:space="preserve"> Representations and Warranties</w:t>
      </w:r>
      <w:bookmarkEnd w:id="593"/>
      <w:bookmarkEnd w:id="594"/>
      <w:bookmarkEnd w:id="595"/>
      <w:bookmarkEnd w:id="596"/>
      <w:r w:rsidRPr="00335C90">
        <w:rPr>
          <w:b/>
          <w:i w:val="0"/>
          <w:color w:val="000000" w:themeColor="text1"/>
          <w:sz w:val="24"/>
          <w:szCs w:val="24"/>
        </w:rPr>
        <w:t xml:space="preserve"> </w:t>
      </w:r>
      <w:r w:rsidRPr="00335C90">
        <w:rPr>
          <w:b/>
          <w:i w:val="0"/>
          <w:color w:val="000000" w:themeColor="text1"/>
          <w:sz w:val="24"/>
          <w:szCs w:val="24"/>
        </w:rPr>
        <w:tab/>
      </w:r>
    </w:p>
    <w:p w:rsidR="00E31E01" w:rsidRPr="00335C90" w:rsidRDefault="00E31E01" w:rsidP="00E31E01">
      <w:pPr>
        <w:spacing w:before="120" w:after="120" w:line="240" w:lineRule="auto"/>
        <w:rPr>
          <w:color w:val="000000" w:themeColor="text1"/>
          <w:sz w:val="24"/>
          <w:szCs w:val="24"/>
        </w:rPr>
      </w:pPr>
      <w:r w:rsidRPr="00335C90">
        <w:rPr>
          <w:color w:val="000000" w:themeColor="text1"/>
          <w:sz w:val="24"/>
          <w:szCs w:val="24"/>
        </w:rPr>
        <w:t>See Section 9.6</w:t>
      </w:r>
    </w:p>
    <w:p w:rsidR="00E31E01" w:rsidRPr="00335C90" w:rsidRDefault="00E31E01" w:rsidP="00E31E01">
      <w:pPr>
        <w:pStyle w:val="Heading3"/>
        <w:rPr>
          <w:b/>
          <w:i w:val="0"/>
          <w:color w:val="000000" w:themeColor="text1"/>
          <w:sz w:val="24"/>
          <w:szCs w:val="24"/>
        </w:rPr>
      </w:pPr>
      <w:bookmarkStart w:id="597" w:name="_Toc494188832"/>
      <w:bookmarkStart w:id="598" w:name="_Toc494807246"/>
      <w:bookmarkStart w:id="599" w:name="_Toc498321993"/>
      <w:bookmarkStart w:id="600" w:name="_Toc506544832"/>
      <w:r w:rsidRPr="00335C90">
        <w:rPr>
          <w:b/>
          <w:i w:val="0"/>
          <w:color w:val="000000" w:themeColor="text1"/>
          <w:sz w:val="24"/>
          <w:szCs w:val="24"/>
        </w:rPr>
        <w:t>9.6.5 Representations and Warranties of Other Participants</w:t>
      </w:r>
      <w:bookmarkEnd w:id="597"/>
      <w:bookmarkEnd w:id="598"/>
      <w:bookmarkEnd w:id="599"/>
      <w:bookmarkEnd w:id="600"/>
      <w:r w:rsidRPr="00335C90">
        <w:rPr>
          <w:b/>
          <w:i w:val="0"/>
          <w:color w:val="000000" w:themeColor="text1"/>
          <w:sz w:val="24"/>
          <w:szCs w:val="24"/>
        </w:rPr>
        <w:tab/>
      </w:r>
    </w:p>
    <w:p w:rsidR="00E31E01" w:rsidRPr="00335C90" w:rsidRDefault="00E31E01" w:rsidP="00E31E01">
      <w:pPr>
        <w:spacing w:before="120" w:after="120" w:line="240" w:lineRule="auto"/>
        <w:rPr>
          <w:color w:val="000000" w:themeColor="text1"/>
          <w:sz w:val="24"/>
          <w:szCs w:val="24"/>
        </w:rPr>
      </w:pPr>
      <w:r w:rsidRPr="00335C90">
        <w:rPr>
          <w:color w:val="000000" w:themeColor="text1"/>
          <w:sz w:val="24"/>
          <w:szCs w:val="24"/>
        </w:rPr>
        <w:t>See Section 9.6</w:t>
      </w:r>
    </w:p>
    <w:p w:rsidR="00E31E01" w:rsidRPr="00335C90" w:rsidRDefault="00E31E01" w:rsidP="00E31E01">
      <w:pPr>
        <w:pStyle w:val="Heading2"/>
        <w:spacing w:before="120" w:after="120"/>
        <w:rPr>
          <w:i w:val="0"/>
          <w:color w:val="000000" w:themeColor="text1"/>
          <w:szCs w:val="24"/>
        </w:rPr>
      </w:pPr>
      <w:bookmarkStart w:id="601" w:name="_Toc494188833"/>
      <w:bookmarkStart w:id="602" w:name="_Toc494807247"/>
      <w:bookmarkStart w:id="603" w:name="_Toc498321994"/>
      <w:bookmarkStart w:id="604" w:name="_Toc506544833"/>
      <w:r w:rsidRPr="00335C90">
        <w:rPr>
          <w:i w:val="0"/>
          <w:color w:val="000000" w:themeColor="text1"/>
          <w:szCs w:val="24"/>
        </w:rPr>
        <w:t>9.7 DISCLAIMERS OF WARRANTIES</w:t>
      </w:r>
      <w:bookmarkEnd w:id="601"/>
      <w:bookmarkEnd w:id="602"/>
      <w:bookmarkEnd w:id="603"/>
      <w:bookmarkEnd w:id="604"/>
      <w:r w:rsidRPr="00335C90">
        <w:rPr>
          <w:i w:val="0"/>
          <w:color w:val="000000" w:themeColor="text1"/>
          <w:szCs w:val="24"/>
        </w:rPr>
        <w:t xml:space="preserve"> </w:t>
      </w:r>
    </w:p>
    <w:p w:rsidR="00E31E01" w:rsidRPr="00335C90" w:rsidRDefault="00E31E01" w:rsidP="00E31E01">
      <w:pPr>
        <w:autoSpaceDE w:val="0"/>
        <w:autoSpaceDN w:val="0"/>
        <w:adjustRightInd w:val="0"/>
        <w:spacing w:before="120" w:after="120" w:line="240" w:lineRule="auto"/>
        <w:rPr>
          <w:color w:val="000000" w:themeColor="text1"/>
          <w:sz w:val="24"/>
          <w:szCs w:val="24"/>
          <w:lang w:eastAsia="zh-TW"/>
        </w:rPr>
      </w:pPr>
      <w:bookmarkStart w:id="605" w:name="_Hlk502833470"/>
      <w:r w:rsidRPr="00335C90">
        <w:rPr>
          <w:color w:val="000000" w:themeColor="text1"/>
          <w:sz w:val="24"/>
          <w:szCs w:val="24"/>
          <w:lang w:eastAsia="zh-TW"/>
        </w:rPr>
        <w:t>Except for express warranties stated in this CP</w:t>
      </w:r>
      <w:r w:rsidR="004D1BA4" w:rsidRPr="00335C90">
        <w:rPr>
          <w:color w:val="000000" w:themeColor="text1"/>
          <w:sz w:val="24"/>
          <w:szCs w:val="24"/>
          <w:lang w:eastAsia="zh-TW"/>
        </w:rPr>
        <w:t>S</w:t>
      </w:r>
      <w:r w:rsidRPr="00335C90">
        <w:rPr>
          <w:color w:val="000000" w:themeColor="text1"/>
          <w:sz w:val="24"/>
          <w:szCs w:val="24"/>
          <w:lang w:eastAsia="zh-TW"/>
        </w:rPr>
        <w:t>, Microsoft PKI Services disclaims all other warranties, promises and other obligations. In addition, Microsoft PKI Services is not liable for any loss:</w:t>
      </w:r>
    </w:p>
    <w:p w:rsidR="00E31E01" w:rsidRPr="00335C90" w:rsidRDefault="00E31E01" w:rsidP="00E34C0B">
      <w:pPr>
        <w:pStyle w:val="ListParagraph"/>
        <w:numPr>
          <w:ilvl w:val="0"/>
          <w:numId w:val="21"/>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To CA or RA services due to war, natural disasters or other uncontrollable forces;</w:t>
      </w:r>
    </w:p>
    <w:p w:rsidR="00E31E01" w:rsidRPr="00335C90" w:rsidRDefault="00E31E01" w:rsidP="00E34C0B">
      <w:pPr>
        <w:pStyle w:val="ListParagraph"/>
        <w:numPr>
          <w:ilvl w:val="0"/>
          <w:numId w:val="21"/>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Incurred between the time a Certificate is revoked and the next scheduled issuance of a CRL;</w:t>
      </w:r>
    </w:p>
    <w:p w:rsidR="00E31E01" w:rsidRPr="00335C90" w:rsidRDefault="00E31E01" w:rsidP="00E34C0B">
      <w:pPr>
        <w:pStyle w:val="ListParagraph"/>
        <w:numPr>
          <w:ilvl w:val="0"/>
          <w:numId w:val="21"/>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Due to unauthorized use of Certificates issued by Microsoft PKI Services, or use of Certificates beyond the prescribed use defined by this CP</w:t>
      </w:r>
      <w:r w:rsidR="004D1BA4" w:rsidRPr="00335C90">
        <w:rPr>
          <w:color w:val="000000" w:themeColor="text1"/>
          <w:sz w:val="24"/>
          <w:szCs w:val="24"/>
          <w:lang w:eastAsia="zh-TW"/>
        </w:rPr>
        <w:t>S</w:t>
      </w:r>
      <w:r w:rsidRPr="00335C90">
        <w:rPr>
          <w:color w:val="000000" w:themeColor="text1"/>
          <w:sz w:val="24"/>
          <w:szCs w:val="24"/>
          <w:lang w:eastAsia="zh-TW"/>
        </w:rPr>
        <w:t>;</w:t>
      </w:r>
    </w:p>
    <w:p w:rsidR="00E31E01" w:rsidRPr="00335C90" w:rsidRDefault="00E31E01" w:rsidP="00E34C0B">
      <w:pPr>
        <w:pStyle w:val="ListParagraph"/>
        <w:numPr>
          <w:ilvl w:val="0"/>
          <w:numId w:val="21"/>
        </w:num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Arising from the negligent or fraudulent use of Certificates or CRLs issued by the Microsoft PKI Services; and</w:t>
      </w:r>
    </w:p>
    <w:p w:rsidR="00E31E01" w:rsidRPr="00335C90" w:rsidRDefault="00E31E01" w:rsidP="00E34C0B">
      <w:pPr>
        <w:pStyle w:val="ListParagraph"/>
        <w:numPr>
          <w:ilvl w:val="0"/>
          <w:numId w:val="21"/>
        </w:num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Due to disclosure of personal information contained within Certificates, CRLs or OCSP responses.</w:t>
      </w:r>
    </w:p>
    <w:p w:rsidR="00E31E01" w:rsidRPr="00335C90" w:rsidRDefault="00E31E01" w:rsidP="008D2C7F">
      <w:pPr>
        <w:pStyle w:val="Heading2"/>
        <w:spacing w:before="120" w:after="120"/>
        <w:rPr>
          <w:rStyle w:val="Emphasis"/>
          <w:color w:val="000000" w:themeColor="text1"/>
          <w:szCs w:val="24"/>
        </w:rPr>
      </w:pPr>
      <w:bookmarkStart w:id="606" w:name="_Toc506544834"/>
      <w:bookmarkEnd w:id="605"/>
      <w:r w:rsidRPr="00335C90">
        <w:rPr>
          <w:i w:val="0"/>
          <w:color w:val="000000" w:themeColor="text1"/>
          <w:szCs w:val="24"/>
        </w:rPr>
        <w:t>9</w:t>
      </w:r>
      <w:bookmarkStart w:id="607" w:name="_Toc494188834"/>
      <w:bookmarkStart w:id="608" w:name="_Toc494807248"/>
      <w:bookmarkStart w:id="609" w:name="_Toc498321995"/>
      <w:r w:rsidRPr="00335C90">
        <w:rPr>
          <w:rStyle w:val="Emphasis"/>
          <w:i/>
          <w:color w:val="000000" w:themeColor="text1"/>
          <w:szCs w:val="24"/>
        </w:rPr>
        <w:t>.</w:t>
      </w:r>
      <w:r w:rsidRPr="00335C90">
        <w:rPr>
          <w:rStyle w:val="Emphasis"/>
          <w:color w:val="000000" w:themeColor="text1"/>
          <w:szCs w:val="24"/>
        </w:rPr>
        <w:t>8 LIMITATIONS OF LIABILITY</w:t>
      </w:r>
      <w:bookmarkEnd w:id="606"/>
      <w:bookmarkEnd w:id="607"/>
      <w:bookmarkEnd w:id="608"/>
      <w:bookmarkEnd w:id="609"/>
      <w:r w:rsidRPr="00335C90">
        <w:rPr>
          <w:rStyle w:val="Emphasis"/>
          <w:color w:val="000000" w:themeColor="text1"/>
          <w:szCs w:val="24"/>
        </w:rPr>
        <w:t xml:space="preserve"> </w:t>
      </w:r>
      <w:r w:rsidRPr="00335C90">
        <w:rPr>
          <w:rStyle w:val="Emphasis"/>
          <w:color w:val="000000" w:themeColor="text1"/>
          <w:szCs w:val="24"/>
        </w:rPr>
        <w:tab/>
      </w:r>
    </w:p>
    <w:p w:rsidR="00C51AD2" w:rsidRPr="00335C90" w:rsidRDefault="00C51AD2" w:rsidP="008D2C7F">
      <w:pPr>
        <w:spacing w:before="120" w:after="120"/>
        <w:rPr>
          <w:sz w:val="24"/>
          <w:szCs w:val="24"/>
        </w:rPr>
      </w:pPr>
      <w:bookmarkStart w:id="610" w:name="_Hlk502833561"/>
      <w:r w:rsidRPr="00335C90">
        <w:rPr>
          <w:sz w:val="24"/>
          <w:szCs w:val="24"/>
        </w:rPr>
        <w:t xml:space="preserve">WE AND OUR AFFILIATES OR LICENSORS WILL NOT BE LIABLE TO YOU FOR ANY DIRECT, INDIRECT, INCIDENTAL, SPECIAL, CONSEQUENTIAL OR EXEMPLARY DAMAGES (INCLUDING DAMAGES FOR LOSS OF PROFITS, GOODWILL, USE, OR DATA), EVEN IF A PARTY HAS BEEN ADVISED OF THE POSSIBILITY OF SUCH DAMAGES. FURTHER, NEITHER WE NOR ANY OF OUR AFFILIATES OR LICENSORS WILL BE RESPONSIBLE FOR ANY COMPENSATION, REIMBURSEMENT, OR DAMAGES ARISING IN CONNECTION WITH: (A) YOUR INABILITY TO USE A CERTIFICATE, INCLUDING AS A RESULT OF (I) ANY TERMINATION OR SUSPENSION OF THIS AGREEMENT OR THE CPS OR REVOCATION OF A CERTIFICATE, (II) OUR DISCONTINUATION OF ANY OR ALL SERVICE OFFERINGS IN CONNECTION WITH THIS AGREEMENT, OR, (III) ANY DOWNTIME OF ALL OR A PORTION OF CERTIFICATE SERVICES FOR ANY REASON, INCLUDING AS A RESULT OF POWER OUTAGES, SYSTEM FAILURES OR OTHER INTERRUPTIONS; (B) THE COST OF PROCUREMENT OF SUBSTITUTE GOODS OR SERVICES; (C) ANY INVESTMENTS, EXPENDITURES, OR COMMITMENTS BY YOU IN CONNECTION WITH THIS AGREEMENT OR YOUR USE OF OR ACCESS TO MICROSOFT’S CERTIFICATE SERVICES; OR (D) ANY UNAUTHORIZED ACCESS TO, ALTERATION OF, OR THE DELETION, DESTRUCTION, DAMAGE, LOSS OR FAILURE TO STORE ANY OF YOUR CONTENT OR OTHER DATA. IN ANY CASE, MICROSOFT AND ITS AFFILIATES’ AND LICENSORS’ AGGREGATE LIABILITY IN CONNECTION WITH THIS AGREEMENT AND ALL CERTIFICATES ISSUED HEREUNDER, IS THE LESSER OF THE AMOUNT PAID BY YOU FOR THE CERTIFICATE(S) AT ISSUE OR THE AMOUNTS PAID FOR THE CERTIFICATE SERVICES FOR THE CERTIFICATE(S) AT ISSUE IN THE LAST TWELVE (12) MONTHS BEFORE THE CLAIM AROSE; PROVIDED, HOWEVER, THAT FOR ANY EV CERTIFICATE ISSUED UNDER THIS AGREEMENT EXEPT FOR AS EXPRESSLY EXCLUDED PER SECTION 8(c), OUR AND OUR AFFILIATES’ AND LICENSORS’ AGGREGATE LIABILITY IS LIMITED TO $2000 US DOLLARS PER SUBSCRIBER OR RELYING PARTY PER EV CERTIFICATE. </w:t>
      </w:r>
    </w:p>
    <w:p w:rsidR="00E31E01" w:rsidRPr="00335C90" w:rsidRDefault="00E31E01" w:rsidP="00E31E01">
      <w:pPr>
        <w:pStyle w:val="Heading2"/>
        <w:rPr>
          <w:rStyle w:val="Emphasis"/>
          <w:color w:val="000000" w:themeColor="text1"/>
          <w:szCs w:val="24"/>
        </w:rPr>
      </w:pPr>
      <w:bookmarkStart w:id="611" w:name="_Toc494188835"/>
      <w:bookmarkStart w:id="612" w:name="_Toc494807249"/>
      <w:bookmarkStart w:id="613" w:name="_Toc498321996"/>
      <w:bookmarkStart w:id="614" w:name="_Toc506544835"/>
      <w:bookmarkEnd w:id="610"/>
      <w:r w:rsidRPr="00335C90">
        <w:rPr>
          <w:rStyle w:val="Emphasis"/>
          <w:color w:val="000000" w:themeColor="text1"/>
          <w:szCs w:val="24"/>
        </w:rPr>
        <w:t>9.9 INDEMNITIES</w:t>
      </w:r>
      <w:bookmarkEnd w:id="611"/>
      <w:bookmarkEnd w:id="612"/>
      <w:bookmarkEnd w:id="613"/>
      <w:bookmarkEnd w:id="614"/>
      <w:r w:rsidRPr="00335C90">
        <w:rPr>
          <w:rStyle w:val="Emphasis"/>
          <w:color w:val="000000" w:themeColor="text1"/>
          <w:szCs w:val="24"/>
        </w:rPr>
        <w:t xml:space="preserve"> </w:t>
      </w:r>
      <w:r w:rsidRPr="00335C90">
        <w:rPr>
          <w:rStyle w:val="Emphasis"/>
          <w:color w:val="000000" w:themeColor="text1"/>
          <w:szCs w:val="24"/>
        </w:rPr>
        <w:tab/>
      </w:r>
    </w:p>
    <w:p w:rsidR="00E31E01" w:rsidRPr="00335C90" w:rsidRDefault="00E31E01" w:rsidP="00E31E01">
      <w:pPr>
        <w:pStyle w:val="Heading3"/>
        <w:rPr>
          <w:b/>
          <w:i w:val="0"/>
          <w:color w:val="000000" w:themeColor="text1"/>
          <w:sz w:val="24"/>
          <w:szCs w:val="24"/>
        </w:rPr>
      </w:pPr>
      <w:bookmarkStart w:id="615" w:name="_Toc494188836"/>
      <w:bookmarkStart w:id="616" w:name="_Toc494807250"/>
      <w:bookmarkStart w:id="617" w:name="_Toc498321997"/>
      <w:bookmarkStart w:id="618" w:name="_Toc506544836"/>
      <w:r w:rsidRPr="00335C90">
        <w:rPr>
          <w:b/>
          <w:i w:val="0"/>
          <w:color w:val="000000" w:themeColor="text1"/>
          <w:sz w:val="24"/>
          <w:szCs w:val="24"/>
        </w:rPr>
        <w:t>9.9.1 Indemnification by CAs</w:t>
      </w:r>
      <w:bookmarkEnd w:id="615"/>
      <w:bookmarkEnd w:id="616"/>
      <w:bookmarkEnd w:id="617"/>
      <w:bookmarkEnd w:id="618"/>
    </w:p>
    <w:p w:rsidR="00E31E01" w:rsidRPr="00335C90" w:rsidRDefault="00E31E01" w:rsidP="00E31E01">
      <w:pPr>
        <w:spacing w:before="120" w:after="120"/>
        <w:rPr>
          <w:color w:val="000000" w:themeColor="text1"/>
          <w:sz w:val="24"/>
          <w:szCs w:val="24"/>
        </w:rPr>
      </w:pPr>
      <w:bookmarkStart w:id="619" w:name="_Hlk502833639"/>
      <w:r w:rsidRPr="00335C90">
        <w:rPr>
          <w:color w:val="000000" w:themeColor="text1"/>
          <w:sz w:val="24"/>
          <w:szCs w:val="24"/>
        </w:rPr>
        <w:t>See Section 9.9</w:t>
      </w:r>
    </w:p>
    <w:p w:rsidR="00E31E01" w:rsidRPr="00335C90" w:rsidRDefault="00E31E01" w:rsidP="00E31E01">
      <w:pPr>
        <w:pStyle w:val="Heading3"/>
        <w:rPr>
          <w:b/>
          <w:i w:val="0"/>
          <w:color w:val="000000" w:themeColor="text1"/>
          <w:sz w:val="24"/>
          <w:szCs w:val="24"/>
        </w:rPr>
      </w:pPr>
      <w:bookmarkStart w:id="620" w:name="_Toc494188837"/>
      <w:bookmarkStart w:id="621" w:name="_Toc494807251"/>
      <w:bookmarkStart w:id="622" w:name="_Toc498321998"/>
      <w:bookmarkStart w:id="623" w:name="_Toc506544837"/>
      <w:bookmarkEnd w:id="619"/>
      <w:r w:rsidRPr="00335C90">
        <w:rPr>
          <w:b/>
          <w:i w:val="0"/>
          <w:color w:val="000000" w:themeColor="text1"/>
          <w:sz w:val="24"/>
          <w:szCs w:val="24"/>
        </w:rPr>
        <w:t>9.9.2 Indemnification by Subscribers</w:t>
      </w:r>
      <w:bookmarkEnd w:id="620"/>
      <w:bookmarkEnd w:id="621"/>
      <w:bookmarkEnd w:id="622"/>
      <w:bookmarkEnd w:id="623"/>
    </w:p>
    <w:p w:rsidR="00C51AD2" w:rsidRPr="00335C90" w:rsidRDefault="00C51AD2" w:rsidP="00C51AD2">
      <w:pPr>
        <w:autoSpaceDE w:val="0"/>
        <w:autoSpaceDN w:val="0"/>
        <w:adjustRightInd w:val="0"/>
        <w:spacing w:before="120" w:after="120" w:line="240" w:lineRule="auto"/>
        <w:rPr>
          <w:color w:val="000000" w:themeColor="text1"/>
          <w:sz w:val="24"/>
          <w:szCs w:val="24"/>
        </w:rPr>
      </w:pPr>
      <w:r w:rsidRPr="00335C90">
        <w:rPr>
          <w:rFonts w:eastAsia="LMRoman12-Regular-Identity-H"/>
          <w:sz w:val="24"/>
          <w:szCs w:val="24"/>
        </w:rPr>
        <w:t xml:space="preserve">To the extent permitted by law, Subscriber indemnifies Microsoft, Microsoft’s partners, and any cross-signed entities, and their respective </w:t>
      </w:r>
      <w:r w:rsidRPr="00335C90">
        <w:rPr>
          <w:sz w:val="24"/>
          <w:szCs w:val="24"/>
        </w:rPr>
        <w:t>employees, directors, agents, and representatives from, and defend the indemnified parties against, any and all third party claims, including Relying Parties, to the extent arising from or related to: (a) Subscriber’s failure to perform any of your warranties, representations, and obligations under this Agreement; (b) any omissions, falsehoods or misrepresentations of fact, regardless of whether the misrepresentation or omission was intentional or unintentional, Subscriber makes on the Certificate or in connection with this Agreement; (c) any infringement of an intellectual property right of any person or entity in information or content provided by Subscriber; (d) Subscriber’s misuse of a Certificate or private key; or (e) failure to protect the private key, credentials, or use a trustworthy system, or to take the precautions necessary to prevent the compromise, loss, disclosure, modification, or unauthorized use of the private key under the terms of this Agreement.</w:t>
      </w:r>
      <w:r w:rsidR="008D2C7F" w:rsidRPr="00335C90">
        <w:rPr>
          <w:sz w:val="24"/>
          <w:szCs w:val="24"/>
        </w:rPr>
        <w:t xml:space="preserve"> </w:t>
      </w:r>
      <w:r w:rsidRPr="00335C90">
        <w:rPr>
          <w:color w:val="000000" w:themeColor="text1"/>
          <w:sz w:val="24"/>
          <w:szCs w:val="24"/>
          <w:lang w:eastAsia="zh-TW"/>
        </w:rPr>
        <w:t>The CA and its RAs are not the agents, fiduciaries, trustees, or other representatives of Subscribers or Relying Parties.</w:t>
      </w:r>
    </w:p>
    <w:p w:rsidR="00E31E01" w:rsidRPr="00335C90" w:rsidRDefault="00E31E01" w:rsidP="00E31E01">
      <w:pPr>
        <w:pStyle w:val="Heading3"/>
        <w:rPr>
          <w:b/>
          <w:i w:val="0"/>
          <w:color w:val="000000" w:themeColor="text1"/>
          <w:sz w:val="24"/>
          <w:szCs w:val="24"/>
        </w:rPr>
      </w:pPr>
      <w:bookmarkStart w:id="624" w:name="_Toc494188838"/>
      <w:bookmarkStart w:id="625" w:name="_Toc494807252"/>
      <w:bookmarkStart w:id="626" w:name="_Toc498321999"/>
      <w:bookmarkStart w:id="627" w:name="_Toc506544838"/>
      <w:r w:rsidRPr="00335C90">
        <w:rPr>
          <w:b/>
          <w:i w:val="0"/>
          <w:color w:val="000000" w:themeColor="text1"/>
          <w:sz w:val="24"/>
          <w:szCs w:val="24"/>
        </w:rPr>
        <w:t>9.9.3 Indemnification by Relying Parties</w:t>
      </w:r>
      <w:bookmarkEnd w:id="624"/>
      <w:bookmarkEnd w:id="625"/>
      <w:bookmarkEnd w:id="626"/>
      <w:bookmarkEnd w:id="627"/>
    </w:p>
    <w:p w:rsidR="008D2C7F" w:rsidRPr="00335C90" w:rsidRDefault="00C51AD2" w:rsidP="00335C90">
      <w:pPr>
        <w:spacing w:before="120" w:after="120"/>
        <w:rPr>
          <w:b/>
          <w:sz w:val="24"/>
          <w:szCs w:val="24"/>
        </w:rPr>
      </w:pPr>
      <w:r w:rsidRPr="00335C90">
        <w:rPr>
          <w:rFonts w:eastAsia="LMRoman12-Regular-Identity-H"/>
          <w:b/>
          <w:sz w:val="24"/>
          <w:szCs w:val="24"/>
        </w:rPr>
        <w:t xml:space="preserve">To the extent permitted by law, Relying Party indemnifies Microsoft, Microsoft’s partners, and any cross-signed entities, and their respective </w:t>
      </w:r>
      <w:r w:rsidRPr="00335C90">
        <w:rPr>
          <w:b/>
          <w:sz w:val="24"/>
          <w:szCs w:val="24"/>
        </w:rPr>
        <w:t xml:space="preserve">employees, directors, agents, and representatives from, </w:t>
      </w:r>
      <w:r w:rsidRPr="00335C90">
        <w:rPr>
          <w:rFonts w:eastAsia="LMRoman12-Regular-Identity-H"/>
          <w:b/>
          <w:sz w:val="24"/>
          <w:szCs w:val="24"/>
        </w:rPr>
        <w:t xml:space="preserve">and any third-party Certificate Authority or RA providing services to Microsoft or any of its affiliates in relation to the Certificate </w:t>
      </w:r>
      <w:r w:rsidRPr="00335C90">
        <w:rPr>
          <w:b/>
          <w:sz w:val="24"/>
          <w:szCs w:val="24"/>
        </w:rPr>
        <w:t>and defend the indemnified parties against, any loss, damage, or expense, including reasonable attorney’s fees, related to the Relying Party’s (i) breach of any service terms applicable to the services provided by Microsoft or its affiliates and used by the Relying Party, the Relying Party Agreement, this CPS, or applicable law; (ii) unreasonable reliance on a certificate</w:t>
      </w:r>
      <w:r w:rsidRPr="00335C90">
        <w:rPr>
          <w:rFonts w:eastAsia="LMRoman12-Regular-Identity-H"/>
          <w:b/>
          <w:sz w:val="24"/>
          <w:szCs w:val="24"/>
        </w:rPr>
        <w:t xml:space="preserve"> or any constituent elements of it</w:t>
      </w:r>
      <w:r w:rsidRPr="00335C90">
        <w:rPr>
          <w:b/>
          <w:sz w:val="24"/>
          <w:szCs w:val="24"/>
        </w:rPr>
        <w:t>; or (iii) failure to check the certificate’s status prior to use.</w:t>
      </w:r>
      <w:bookmarkStart w:id="628" w:name="_Toc494188839"/>
      <w:bookmarkStart w:id="629" w:name="_Toc494807253"/>
      <w:bookmarkStart w:id="630" w:name="_Toc498322000"/>
    </w:p>
    <w:p w:rsidR="00E31E01" w:rsidRPr="00335C90" w:rsidRDefault="00E31E01" w:rsidP="00E31E01">
      <w:pPr>
        <w:pStyle w:val="Heading2"/>
        <w:rPr>
          <w:rStyle w:val="Emphasis"/>
          <w:color w:val="000000" w:themeColor="text1"/>
          <w:szCs w:val="24"/>
        </w:rPr>
      </w:pPr>
      <w:bookmarkStart w:id="631" w:name="_Toc506544839"/>
      <w:r w:rsidRPr="00335C90">
        <w:rPr>
          <w:rStyle w:val="Emphasis"/>
          <w:color w:val="000000" w:themeColor="text1"/>
          <w:szCs w:val="24"/>
        </w:rPr>
        <w:t>9.10 TERM AND TERMINATION</w:t>
      </w:r>
      <w:bookmarkEnd w:id="628"/>
      <w:bookmarkEnd w:id="629"/>
      <w:bookmarkEnd w:id="630"/>
      <w:bookmarkEnd w:id="631"/>
      <w:r w:rsidRPr="00335C90">
        <w:rPr>
          <w:rStyle w:val="Emphasis"/>
          <w:color w:val="000000" w:themeColor="text1"/>
          <w:szCs w:val="24"/>
        </w:rPr>
        <w:t xml:space="preserve"> </w:t>
      </w:r>
    </w:p>
    <w:p w:rsidR="00E31E01" w:rsidRPr="00335C90" w:rsidRDefault="00E31E01" w:rsidP="00E31E01">
      <w:pPr>
        <w:pStyle w:val="Heading3"/>
        <w:rPr>
          <w:b/>
          <w:i w:val="0"/>
          <w:color w:val="000000" w:themeColor="text1"/>
          <w:sz w:val="24"/>
          <w:szCs w:val="24"/>
        </w:rPr>
      </w:pPr>
      <w:bookmarkStart w:id="632" w:name="_Toc494188840"/>
      <w:bookmarkStart w:id="633" w:name="_Toc494807254"/>
      <w:bookmarkStart w:id="634" w:name="_Toc498322001"/>
      <w:bookmarkStart w:id="635" w:name="_Toc506544840"/>
      <w:r w:rsidRPr="00335C90">
        <w:rPr>
          <w:b/>
          <w:i w:val="0"/>
          <w:color w:val="000000" w:themeColor="text1"/>
          <w:sz w:val="24"/>
          <w:szCs w:val="24"/>
        </w:rPr>
        <w:t>9.10.1 Term</w:t>
      </w:r>
      <w:bookmarkEnd w:id="632"/>
      <w:bookmarkEnd w:id="633"/>
      <w:bookmarkEnd w:id="634"/>
      <w:bookmarkEnd w:id="635"/>
    </w:p>
    <w:p w:rsidR="00E31E01" w:rsidRPr="00335C90" w:rsidRDefault="00E31E01" w:rsidP="00E31E01">
      <w:p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This CP</w:t>
      </w:r>
      <w:r w:rsidR="00C51AD2" w:rsidRPr="00335C90">
        <w:rPr>
          <w:color w:val="000000" w:themeColor="text1"/>
          <w:sz w:val="24"/>
          <w:szCs w:val="24"/>
          <w:lang w:eastAsia="zh-TW"/>
        </w:rPr>
        <w:t>S</w:t>
      </w:r>
      <w:r w:rsidRPr="00335C90">
        <w:rPr>
          <w:color w:val="000000" w:themeColor="text1"/>
          <w:sz w:val="24"/>
          <w:szCs w:val="24"/>
          <w:lang w:eastAsia="zh-TW"/>
        </w:rPr>
        <w:t xml:space="preserve"> becomes effective upon publication in the </w:t>
      </w:r>
      <w:r w:rsidR="00C51AD2" w:rsidRPr="00335C90">
        <w:rPr>
          <w:color w:val="000000" w:themeColor="text1"/>
          <w:sz w:val="24"/>
          <w:szCs w:val="24"/>
          <w:lang w:eastAsia="zh-TW"/>
        </w:rPr>
        <w:t>R</w:t>
      </w:r>
      <w:r w:rsidRPr="00335C90">
        <w:rPr>
          <w:color w:val="000000" w:themeColor="text1"/>
          <w:sz w:val="24"/>
          <w:szCs w:val="24"/>
          <w:lang w:eastAsia="zh-TW"/>
        </w:rPr>
        <w:t>epository.</w:t>
      </w:r>
    </w:p>
    <w:p w:rsidR="00E31E01" w:rsidRPr="00335C90" w:rsidRDefault="00E31E01" w:rsidP="00E31E01">
      <w:pPr>
        <w:autoSpaceDE w:val="0"/>
        <w:autoSpaceDN w:val="0"/>
        <w:adjustRightInd w:val="0"/>
        <w:spacing w:before="120" w:after="120" w:line="240" w:lineRule="auto"/>
        <w:rPr>
          <w:color w:val="000000" w:themeColor="text1"/>
          <w:sz w:val="24"/>
          <w:szCs w:val="24"/>
        </w:rPr>
      </w:pPr>
      <w:r w:rsidRPr="00335C90">
        <w:rPr>
          <w:color w:val="000000" w:themeColor="text1"/>
          <w:sz w:val="24"/>
          <w:szCs w:val="24"/>
          <w:lang w:eastAsia="zh-TW"/>
        </w:rPr>
        <w:t>This CP</w:t>
      </w:r>
      <w:r w:rsidR="004D1BA4" w:rsidRPr="00335C90">
        <w:rPr>
          <w:color w:val="000000" w:themeColor="text1"/>
          <w:sz w:val="24"/>
          <w:szCs w:val="24"/>
          <w:lang w:eastAsia="zh-TW"/>
        </w:rPr>
        <w:t>S</w:t>
      </w:r>
      <w:r w:rsidRPr="00335C90">
        <w:rPr>
          <w:color w:val="000000" w:themeColor="text1"/>
          <w:sz w:val="24"/>
          <w:szCs w:val="24"/>
          <w:lang w:eastAsia="zh-TW"/>
        </w:rPr>
        <w:t>, as amended from time to time, shall remain in force until it is replaced by a new version. Amendments to this CP</w:t>
      </w:r>
      <w:r w:rsidR="004D1BA4" w:rsidRPr="00335C90">
        <w:rPr>
          <w:color w:val="000000" w:themeColor="text1"/>
          <w:sz w:val="24"/>
          <w:szCs w:val="24"/>
          <w:lang w:eastAsia="zh-TW"/>
        </w:rPr>
        <w:t>S</w:t>
      </w:r>
      <w:r w:rsidRPr="00335C90">
        <w:rPr>
          <w:color w:val="000000" w:themeColor="text1"/>
          <w:sz w:val="24"/>
          <w:szCs w:val="24"/>
          <w:lang w:eastAsia="zh-TW"/>
        </w:rPr>
        <w:t xml:space="preserve"> become effective upon publication in the </w:t>
      </w:r>
      <w:r w:rsidR="00C51AD2" w:rsidRPr="00335C90">
        <w:rPr>
          <w:color w:val="000000" w:themeColor="text1"/>
          <w:sz w:val="24"/>
          <w:szCs w:val="24"/>
          <w:lang w:eastAsia="zh-TW"/>
        </w:rPr>
        <w:t>R</w:t>
      </w:r>
      <w:r w:rsidRPr="00335C90">
        <w:rPr>
          <w:color w:val="000000" w:themeColor="text1"/>
          <w:sz w:val="24"/>
          <w:szCs w:val="24"/>
          <w:lang w:eastAsia="zh-TW"/>
        </w:rPr>
        <w:t>epository.</w:t>
      </w:r>
    </w:p>
    <w:p w:rsidR="00E31E01" w:rsidRPr="00335C90" w:rsidRDefault="00E31E01" w:rsidP="00E31E01">
      <w:pPr>
        <w:pStyle w:val="Heading3"/>
        <w:rPr>
          <w:b/>
          <w:i w:val="0"/>
          <w:color w:val="000000" w:themeColor="text1"/>
          <w:sz w:val="24"/>
          <w:szCs w:val="24"/>
        </w:rPr>
      </w:pPr>
      <w:bookmarkStart w:id="636" w:name="_Toc494188841"/>
      <w:bookmarkStart w:id="637" w:name="_Toc494807255"/>
      <w:bookmarkStart w:id="638" w:name="_Toc498322002"/>
      <w:bookmarkStart w:id="639" w:name="_Toc506544841"/>
      <w:r w:rsidRPr="00335C90">
        <w:rPr>
          <w:b/>
          <w:i w:val="0"/>
          <w:color w:val="000000" w:themeColor="text1"/>
          <w:sz w:val="24"/>
          <w:szCs w:val="24"/>
        </w:rPr>
        <w:t>9.10.2 Termination</w:t>
      </w:r>
      <w:bookmarkEnd w:id="636"/>
      <w:bookmarkEnd w:id="637"/>
      <w:bookmarkEnd w:id="638"/>
      <w:bookmarkEnd w:id="639"/>
    </w:p>
    <w:p w:rsidR="008D2C7F" w:rsidRPr="00335C90" w:rsidRDefault="00C51AD2" w:rsidP="00335C90">
      <w:pPr>
        <w:spacing w:before="120" w:after="120"/>
        <w:rPr>
          <w:color w:val="000000" w:themeColor="text1"/>
          <w:sz w:val="24"/>
          <w:szCs w:val="24"/>
        </w:rPr>
      </w:pPr>
      <w:r w:rsidRPr="00335C90">
        <w:rPr>
          <w:color w:val="000000" w:themeColor="text1"/>
          <w:sz w:val="24"/>
          <w:szCs w:val="24"/>
        </w:rPr>
        <w:t>This CPS and any amendments remain in effect until replaced by a newer version.</w:t>
      </w:r>
      <w:bookmarkStart w:id="640" w:name="_Toc494188842"/>
      <w:bookmarkStart w:id="641" w:name="_Toc494807256"/>
      <w:bookmarkStart w:id="642" w:name="_Toc498322003"/>
    </w:p>
    <w:p w:rsidR="00E31E01" w:rsidRPr="00335C90" w:rsidRDefault="00E31E01" w:rsidP="00E31E01">
      <w:pPr>
        <w:pStyle w:val="Heading3"/>
        <w:rPr>
          <w:b/>
          <w:i w:val="0"/>
          <w:color w:val="000000" w:themeColor="text1"/>
          <w:sz w:val="24"/>
          <w:szCs w:val="24"/>
        </w:rPr>
      </w:pPr>
      <w:bookmarkStart w:id="643" w:name="_Toc506544842"/>
      <w:r w:rsidRPr="00335C90">
        <w:rPr>
          <w:b/>
          <w:i w:val="0"/>
          <w:color w:val="000000" w:themeColor="text1"/>
          <w:sz w:val="24"/>
          <w:szCs w:val="24"/>
        </w:rPr>
        <w:t>9.10.3 Effect of Termination and Survival</w:t>
      </w:r>
      <w:bookmarkEnd w:id="640"/>
      <w:bookmarkEnd w:id="641"/>
      <w:bookmarkEnd w:id="642"/>
      <w:bookmarkEnd w:id="643"/>
    </w:p>
    <w:p w:rsidR="008D2C7F" w:rsidRPr="00335C90" w:rsidRDefault="00C51AD2" w:rsidP="00335C90">
      <w:pPr>
        <w:spacing w:before="120" w:after="120"/>
        <w:rPr>
          <w:color w:val="000000" w:themeColor="text1"/>
          <w:sz w:val="24"/>
          <w:szCs w:val="24"/>
        </w:rPr>
      </w:pPr>
      <w:r w:rsidRPr="00335C90">
        <w:rPr>
          <w:color w:val="000000" w:themeColor="text1"/>
          <w:sz w:val="24"/>
          <w:szCs w:val="24"/>
        </w:rPr>
        <w:t>Upon termination of this CPS, participants are nevertheless bound by its terms for all Certiﬁcates issued for the remainder of the validity periods of such Certiﬁcates.</w:t>
      </w:r>
      <w:bookmarkStart w:id="644" w:name="_Toc494188843"/>
      <w:bookmarkStart w:id="645" w:name="_Toc494807257"/>
      <w:bookmarkStart w:id="646" w:name="_Toc498322004"/>
    </w:p>
    <w:p w:rsidR="00E31E01" w:rsidRPr="00335C90" w:rsidRDefault="00E31E01" w:rsidP="00E31E01">
      <w:pPr>
        <w:pStyle w:val="Heading2"/>
        <w:rPr>
          <w:rStyle w:val="Emphasis"/>
          <w:color w:val="000000" w:themeColor="text1"/>
          <w:szCs w:val="24"/>
        </w:rPr>
      </w:pPr>
      <w:bookmarkStart w:id="647" w:name="_Toc506544843"/>
      <w:r w:rsidRPr="00335C90">
        <w:rPr>
          <w:rStyle w:val="Emphasis"/>
          <w:color w:val="000000" w:themeColor="text1"/>
          <w:szCs w:val="24"/>
        </w:rPr>
        <w:t>9.11 INDIVIDUAL NOTICES AND COMMUNICATIONS WITH PARTICIPANTS</w:t>
      </w:r>
      <w:bookmarkEnd w:id="644"/>
      <w:bookmarkEnd w:id="645"/>
      <w:bookmarkEnd w:id="646"/>
      <w:bookmarkEnd w:id="647"/>
      <w:r w:rsidRPr="00335C90">
        <w:rPr>
          <w:rStyle w:val="Emphasis"/>
          <w:color w:val="000000" w:themeColor="text1"/>
          <w:szCs w:val="24"/>
        </w:rPr>
        <w:t xml:space="preserve"> </w:t>
      </w:r>
    </w:p>
    <w:p w:rsidR="00C51AD2" w:rsidRPr="00335C90" w:rsidRDefault="00C51AD2" w:rsidP="00C51AD2">
      <w:pPr>
        <w:autoSpaceDE w:val="0"/>
        <w:autoSpaceDN w:val="0"/>
        <w:adjustRightInd w:val="0"/>
        <w:spacing w:before="120" w:after="120" w:line="240" w:lineRule="auto"/>
        <w:rPr>
          <w:color w:val="000000" w:themeColor="text1"/>
          <w:sz w:val="24"/>
          <w:szCs w:val="24"/>
          <w:lang w:eastAsia="zh-TW"/>
        </w:rPr>
      </w:pPr>
      <w:r w:rsidRPr="00335C90">
        <w:rPr>
          <w:color w:val="000000" w:themeColor="text1"/>
          <w:sz w:val="24"/>
          <w:szCs w:val="24"/>
          <w:lang w:eastAsia="zh-TW"/>
        </w:rPr>
        <w:t>Any notice, demand, or request pertaining to this CPS shall be communicated either using digitally signed messages consistent with this CPS, or in writing. Microsoft accepts notices related to this CPS at the locations specified in Section 2.2. Notices are deemed effective after the sender receives a valid and digitally signed acknowledgment of receipt from Microsoft. If an acknowledgement of receipt is not received within five days, the sender must resend the notice in paper form to the street address specified in Section 2.2 using either a courier service that confirms delivery or via certified or registered mail with postage prepaid and return receipt requested. Microsoft may allow other forms of notice in its Subscriber Agreements.</w:t>
      </w:r>
    </w:p>
    <w:p w:rsidR="00E31E01" w:rsidRPr="00335C90" w:rsidRDefault="00E31E01" w:rsidP="00E31E01">
      <w:pPr>
        <w:pStyle w:val="Heading2"/>
        <w:rPr>
          <w:rStyle w:val="Emphasis"/>
          <w:i/>
          <w:iCs w:val="0"/>
          <w:color w:val="000000" w:themeColor="text1"/>
          <w:szCs w:val="24"/>
        </w:rPr>
      </w:pPr>
      <w:bookmarkStart w:id="648" w:name="_Toc494188844"/>
      <w:bookmarkStart w:id="649" w:name="_Toc494807258"/>
      <w:bookmarkStart w:id="650" w:name="_Toc498322005"/>
      <w:bookmarkStart w:id="651" w:name="_Toc506544844"/>
      <w:r w:rsidRPr="00335C90">
        <w:rPr>
          <w:rStyle w:val="Emphasis"/>
          <w:color w:val="000000" w:themeColor="text1"/>
          <w:szCs w:val="24"/>
        </w:rPr>
        <w:t>9.12 AMENDMENTS</w:t>
      </w:r>
      <w:bookmarkEnd w:id="648"/>
      <w:bookmarkEnd w:id="649"/>
      <w:bookmarkEnd w:id="650"/>
      <w:bookmarkEnd w:id="651"/>
    </w:p>
    <w:p w:rsidR="00E31E01" w:rsidRPr="00335C90" w:rsidRDefault="00E31E01" w:rsidP="00E31E01">
      <w:pPr>
        <w:pStyle w:val="Heading3"/>
        <w:rPr>
          <w:b/>
          <w:i w:val="0"/>
          <w:color w:val="000000" w:themeColor="text1"/>
          <w:sz w:val="24"/>
          <w:szCs w:val="24"/>
        </w:rPr>
      </w:pPr>
      <w:bookmarkStart w:id="652" w:name="_Toc494188845"/>
      <w:bookmarkStart w:id="653" w:name="_Toc494807259"/>
      <w:bookmarkStart w:id="654" w:name="_Toc498322006"/>
      <w:bookmarkStart w:id="655" w:name="_Toc506544845"/>
      <w:r w:rsidRPr="00335C90">
        <w:rPr>
          <w:b/>
          <w:i w:val="0"/>
          <w:color w:val="000000" w:themeColor="text1"/>
          <w:sz w:val="24"/>
          <w:szCs w:val="24"/>
        </w:rPr>
        <w:t>9.12.1 Procedure for Amendment</w:t>
      </w:r>
      <w:bookmarkEnd w:id="652"/>
      <w:bookmarkEnd w:id="653"/>
      <w:bookmarkEnd w:id="654"/>
      <w:bookmarkEnd w:id="655"/>
    </w:p>
    <w:p w:rsidR="00E31E01" w:rsidRPr="00335C90" w:rsidRDefault="00E31E01" w:rsidP="00E31E01">
      <w:pPr>
        <w:autoSpaceDE w:val="0"/>
        <w:autoSpaceDN w:val="0"/>
        <w:adjustRightInd w:val="0"/>
        <w:spacing w:before="120" w:after="120" w:line="240" w:lineRule="auto"/>
        <w:rPr>
          <w:color w:val="000000" w:themeColor="text1"/>
          <w:sz w:val="24"/>
          <w:szCs w:val="24"/>
          <w:highlight w:val="yellow"/>
        </w:rPr>
      </w:pPr>
      <w:bookmarkStart w:id="656" w:name="_Hlk502833890"/>
      <w:r w:rsidRPr="00335C90">
        <w:rPr>
          <w:color w:val="000000" w:themeColor="text1"/>
          <w:sz w:val="24"/>
          <w:szCs w:val="24"/>
          <w:lang w:eastAsia="zh-TW"/>
        </w:rPr>
        <w:t>Amendments to this CP</w:t>
      </w:r>
      <w:r w:rsidR="004D1BA4" w:rsidRPr="00335C90">
        <w:rPr>
          <w:color w:val="000000" w:themeColor="text1"/>
          <w:sz w:val="24"/>
          <w:szCs w:val="24"/>
          <w:lang w:eastAsia="zh-TW"/>
        </w:rPr>
        <w:t>S</w:t>
      </w:r>
      <w:r w:rsidRPr="00335C90">
        <w:rPr>
          <w:color w:val="000000" w:themeColor="text1"/>
          <w:sz w:val="24"/>
          <w:szCs w:val="24"/>
          <w:lang w:eastAsia="zh-TW"/>
        </w:rPr>
        <w:t xml:space="preserve"> may be made by Microsoft PKI</w:t>
      </w:r>
      <w:r w:rsidR="004D1BA4" w:rsidRPr="00335C90">
        <w:rPr>
          <w:color w:val="000000" w:themeColor="text1"/>
          <w:sz w:val="24"/>
          <w:szCs w:val="24"/>
          <w:lang w:eastAsia="zh-TW"/>
        </w:rPr>
        <w:t xml:space="preserve"> Services</w:t>
      </w:r>
      <w:r w:rsidRPr="00335C90">
        <w:rPr>
          <w:color w:val="000000" w:themeColor="text1"/>
          <w:sz w:val="24"/>
          <w:szCs w:val="24"/>
          <w:lang w:eastAsia="zh-TW"/>
        </w:rPr>
        <w:t xml:space="preserve"> </w:t>
      </w:r>
      <w:r w:rsidR="004D1BA4" w:rsidRPr="00335C90">
        <w:rPr>
          <w:color w:val="000000" w:themeColor="text1"/>
          <w:sz w:val="24"/>
          <w:szCs w:val="24"/>
          <w:lang w:eastAsia="zh-TW"/>
        </w:rPr>
        <w:t xml:space="preserve">Service Manager </w:t>
      </w:r>
      <w:r w:rsidRPr="00335C90">
        <w:rPr>
          <w:color w:val="000000" w:themeColor="text1"/>
          <w:sz w:val="24"/>
          <w:szCs w:val="24"/>
          <w:lang w:eastAsia="zh-TW"/>
        </w:rPr>
        <w:t xml:space="preserve">and shall be approved by the Microsoft PKI Policy Management Authority as per </w:t>
      </w:r>
      <w:r w:rsidR="00C51AD2" w:rsidRPr="00335C90">
        <w:rPr>
          <w:color w:val="000000" w:themeColor="text1"/>
          <w:sz w:val="24"/>
          <w:szCs w:val="24"/>
          <w:lang w:eastAsia="zh-TW"/>
        </w:rPr>
        <w:t>Section</w:t>
      </w:r>
      <w:r w:rsidRPr="00335C90">
        <w:rPr>
          <w:color w:val="000000" w:themeColor="text1"/>
          <w:sz w:val="24"/>
          <w:szCs w:val="24"/>
          <w:lang w:eastAsia="zh-TW"/>
        </w:rPr>
        <w:t xml:space="preserve"> 1.5.4.</w:t>
      </w:r>
    </w:p>
    <w:p w:rsidR="00E31E01" w:rsidRPr="00335C90" w:rsidRDefault="00E31E01" w:rsidP="00E31E01">
      <w:pPr>
        <w:pStyle w:val="Heading3"/>
        <w:rPr>
          <w:b/>
          <w:i w:val="0"/>
          <w:color w:val="000000" w:themeColor="text1"/>
          <w:sz w:val="24"/>
          <w:szCs w:val="24"/>
        </w:rPr>
      </w:pPr>
      <w:bookmarkStart w:id="657" w:name="_Toc494188846"/>
      <w:bookmarkStart w:id="658" w:name="_Toc494807260"/>
      <w:bookmarkStart w:id="659" w:name="_Toc498322007"/>
      <w:bookmarkStart w:id="660" w:name="_Toc506544846"/>
      <w:bookmarkEnd w:id="656"/>
      <w:r w:rsidRPr="00335C90">
        <w:rPr>
          <w:b/>
          <w:i w:val="0"/>
          <w:color w:val="000000" w:themeColor="text1"/>
          <w:sz w:val="24"/>
          <w:szCs w:val="24"/>
        </w:rPr>
        <w:t>9.12.2 Notification Mechanism and Period</w:t>
      </w:r>
      <w:bookmarkEnd w:id="657"/>
      <w:bookmarkEnd w:id="658"/>
      <w:bookmarkEnd w:id="659"/>
      <w:bookmarkEnd w:id="660"/>
    </w:p>
    <w:p w:rsidR="00E31E01" w:rsidRPr="00335C90" w:rsidRDefault="00E31E01" w:rsidP="00E31E01">
      <w:pPr>
        <w:pStyle w:val="BodyText"/>
        <w:rPr>
          <w:color w:val="000000" w:themeColor="text1"/>
          <w:sz w:val="24"/>
          <w:szCs w:val="24"/>
        </w:rPr>
      </w:pPr>
      <w:r w:rsidRPr="00335C90">
        <w:rPr>
          <w:color w:val="000000" w:themeColor="text1"/>
          <w:sz w:val="24"/>
          <w:szCs w:val="24"/>
        </w:rPr>
        <w:t>No Stipulation</w:t>
      </w:r>
    </w:p>
    <w:p w:rsidR="00E31E01" w:rsidRPr="00335C90" w:rsidRDefault="00E31E01" w:rsidP="00E31E01">
      <w:pPr>
        <w:pStyle w:val="Heading3"/>
        <w:rPr>
          <w:b/>
          <w:i w:val="0"/>
          <w:color w:val="000000" w:themeColor="text1"/>
          <w:sz w:val="24"/>
          <w:szCs w:val="24"/>
        </w:rPr>
      </w:pPr>
      <w:bookmarkStart w:id="661" w:name="_Toc494188847"/>
      <w:bookmarkStart w:id="662" w:name="_Toc494807261"/>
      <w:bookmarkStart w:id="663" w:name="_Toc498322008"/>
      <w:bookmarkStart w:id="664" w:name="_Toc506544847"/>
      <w:bookmarkStart w:id="665" w:name="_Toc380147673"/>
      <w:r w:rsidRPr="00335C90">
        <w:rPr>
          <w:b/>
          <w:i w:val="0"/>
          <w:color w:val="000000" w:themeColor="text1"/>
          <w:sz w:val="24"/>
          <w:szCs w:val="24"/>
        </w:rPr>
        <w:t>9.12.3 Circumstances under which OID must be changed</w:t>
      </w:r>
      <w:bookmarkEnd w:id="661"/>
      <w:bookmarkEnd w:id="662"/>
      <w:bookmarkEnd w:id="663"/>
      <w:bookmarkEnd w:id="664"/>
    </w:p>
    <w:p w:rsidR="00E31E01" w:rsidRPr="00335C90" w:rsidRDefault="00E31E01" w:rsidP="00E31E01">
      <w:pPr>
        <w:pStyle w:val="BodyText"/>
        <w:rPr>
          <w:color w:val="000000" w:themeColor="text1"/>
          <w:sz w:val="24"/>
          <w:szCs w:val="24"/>
        </w:rPr>
      </w:pPr>
      <w:r w:rsidRPr="00335C90">
        <w:rPr>
          <w:color w:val="000000" w:themeColor="text1"/>
          <w:sz w:val="24"/>
          <w:szCs w:val="24"/>
        </w:rPr>
        <w:t>No Stipulation</w:t>
      </w:r>
    </w:p>
    <w:p w:rsidR="00E31E01" w:rsidRPr="00335C90" w:rsidRDefault="00E31E01" w:rsidP="00E31E01">
      <w:pPr>
        <w:pStyle w:val="Heading2"/>
        <w:rPr>
          <w:rStyle w:val="Emphasis"/>
          <w:color w:val="000000" w:themeColor="text1"/>
          <w:szCs w:val="24"/>
        </w:rPr>
      </w:pPr>
      <w:bookmarkStart w:id="666" w:name="_Toc494188848"/>
      <w:bookmarkStart w:id="667" w:name="_Toc494807262"/>
      <w:bookmarkStart w:id="668" w:name="_Toc498322009"/>
      <w:bookmarkStart w:id="669" w:name="_Toc506544848"/>
      <w:r w:rsidRPr="00335C90">
        <w:rPr>
          <w:rStyle w:val="Emphasis"/>
          <w:color w:val="000000" w:themeColor="text1"/>
          <w:szCs w:val="24"/>
        </w:rPr>
        <w:t>9.13 DISPUTE RESOLUTION PROVISIONS</w:t>
      </w:r>
      <w:bookmarkEnd w:id="665"/>
      <w:bookmarkEnd w:id="666"/>
      <w:bookmarkEnd w:id="667"/>
      <w:bookmarkEnd w:id="668"/>
      <w:bookmarkEnd w:id="669"/>
    </w:p>
    <w:p w:rsidR="00E31E01" w:rsidRPr="00335C90" w:rsidRDefault="00E31E01" w:rsidP="00E31E01">
      <w:pPr>
        <w:spacing w:before="120" w:after="120"/>
        <w:rPr>
          <w:strike/>
          <w:color w:val="000000" w:themeColor="text1"/>
          <w:sz w:val="24"/>
          <w:szCs w:val="24"/>
        </w:rPr>
      </w:pPr>
      <w:bookmarkStart w:id="670" w:name="_Hlk502834017"/>
      <w:r w:rsidRPr="00335C90">
        <w:rPr>
          <w:color w:val="000000" w:themeColor="text1"/>
          <w:sz w:val="24"/>
          <w:szCs w:val="24"/>
          <w:lang w:eastAsia="zh-TW"/>
        </w:rPr>
        <w:t>In the event of any dispute involving the services or provisions covered by this CP</w:t>
      </w:r>
      <w:r w:rsidR="004D1BA4" w:rsidRPr="00335C90">
        <w:rPr>
          <w:color w:val="000000" w:themeColor="text1"/>
          <w:sz w:val="24"/>
          <w:szCs w:val="24"/>
          <w:lang w:eastAsia="zh-TW"/>
        </w:rPr>
        <w:t>S</w:t>
      </w:r>
      <w:r w:rsidRPr="00335C90">
        <w:rPr>
          <w:color w:val="000000" w:themeColor="text1"/>
          <w:sz w:val="24"/>
          <w:szCs w:val="24"/>
          <w:lang w:eastAsia="zh-TW"/>
        </w:rPr>
        <w:t>, the aggrieved party shall notify a member of Microsoft PKI Policy Authority regarding the dispute. Microsoft PKI Policy Authority will involve the appropriate Microsoft personnel to resolve the dispute.</w:t>
      </w:r>
    </w:p>
    <w:p w:rsidR="00E31E01" w:rsidRPr="00335C90" w:rsidRDefault="00E31E01" w:rsidP="00E31E01">
      <w:pPr>
        <w:pStyle w:val="Heading2"/>
        <w:rPr>
          <w:rStyle w:val="Emphasis"/>
          <w:color w:val="000000" w:themeColor="text1"/>
          <w:szCs w:val="24"/>
        </w:rPr>
      </w:pPr>
      <w:bookmarkStart w:id="671" w:name="_Toc494188849"/>
      <w:bookmarkStart w:id="672" w:name="_Toc494807263"/>
      <w:bookmarkStart w:id="673" w:name="_Toc498322010"/>
      <w:bookmarkStart w:id="674" w:name="_Toc506544849"/>
      <w:bookmarkEnd w:id="670"/>
      <w:r w:rsidRPr="00335C90">
        <w:rPr>
          <w:rStyle w:val="Emphasis"/>
          <w:color w:val="000000" w:themeColor="text1"/>
          <w:szCs w:val="24"/>
        </w:rPr>
        <w:t>9.14 GOVERNING LAW</w:t>
      </w:r>
      <w:bookmarkEnd w:id="671"/>
      <w:bookmarkEnd w:id="672"/>
      <w:bookmarkEnd w:id="673"/>
      <w:bookmarkEnd w:id="674"/>
      <w:r w:rsidRPr="00335C90">
        <w:rPr>
          <w:rStyle w:val="Emphasis"/>
          <w:color w:val="000000" w:themeColor="text1"/>
          <w:szCs w:val="24"/>
        </w:rPr>
        <w:t xml:space="preserve"> </w:t>
      </w:r>
    </w:p>
    <w:p w:rsidR="008D2C7F" w:rsidRPr="00335C90" w:rsidRDefault="00C51AD2" w:rsidP="00335C90">
      <w:pPr>
        <w:spacing w:before="120" w:after="120"/>
        <w:rPr>
          <w:color w:val="000000" w:themeColor="text1"/>
          <w:sz w:val="24"/>
          <w:szCs w:val="24"/>
          <w:lang w:eastAsia="zh-TW"/>
        </w:rPr>
      </w:pPr>
      <w:bookmarkStart w:id="675" w:name="_Hlk505897655"/>
      <w:r w:rsidRPr="00335C90">
        <w:rPr>
          <w:color w:val="000000" w:themeColor="text1"/>
          <w:sz w:val="24"/>
          <w:szCs w:val="24"/>
          <w:lang w:eastAsia="zh-TW"/>
        </w:rPr>
        <w:t>The laws of the state of Washington State govern the interpretation, construction, and enforcement of this CPS, including tort claims, without regard to any conflicts of law principles. The state or federal courts located in King County, Washington have nonexclusive venue and jurisdiction over any proceedings related to the CPS. Microsoft may seek injunctive or other relief in any state, federal, or national court of competent jurisdiction for any actual or alleged infringement of our, our affiliates, or any third party’s intellectual property or other proprietary rights. The United Nations Convention for the International Sale of Goods does not apply to this CPS.</w:t>
      </w:r>
      <w:bookmarkStart w:id="676" w:name="_Toc494188850"/>
      <w:bookmarkStart w:id="677" w:name="_Toc494807264"/>
      <w:bookmarkStart w:id="678" w:name="_Toc498322011"/>
      <w:bookmarkEnd w:id="675"/>
    </w:p>
    <w:p w:rsidR="00E31E01" w:rsidRPr="00335C90" w:rsidRDefault="00E31E01" w:rsidP="00E31E01">
      <w:pPr>
        <w:pStyle w:val="Heading2"/>
        <w:rPr>
          <w:rStyle w:val="Emphasis"/>
          <w:color w:val="000000" w:themeColor="text1"/>
          <w:szCs w:val="24"/>
        </w:rPr>
      </w:pPr>
      <w:bookmarkStart w:id="679" w:name="_Toc506544850"/>
      <w:r w:rsidRPr="00335C90">
        <w:rPr>
          <w:rStyle w:val="Emphasis"/>
          <w:color w:val="000000" w:themeColor="text1"/>
          <w:szCs w:val="24"/>
        </w:rPr>
        <w:t>9.15 COMPLIANCE WITH APPLICABLE LAW</w:t>
      </w:r>
      <w:bookmarkEnd w:id="676"/>
      <w:bookmarkEnd w:id="677"/>
      <w:bookmarkEnd w:id="678"/>
      <w:bookmarkEnd w:id="679"/>
      <w:r w:rsidRPr="00335C90">
        <w:rPr>
          <w:rStyle w:val="Emphasis"/>
          <w:color w:val="000000" w:themeColor="text1"/>
          <w:szCs w:val="24"/>
        </w:rPr>
        <w:t xml:space="preserve"> </w:t>
      </w:r>
    </w:p>
    <w:p w:rsidR="008D2C7F" w:rsidRPr="00335C90" w:rsidRDefault="00C51AD2" w:rsidP="00335C90">
      <w:pPr>
        <w:spacing w:before="120" w:after="120"/>
        <w:rPr>
          <w:color w:val="000000" w:themeColor="text1"/>
          <w:sz w:val="24"/>
          <w:szCs w:val="24"/>
        </w:rPr>
      </w:pPr>
      <w:r w:rsidRPr="00335C90">
        <w:rPr>
          <w:color w:val="000000" w:themeColor="text1"/>
          <w:sz w:val="24"/>
          <w:szCs w:val="24"/>
        </w:rPr>
        <w:t>This CPS is subject to all applicable laws and regulations, including United States restrictions on the export of software and cryptography products.</w:t>
      </w:r>
      <w:bookmarkStart w:id="680" w:name="_Toc494188851"/>
      <w:bookmarkStart w:id="681" w:name="_Toc494807265"/>
      <w:bookmarkStart w:id="682" w:name="_Toc498322012"/>
    </w:p>
    <w:p w:rsidR="00E31E01" w:rsidRPr="00335C90" w:rsidRDefault="00E31E01" w:rsidP="008D2C7F">
      <w:pPr>
        <w:pStyle w:val="Heading2"/>
        <w:rPr>
          <w:szCs w:val="24"/>
        </w:rPr>
      </w:pPr>
      <w:bookmarkStart w:id="683" w:name="_Toc506544851"/>
      <w:r w:rsidRPr="00335C90">
        <w:rPr>
          <w:rStyle w:val="Emphasis"/>
          <w:color w:val="000000" w:themeColor="text1"/>
          <w:szCs w:val="24"/>
        </w:rPr>
        <w:t>9.16 MISCELLANEOUS PROVISIONS</w:t>
      </w:r>
      <w:bookmarkEnd w:id="680"/>
      <w:bookmarkEnd w:id="681"/>
      <w:bookmarkEnd w:id="682"/>
      <w:bookmarkEnd w:id="683"/>
      <w:r w:rsidRPr="00335C90">
        <w:rPr>
          <w:rStyle w:val="Emphasis"/>
          <w:color w:val="000000" w:themeColor="text1"/>
          <w:szCs w:val="24"/>
        </w:rPr>
        <w:t xml:space="preserve"> </w:t>
      </w:r>
    </w:p>
    <w:p w:rsidR="00E31E01" w:rsidRPr="00335C90" w:rsidRDefault="00E31E01" w:rsidP="00E31E01">
      <w:pPr>
        <w:pStyle w:val="Heading3"/>
        <w:rPr>
          <w:b/>
          <w:i w:val="0"/>
          <w:color w:val="000000" w:themeColor="text1"/>
          <w:sz w:val="24"/>
          <w:szCs w:val="24"/>
        </w:rPr>
      </w:pPr>
      <w:bookmarkStart w:id="684" w:name="_Toc494188852"/>
      <w:bookmarkStart w:id="685" w:name="_Toc494807266"/>
      <w:bookmarkStart w:id="686" w:name="_Toc506544852"/>
      <w:bookmarkStart w:id="687" w:name="_Toc498322013"/>
      <w:r w:rsidRPr="00335C90">
        <w:rPr>
          <w:b/>
          <w:i w:val="0"/>
          <w:color w:val="000000" w:themeColor="text1"/>
          <w:sz w:val="24"/>
          <w:szCs w:val="24"/>
        </w:rPr>
        <w:t>9.16.1 Entire Agreement</w:t>
      </w:r>
      <w:bookmarkEnd w:id="684"/>
      <w:bookmarkEnd w:id="685"/>
      <w:bookmarkEnd w:id="686"/>
      <w:r w:rsidRPr="00335C90">
        <w:rPr>
          <w:b/>
          <w:i w:val="0"/>
          <w:color w:val="000000" w:themeColor="text1"/>
          <w:sz w:val="24"/>
          <w:szCs w:val="24"/>
        </w:rPr>
        <w:t xml:space="preserve"> </w:t>
      </w:r>
      <w:bookmarkEnd w:id="687"/>
    </w:p>
    <w:p w:rsidR="00C51AD2" w:rsidRPr="00335C90" w:rsidRDefault="00C51AD2" w:rsidP="00C51AD2">
      <w:pPr>
        <w:pStyle w:val="BodyText"/>
        <w:rPr>
          <w:sz w:val="24"/>
          <w:szCs w:val="24"/>
        </w:rPr>
      </w:pPr>
      <w:r w:rsidRPr="00335C90">
        <w:rPr>
          <w:sz w:val="24"/>
          <w:szCs w:val="24"/>
        </w:rPr>
        <w:t>Microsoft contractually obligates each RA to comply with this CPS and applicable industry guidelines. Microsoft also requires each party using its products and services to enter into an agreement that delineates the terms associated with the product or service. If an agreement has provisions that differ from this CPS, then the agreement with that party controls, but solely with respect to that party. Third parties may not rely on or bring action to enforce such agreement.</w:t>
      </w:r>
    </w:p>
    <w:p w:rsidR="00335C90" w:rsidRPr="00335C90" w:rsidRDefault="00E31E01" w:rsidP="00335C90">
      <w:pPr>
        <w:pStyle w:val="Heading3"/>
        <w:rPr>
          <w:b/>
          <w:i w:val="0"/>
          <w:color w:val="000000" w:themeColor="text1"/>
          <w:sz w:val="24"/>
          <w:szCs w:val="24"/>
        </w:rPr>
      </w:pPr>
      <w:bookmarkStart w:id="688" w:name="_Toc494188853"/>
      <w:bookmarkStart w:id="689" w:name="_Toc494807267"/>
      <w:bookmarkStart w:id="690" w:name="_Toc498322014"/>
      <w:bookmarkStart w:id="691" w:name="_Toc506544853"/>
      <w:r w:rsidRPr="00335C90">
        <w:rPr>
          <w:b/>
          <w:i w:val="0"/>
          <w:color w:val="000000" w:themeColor="text1"/>
          <w:sz w:val="24"/>
          <w:szCs w:val="24"/>
        </w:rPr>
        <w:t>9.16.2 Assignment</w:t>
      </w:r>
      <w:bookmarkEnd w:id="688"/>
      <w:bookmarkEnd w:id="689"/>
      <w:bookmarkEnd w:id="690"/>
      <w:bookmarkEnd w:id="691"/>
      <w:r w:rsidRPr="00335C90">
        <w:rPr>
          <w:b/>
          <w:i w:val="0"/>
          <w:color w:val="000000" w:themeColor="text1"/>
          <w:sz w:val="24"/>
          <w:szCs w:val="24"/>
        </w:rPr>
        <w:t xml:space="preserve"> </w:t>
      </w:r>
    </w:p>
    <w:p w:rsidR="00DA1D41" w:rsidRPr="00335C90" w:rsidRDefault="00C51AD2" w:rsidP="00335C90">
      <w:pPr>
        <w:spacing w:before="120" w:after="120"/>
        <w:rPr>
          <w:sz w:val="24"/>
          <w:szCs w:val="24"/>
        </w:rPr>
      </w:pPr>
      <w:r w:rsidRPr="00335C90">
        <w:rPr>
          <w:color w:val="000000" w:themeColor="text1"/>
          <w:sz w:val="24"/>
          <w:szCs w:val="24"/>
        </w:rPr>
        <w:t xml:space="preserve">Any entities operating under this CPS may not assign their rights or obligations without the prior written consent of Microsoft. Unless specified otherwise in a contract with a party, Microsoft does not provide notice of assignment. </w:t>
      </w:r>
      <w:r w:rsidRPr="00335C90">
        <w:rPr>
          <w:color w:val="000000" w:themeColor="text1"/>
          <w:sz w:val="24"/>
          <w:szCs w:val="24"/>
          <w:lang w:eastAsia="zh-TW"/>
        </w:rPr>
        <w:t>This CPS shall be binding on all successors of the parties</w:t>
      </w:r>
      <w:r w:rsidRPr="00335C90">
        <w:rPr>
          <w:sz w:val="24"/>
          <w:szCs w:val="24"/>
        </w:rPr>
        <w:t>.</w:t>
      </w:r>
      <w:bookmarkStart w:id="692" w:name="_Toc494188854"/>
      <w:bookmarkStart w:id="693" w:name="_Toc494807268"/>
      <w:bookmarkStart w:id="694" w:name="_Toc498322015"/>
    </w:p>
    <w:p w:rsidR="00E31E01" w:rsidRPr="00335C90" w:rsidRDefault="00E31E01" w:rsidP="00E31E01">
      <w:pPr>
        <w:pStyle w:val="Heading3"/>
        <w:rPr>
          <w:b/>
          <w:i w:val="0"/>
          <w:color w:val="000000" w:themeColor="text1"/>
          <w:sz w:val="24"/>
          <w:szCs w:val="24"/>
        </w:rPr>
      </w:pPr>
      <w:bookmarkStart w:id="695" w:name="_Toc506544854"/>
      <w:r w:rsidRPr="00335C90">
        <w:rPr>
          <w:b/>
          <w:i w:val="0"/>
          <w:color w:val="000000" w:themeColor="text1"/>
          <w:sz w:val="24"/>
          <w:szCs w:val="24"/>
        </w:rPr>
        <w:t>9.16.3 Severability</w:t>
      </w:r>
      <w:bookmarkEnd w:id="692"/>
      <w:bookmarkEnd w:id="693"/>
      <w:bookmarkEnd w:id="695"/>
      <w:r w:rsidRPr="00335C90">
        <w:rPr>
          <w:b/>
          <w:i w:val="0"/>
          <w:color w:val="000000" w:themeColor="text1"/>
          <w:sz w:val="24"/>
          <w:szCs w:val="24"/>
        </w:rPr>
        <w:t xml:space="preserve"> </w:t>
      </w:r>
      <w:bookmarkEnd w:id="694"/>
    </w:p>
    <w:p w:rsidR="00C51AD2" w:rsidRPr="00335C90" w:rsidRDefault="00C51AD2" w:rsidP="00C51AD2">
      <w:pPr>
        <w:autoSpaceDE w:val="0"/>
        <w:autoSpaceDN w:val="0"/>
        <w:adjustRightInd w:val="0"/>
        <w:spacing w:before="120" w:after="120" w:line="240" w:lineRule="auto"/>
        <w:rPr>
          <w:sz w:val="24"/>
          <w:szCs w:val="24"/>
        </w:rPr>
      </w:pPr>
      <w:r w:rsidRPr="00335C90">
        <w:rPr>
          <w:color w:val="000000" w:themeColor="text1"/>
          <w:sz w:val="24"/>
          <w:szCs w:val="24"/>
        </w:rPr>
        <w:t xml:space="preserve">If any provision of this CPS is held invalid or unenforceable by a competent court or tribunal, the remainder of the CPS will remain valid and enforceable. </w:t>
      </w:r>
      <w:r w:rsidRPr="00335C90">
        <w:rPr>
          <w:color w:val="000000" w:themeColor="text1"/>
          <w:sz w:val="24"/>
          <w:szCs w:val="24"/>
          <w:lang w:eastAsia="zh-TW"/>
        </w:rPr>
        <w:t>It is expressly agreed that every provision of this CPS that provides for a limitation of liability or exclusion of damages, disclaimer or limitation of any warranties, promises or other obligations, is intended to be severable and independent of any other provision and is to be enforced as such.</w:t>
      </w:r>
    </w:p>
    <w:p w:rsidR="00E31E01" w:rsidRPr="00335C90" w:rsidRDefault="00E31E01" w:rsidP="00335C90">
      <w:pPr>
        <w:pStyle w:val="Heading3"/>
        <w:spacing w:before="120" w:after="120"/>
        <w:rPr>
          <w:b/>
          <w:i w:val="0"/>
          <w:color w:val="000000" w:themeColor="text1"/>
          <w:sz w:val="24"/>
          <w:szCs w:val="24"/>
        </w:rPr>
      </w:pPr>
      <w:bookmarkStart w:id="696" w:name="_Toc498322016"/>
      <w:bookmarkStart w:id="697" w:name="_Toc494188855"/>
      <w:bookmarkStart w:id="698" w:name="_Toc494807269"/>
      <w:bookmarkStart w:id="699" w:name="_Toc506544855"/>
      <w:r w:rsidRPr="00335C90">
        <w:rPr>
          <w:b/>
          <w:i w:val="0"/>
          <w:color w:val="000000" w:themeColor="text1"/>
          <w:sz w:val="24"/>
          <w:szCs w:val="24"/>
        </w:rPr>
        <w:t>9.16.4 Enforcement</w:t>
      </w:r>
      <w:bookmarkEnd w:id="696"/>
      <w:bookmarkEnd w:id="697"/>
      <w:bookmarkEnd w:id="698"/>
      <w:r w:rsidR="00335C90" w:rsidRPr="00335C90">
        <w:rPr>
          <w:b/>
          <w:i w:val="0"/>
          <w:color w:val="000000" w:themeColor="text1"/>
          <w:sz w:val="24"/>
          <w:szCs w:val="24"/>
        </w:rPr>
        <w:t xml:space="preserve"> (attorneys' fees and waiver of rights)</w:t>
      </w:r>
      <w:bookmarkEnd w:id="699"/>
    </w:p>
    <w:p w:rsidR="00DA1D41" w:rsidRPr="00335C90" w:rsidRDefault="00C51AD2" w:rsidP="00335C90">
      <w:pPr>
        <w:spacing w:before="120" w:after="120"/>
        <w:rPr>
          <w:color w:val="000000" w:themeColor="text1"/>
          <w:sz w:val="24"/>
          <w:szCs w:val="24"/>
        </w:rPr>
      </w:pPr>
      <w:r w:rsidRPr="00335C90">
        <w:rPr>
          <w:color w:val="000000" w:themeColor="text1"/>
          <w:sz w:val="24"/>
          <w:szCs w:val="24"/>
        </w:rPr>
        <w:t>Microsoft may seek indemnification and attorneys’ fees from a party for damages, losses, and expenses related to that party’s conduct. Microsoft’s failure to enforce a provision of this CPS does not waive Microsoft’s right to enforce the same provision later or right to enforce any other provision of this CPS. To be effective, waivers must be in writing and signed by Microsoft.</w:t>
      </w:r>
      <w:bookmarkStart w:id="700" w:name="_Toc494188856"/>
      <w:bookmarkStart w:id="701" w:name="_Toc494807270"/>
      <w:bookmarkStart w:id="702" w:name="_Toc498322017"/>
    </w:p>
    <w:p w:rsidR="00E31E01" w:rsidRPr="00335C90" w:rsidRDefault="00E31E01" w:rsidP="00E31E01">
      <w:pPr>
        <w:pStyle w:val="Heading3"/>
        <w:rPr>
          <w:b/>
          <w:i w:val="0"/>
          <w:color w:val="000000" w:themeColor="text1"/>
          <w:sz w:val="24"/>
          <w:szCs w:val="24"/>
        </w:rPr>
      </w:pPr>
      <w:bookmarkStart w:id="703" w:name="_Toc506544856"/>
      <w:r w:rsidRPr="00335C90">
        <w:rPr>
          <w:b/>
          <w:i w:val="0"/>
          <w:color w:val="000000" w:themeColor="text1"/>
          <w:sz w:val="24"/>
          <w:szCs w:val="24"/>
        </w:rPr>
        <w:t>9.16.5 Force Majeure</w:t>
      </w:r>
      <w:bookmarkEnd w:id="700"/>
      <w:bookmarkEnd w:id="701"/>
      <w:bookmarkEnd w:id="702"/>
      <w:bookmarkEnd w:id="703"/>
    </w:p>
    <w:p w:rsidR="00DA1D41" w:rsidRPr="00335C90" w:rsidRDefault="00C51AD2" w:rsidP="00335C90">
      <w:pPr>
        <w:spacing w:before="120" w:after="120"/>
        <w:rPr>
          <w:color w:val="000000" w:themeColor="text1"/>
          <w:sz w:val="24"/>
          <w:szCs w:val="24"/>
        </w:rPr>
      </w:pPr>
      <w:r w:rsidRPr="00335C90">
        <w:rPr>
          <w:color w:val="000000" w:themeColor="text1"/>
          <w:sz w:val="24"/>
          <w:szCs w:val="24"/>
        </w:rPr>
        <w:t>Microsoft is not liable for any delay or failure to perform an obligation under this CPS to the extent that the delay or failure is caused by an occurrence beyond Microsoft’s reasonable control. The operation of the Internet is beyond Microsoft’s reasonable control.</w:t>
      </w:r>
      <w:r w:rsidRPr="00335C90" w:rsidDel="00C51AD2">
        <w:rPr>
          <w:color w:val="000000" w:themeColor="text1"/>
          <w:sz w:val="24"/>
          <w:szCs w:val="24"/>
        </w:rPr>
        <w:t xml:space="preserve"> </w:t>
      </w:r>
      <w:bookmarkStart w:id="704" w:name="_Toc494188857"/>
      <w:bookmarkStart w:id="705" w:name="_Toc494807271"/>
      <w:bookmarkStart w:id="706" w:name="_Toc498322018"/>
    </w:p>
    <w:p w:rsidR="00E31E01" w:rsidRPr="00335C90" w:rsidRDefault="00E31E01" w:rsidP="00E31E01">
      <w:pPr>
        <w:pStyle w:val="Heading2"/>
        <w:rPr>
          <w:rStyle w:val="Emphasis"/>
          <w:color w:val="000000" w:themeColor="text1"/>
          <w:szCs w:val="24"/>
        </w:rPr>
      </w:pPr>
      <w:bookmarkStart w:id="707" w:name="_Toc506544857"/>
      <w:r w:rsidRPr="00335C90">
        <w:rPr>
          <w:rStyle w:val="Emphasis"/>
          <w:color w:val="000000" w:themeColor="text1"/>
          <w:szCs w:val="24"/>
        </w:rPr>
        <w:t>9.17 OTHER PROVISIONS</w:t>
      </w:r>
      <w:bookmarkEnd w:id="704"/>
      <w:bookmarkEnd w:id="705"/>
      <w:bookmarkEnd w:id="706"/>
      <w:bookmarkEnd w:id="707"/>
      <w:r w:rsidRPr="00335C90">
        <w:rPr>
          <w:rStyle w:val="Emphasis"/>
          <w:color w:val="000000" w:themeColor="text1"/>
          <w:szCs w:val="24"/>
        </w:rPr>
        <w:t xml:space="preserve"> </w:t>
      </w:r>
    </w:p>
    <w:p w:rsidR="00E31E01" w:rsidRPr="00335C90" w:rsidRDefault="00C51AD2" w:rsidP="00E31E01">
      <w:pPr>
        <w:pStyle w:val="Footer"/>
        <w:spacing w:before="120" w:after="120" w:line="240" w:lineRule="auto"/>
        <w:rPr>
          <w:color w:val="000000" w:themeColor="text1"/>
          <w:sz w:val="24"/>
          <w:szCs w:val="24"/>
        </w:rPr>
      </w:pPr>
      <w:r w:rsidRPr="00335C90">
        <w:rPr>
          <w:color w:val="000000" w:themeColor="text1"/>
          <w:sz w:val="24"/>
          <w:szCs w:val="24"/>
          <w:lang w:eastAsia="zh-TW"/>
        </w:rPr>
        <w:t xml:space="preserve"> This CPS shall be interpreted consistently with what is commercially reasonable in good faith under the circumstances and considering its international scope and uniform application. </w:t>
      </w:r>
    </w:p>
    <w:p w:rsidR="00165C74" w:rsidRPr="00335C90" w:rsidRDefault="00165C74" w:rsidP="00E31E01">
      <w:pPr>
        <w:pStyle w:val="Heading1"/>
        <w:spacing w:before="120" w:after="120" w:line="240" w:lineRule="auto"/>
        <w:rPr>
          <w:color w:val="000000" w:themeColor="text1"/>
          <w:szCs w:val="24"/>
        </w:rPr>
      </w:pPr>
      <w:bookmarkStart w:id="708" w:name="_Toc187610302"/>
      <w:bookmarkStart w:id="709" w:name="_Toc187610915"/>
      <w:bookmarkStart w:id="710" w:name="_Toc187611650"/>
      <w:bookmarkStart w:id="711" w:name="_Toc187612383"/>
      <w:bookmarkStart w:id="712" w:name="_Toc187613113"/>
      <w:bookmarkStart w:id="713" w:name="_Toc187613845"/>
      <w:bookmarkStart w:id="714" w:name="_Toc187614573"/>
      <w:bookmarkStart w:id="715" w:name="_Toc187615299"/>
      <w:bookmarkStart w:id="716" w:name="_Toc187616025"/>
      <w:bookmarkStart w:id="717" w:name="_Toc187689295"/>
      <w:bookmarkStart w:id="718" w:name="_Toc187690065"/>
      <w:bookmarkStart w:id="719" w:name="_Toc187697769"/>
      <w:bookmarkStart w:id="720" w:name="_Toc187699522"/>
      <w:bookmarkStart w:id="721" w:name="_Toc187703285"/>
      <w:bookmarkEnd w:id="478"/>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sectPr w:rsidR="00165C74" w:rsidRPr="00335C90" w:rsidSect="008605A1">
      <w:headerReference w:type="even" r:id="rId23"/>
      <w:headerReference w:type="default" r:id="rId24"/>
      <w:footerReference w:type="even" r:id="rId25"/>
      <w:footerReference w:type="default" r:id="rId26"/>
      <w:headerReference w:type="first" r:id="rId27"/>
      <w:footerReference w:type="first" r:id="rId28"/>
      <w:pgSz w:w="12240" w:h="15840" w:code="1"/>
      <w:pgMar w:top="2160" w:right="1440" w:bottom="1872" w:left="1440" w:header="1080"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D0" w:rsidRDefault="000E43D0">
      <w:r>
        <w:separator/>
      </w:r>
    </w:p>
  </w:endnote>
  <w:endnote w:type="continuationSeparator" w:id="0">
    <w:p w:rsidR="000E43D0" w:rsidRDefault="000E43D0">
      <w:r>
        <w:continuationSeparator/>
      </w:r>
    </w:p>
  </w:endnote>
  <w:endnote w:type="continuationNotice" w:id="1">
    <w:p w:rsidR="000E43D0" w:rsidRDefault="000E43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Vrinda">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Light">
    <w:altName w:val="Times New Roman"/>
    <w:charset w:val="EE"/>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CiscoSansTT-CondensedThin">
    <w:altName w:val="Yu Gothic"/>
    <w:panose1 w:val="00000000000000000000"/>
    <w:charset w:val="80"/>
    <w:family w:val="auto"/>
    <w:notTrueType/>
    <w:pitch w:val="default"/>
    <w:sig w:usb0="00000001" w:usb1="08070000" w:usb2="00000010" w:usb3="00000000" w:csb0="00020000" w:csb1="00000000"/>
  </w:font>
  <w:font w:name="LMRoman12-Regular-Identity-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7F" w:rsidRDefault="008D2C7F" w:rsidP="00984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- 59 -</w:t>
    </w:r>
    <w:r>
      <w:rPr>
        <w:rStyle w:val="PageNumber"/>
      </w:rPr>
      <w:fldChar w:fldCharType="end"/>
    </w:r>
  </w:p>
  <w:p w:rsidR="008D2C7F" w:rsidRDefault="008D2C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7F" w:rsidRDefault="008D2C7F" w:rsidP="00261CAF">
    <w:pPr>
      <w:pStyle w:val="Footer"/>
    </w:pPr>
    <w:r w:rsidRPr="0079077F">
      <w:rPr>
        <w:rFonts w:ascii="Segoe UI Light" w:hAnsi="Segoe UI Light" w:cs="Segoe UI Light"/>
      </w:rPr>
      <w:t>© 201</w:t>
    </w:r>
    <w:r>
      <w:rPr>
        <w:rFonts w:ascii="Segoe UI Light" w:hAnsi="Segoe UI Light" w:cs="Segoe UI Light"/>
      </w:rPr>
      <w:t>8</w:t>
    </w:r>
    <w:r w:rsidRPr="0079077F">
      <w:rPr>
        <w:rFonts w:ascii="Segoe UI Light" w:hAnsi="Segoe UI Light" w:cs="Segoe UI Light"/>
      </w:rPr>
      <w:t xml:space="preserve"> Microsoft</w:t>
    </w:r>
    <w:r>
      <w:rPr>
        <w:rFonts w:ascii="Segoe UI Light" w:hAnsi="Segoe UI Light" w:cs="Segoe UI Light"/>
      </w:rPr>
      <w:t xml:space="preserve"> Corporation</w:t>
    </w:r>
    <w:r w:rsidRPr="0079077F">
      <w:rPr>
        <w:rFonts w:ascii="Segoe UI Light" w:hAnsi="Segoe UI Light" w:cs="Segoe UI Light"/>
      </w:rPr>
      <w:tab/>
    </w:r>
    <w:r w:rsidRPr="0079077F">
      <w:rPr>
        <w:rFonts w:ascii="Segoe UI Light" w:hAnsi="Segoe UI Light" w:cs="Segoe UI Light"/>
      </w:rPr>
      <w:tab/>
      <w:t xml:space="preserve">Page </w:t>
    </w:r>
    <w:r w:rsidRPr="0079077F">
      <w:rPr>
        <w:rFonts w:ascii="Segoe UI Light" w:hAnsi="Segoe UI Light" w:cs="Segoe UI Light"/>
      </w:rPr>
      <w:fldChar w:fldCharType="begin"/>
    </w:r>
    <w:r w:rsidRPr="0079077F">
      <w:rPr>
        <w:rFonts w:ascii="Segoe UI Light" w:hAnsi="Segoe UI Light" w:cs="Segoe UI Light"/>
      </w:rPr>
      <w:instrText xml:space="preserve"> PAGE </w:instrText>
    </w:r>
    <w:r w:rsidRPr="0079077F">
      <w:rPr>
        <w:rFonts w:ascii="Segoe UI Light" w:hAnsi="Segoe UI Light" w:cs="Segoe UI Light"/>
      </w:rPr>
      <w:fldChar w:fldCharType="separate"/>
    </w:r>
    <w:r w:rsidR="00A433CB">
      <w:rPr>
        <w:rFonts w:ascii="Segoe UI Light" w:hAnsi="Segoe UI Light" w:cs="Segoe UI Light"/>
        <w:noProof/>
      </w:rPr>
      <w:t>51</w:t>
    </w:r>
    <w:r w:rsidRPr="0079077F">
      <w:rPr>
        <w:rFonts w:ascii="Segoe UI Light" w:hAnsi="Segoe UI Light" w:cs="Segoe UI Light"/>
        <w:noProof/>
      </w:rPr>
      <w:fldChar w:fldCharType="end"/>
    </w:r>
    <w:r w:rsidRPr="0079077F">
      <w:rPr>
        <w:rFonts w:ascii="Segoe UI Light" w:hAnsi="Segoe UI Light" w:cs="Segoe UI Light"/>
      </w:rPr>
      <w:t xml:space="preserve"> of </w:t>
    </w:r>
    <w:r w:rsidRPr="0079077F">
      <w:rPr>
        <w:rFonts w:ascii="Segoe UI Light" w:hAnsi="Segoe UI Light" w:cs="Segoe UI Light"/>
      </w:rPr>
      <w:fldChar w:fldCharType="begin"/>
    </w:r>
    <w:r w:rsidRPr="0079077F">
      <w:rPr>
        <w:rFonts w:ascii="Segoe UI Light" w:hAnsi="Segoe UI Light" w:cs="Segoe UI Light"/>
      </w:rPr>
      <w:instrText xml:space="preserve"> NUMPAGES </w:instrText>
    </w:r>
    <w:r w:rsidRPr="0079077F">
      <w:rPr>
        <w:rFonts w:ascii="Segoe UI Light" w:hAnsi="Segoe UI Light" w:cs="Segoe UI Light"/>
      </w:rPr>
      <w:fldChar w:fldCharType="separate"/>
    </w:r>
    <w:r w:rsidR="00A433CB">
      <w:rPr>
        <w:rFonts w:ascii="Segoe UI Light" w:hAnsi="Segoe UI Light" w:cs="Segoe UI Light"/>
        <w:noProof/>
      </w:rPr>
      <w:t>51</w:t>
    </w:r>
    <w:r w:rsidRPr="0079077F">
      <w:rPr>
        <w:rFonts w:ascii="Segoe UI Light" w:hAnsi="Segoe UI Light" w:cs="Segoe UI Light"/>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F" w:rsidRDefault="00B97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D0" w:rsidRDefault="000E43D0">
      <w:r>
        <w:separator/>
      </w:r>
    </w:p>
  </w:footnote>
  <w:footnote w:type="continuationSeparator" w:id="0">
    <w:p w:rsidR="000E43D0" w:rsidRDefault="000E43D0">
      <w:r>
        <w:continuationSeparator/>
      </w:r>
    </w:p>
  </w:footnote>
  <w:footnote w:type="continuationNotice" w:id="1">
    <w:p w:rsidR="000E43D0" w:rsidRDefault="000E43D0">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3F" w:rsidRDefault="00B976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7F" w:rsidRPr="00261CAF" w:rsidRDefault="008D2C7F">
    <w:pPr>
      <w:pStyle w:val="Header"/>
      <w:rPr>
        <w:rFonts w:ascii="Segoe UI Light" w:hAnsi="Segoe UI Light" w:cs="Segoe UI Light"/>
        <w:i w:val="0"/>
      </w:rPr>
    </w:pPr>
    <w:r>
      <w:rPr>
        <w:rFonts w:ascii="Segoe UI Light" w:hAnsi="Segoe UI Light" w:cs="Segoe UI Light"/>
        <w:i w:val="0"/>
      </w:rPr>
      <w:t xml:space="preserve">Microsoft </w:t>
    </w:r>
    <w:r w:rsidRPr="00261CAF">
      <w:rPr>
        <w:rFonts w:ascii="Segoe UI Light" w:hAnsi="Segoe UI Light" w:cs="Segoe UI Light"/>
        <w:i w:val="0"/>
      </w:rPr>
      <w:t>PKI</w:t>
    </w:r>
    <w:r>
      <w:rPr>
        <w:rFonts w:ascii="Segoe UI Light" w:hAnsi="Segoe UI Light" w:cs="Segoe UI Light"/>
        <w:i w:val="0"/>
      </w:rPr>
      <w:t xml:space="preserve"> Services</w:t>
    </w:r>
    <w:r w:rsidRPr="00261CAF">
      <w:rPr>
        <w:rFonts w:ascii="Segoe UI Light" w:hAnsi="Segoe UI Light" w:cs="Segoe UI Light"/>
        <w:i w:val="0"/>
      </w:rPr>
      <w:t xml:space="preserve"> Certificati</w:t>
    </w:r>
    <w:r>
      <w:rPr>
        <w:rFonts w:ascii="Segoe UI Light" w:hAnsi="Segoe UI Light" w:cs="Segoe UI Light"/>
        <w:i w:val="0"/>
      </w:rPr>
      <w:t>on Practice Statement (CPS) v</w:t>
    </w:r>
    <w:r w:rsidR="00B9763F">
      <w:rPr>
        <w:rFonts w:ascii="Segoe UI Light" w:hAnsi="Segoe UI Light" w:cs="Segoe UI Light"/>
        <w:i w:val="0"/>
      </w:rPr>
      <w:t>3.0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C7F" w:rsidRDefault="008D2C7F">
    <w:pPr>
      <w:pStyle w:val="Header"/>
    </w:pPr>
    <w:r>
      <w:rPr>
        <w:noProof/>
      </w:rPr>
      <w:drawing>
        <wp:inline distT="0" distB="0" distL="0" distR="0" wp14:anchorId="5D9C1E3C" wp14:editId="6291CBD6">
          <wp:extent cx="5944235" cy="54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54229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45C"/>
    <w:multiLevelType w:val="hybridMultilevel"/>
    <w:tmpl w:val="CD4C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545C6"/>
    <w:multiLevelType w:val="hybridMultilevel"/>
    <w:tmpl w:val="184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646A8"/>
    <w:multiLevelType w:val="hybridMultilevel"/>
    <w:tmpl w:val="CDCCB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C5C5C"/>
    <w:multiLevelType w:val="singleLevel"/>
    <w:tmpl w:val="3C2CDA9C"/>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2DCA6063"/>
    <w:multiLevelType w:val="hybridMultilevel"/>
    <w:tmpl w:val="EA98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202A4"/>
    <w:multiLevelType w:val="singleLevel"/>
    <w:tmpl w:val="86B8A3C6"/>
    <w:lvl w:ilvl="0">
      <w:start w:val="1"/>
      <w:numFmt w:val="bullet"/>
      <w:lvlText w:val=""/>
      <w:lvlJc w:val="left"/>
      <w:pPr>
        <w:tabs>
          <w:tab w:val="num" w:pos="340"/>
        </w:tabs>
        <w:ind w:left="340" w:hanging="340"/>
      </w:pPr>
      <w:rPr>
        <w:rFonts w:ascii="Symbol" w:hAnsi="Symbol" w:hint="default"/>
        <w:color w:val="auto"/>
        <w:sz w:val="22"/>
      </w:rPr>
    </w:lvl>
  </w:abstractNum>
  <w:abstractNum w:abstractNumId="6">
    <w:nsid w:val="2F0F1F5E"/>
    <w:multiLevelType w:val="hybridMultilevel"/>
    <w:tmpl w:val="1AD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E6A63"/>
    <w:multiLevelType w:val="hybridMultilevel"/>
    <w:tmpl w:val="4D9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B609C"/>
    <w:multiLevelType w:val="hybridMultilevel"/>
    <w:tmpl w:val="1684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85650"/>
    <w:multiLevelType w:val="hybridMultilevel"/>
    <w:tmpl w:val="F07C4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864862"/>
    <w:multiLevelType w:val="hybridMultilevel"/>
    <w:tmpl w:val="A2AE6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467587"/>
    <w:multiLevelType w:val="hybridMultilevel"/>
    <w:tmpl w:val="141E4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61F1D03"/>
    <w:multiLevelType w:val="hybridMultilevel"/>
    <w:tmpl w:val="4E28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40C40"/>
    <w:multiLevelType w:val="singleLevel"/>
    <w:tmpl w:val="F65EFA94"/>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5C2E0DFF"/>
    <w:multiLevelType w:val="hybridMultilevel"/>
    <w:tmpl w:val="2A7C3E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E01F9"/>
    <w:multiLevelType w:val="hybridMultilevel"/>
    <w:tmpl w:val="AECC7AD2"/>
    <w:lvl w:ilvl="0" w:tplc="0409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89001E"/>
    <w:multiLevelType w:val="singleLevel"/>
    <w:tmpl w:val="335E265A"/>
    <w:lvl w:ilvl="0">
      <w:start w:val="1"/>
      <w:numFmt w:val="bullet"/>
      <w:lvlText w:val=""/>
      <w:lvlJc w:val="left"/>
      <w:pPr>
        <w:tabs>
          <w:tab w:val="num" w:pos="340"/>
        </w:tabs>
        <w:ind w:left="340" w:hanging="340"/>
      </w:pPr>
      <w:rPr>
        <w:rFonts w:ascii="Symbol" w:hAnsi="Symbol" w:hint="default"/>
        <w:color w:val="auto"/>
        <w:sz w:val="22"/>
      </w:rPr>
    </w:lvl>
  </w:abstractNum>
  <w:abstractNum w:abstractNumId="17">
    <w:nsid w:val="659C560F"/>
    <w:multiLevelType w:val="hybridMultilevel"/>
    <w:tmpl w:val="95F4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66FF4"/>
    <w:multiLevelType w:val="hybridMultilevel"/>
    <w:tmpl w:val="4A8E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F270C"/>
    <w:multiLevelType w:val="singleLevel"/>
    <w:tmpl w:val="9DB821FA"/>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7877444F"/>
    <w:multiLevelType w:val="hybridMultilevel"/>
    <w:tmpl w:val="079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61363"/>
    <w:multiLevelType w:val="singleLevel"/>
    <w:tmpl w:val="2B48E222"/>
    <w:lvl w:ilvl="0">
      <w:start w:val="1"/>
      <w:numFmt w:val="bullet"/>
      <w:lvlText w:val=""/>
      <w:lvlJc w:val="left"/>
      <w:pPr>
        <w:tabs>
          <w:tab w:val="num" w:pos="340"/>
        </w:tabs>
        <w:ind w:left="340" w:hanging="340"/>
      </w:pPr>
      <w:rPr>
        <w:rFonts w:ascii="Symbol" w:hAnsi="Symbol" w:hint="default"/>
        <w:color w:val="auto"/>
        <w:sz w:val="22"/>
      </w:rPr>
    </w:lvl>
  </w:abstractNum>
  <w:num w:numId="1">
    <w:abstractNumId w:val="19"/>
  </w:num>
  <w:num w:numId="2">
    <w:abstractNumId w:val="13"/>
  </w:num>
  <w:num w:numId="3">
    <w:abstractNumId w:val="5"/>
  </w:num>
  <w:num w:numId="4">
    <w:abstractNumId w:val="16"/>
  </w:num>
  <w:num w:numId="5">
    <w:abstractNumId w:val="21"/>
  </w:num>
  <w:num w:numId="6">
    <w:abstractNumId w:val="3"/>
  </w:num>
  <w:num w:numId="7">
    <w:abstractNumId w:val="11"/>
  </w:num>
  <w:num w:numId="8">
    <w:abstractNumId w:val="2"/>
  </w:num>
  <w:num w:numId="9">
    <w:abstractNumId w:val="14"/>
  </w:num>
  <w:num w:numId="10">
    <w:abstractNumId w:val="7"/>
  </w:num>
  <w:num w:numId="11">
    <w:abstractNumId w:val="8"/>
  </w:num>
  <w:num w:numId="12">
    <w:abstractNumId w:val="4"/>
  </w:num>
  <w:num w:numId="13">
    <w:abstractNumId w:val="17"/>
  </w:num>
  <w:num w:numId="14">
    <w:abstractNumId w:val="6"/>
  </w:num>
  <w:num w:numId="15">
    <w:abstractNumId w:val="20"/>
  </w:num>
  <w:num w:numId="16">
    <w:abstractNumId w:val="1"/>
  </w:num>
  <w:num w:numId="17">
    <w:abstractNumId w:val="0"/>
  </w:num>
  <w:num w:numId="18">
    <w:abstractNumId w:val="9"/>
  </w:num>
  <w:num w:numId="19">
    <w:abstractNumId w:val="18"/>
  </w:num>
  <w:num w:numId="20">
    <w:abstractNumId w:val="15"/>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F8"/>
    <w:rsid w:val="0000144A"/>
    <w:rsid w:val="00001E52"/>
    <w:rsid w:val="000020A4"/>
    <w:rsid w:val="00002BCD"/>
    <w:rsid w:val="000040FD"/>
    <w:rsid w:val="000058FB"/>
    <w:rsid w:val="00005B2F"/>
    <w:rsid w:val="0000638D"/>
    <w:rsid w:val="0001337A"/>
    <w:rsid w:val="00013536"/>
    <w:rsid w:val="00013E1E"/>
    <w:rsid w:val="000143DA"/>
    <w:rsid w:val="0001511D"/>
    <w:rsid w:val="0001613B"/>
    <w:rsid w:val="000161F6"/>
    <w:rsid w:val="000167E1"/>
    <w:rsid w:val="00016CB7"/>
    <w:rsid w:val="00017996"/>
    <w:rsid w:val="00020032"/>
    <w:rsid w:val="000200D1"/>
    <w:rsid w:val="00021C4B"/>
    <w:rsid w:val="00021CFF"/>
    <w:rsid w:val="00021D85"/>
    <w:rsid w:val="0002267E"/>
    <w:rsid w:val="00022D5E"/>
    <w:rsid w:val="00024D5D"/>
    <w:rsid w:val="0002601D"/>
    <w:rsid w:val="00026D4D"/>
    <w:rsid w:val="000275A1"/>
    <w:rsid w:val="0003003E"/>
    <w:rsid w:val="0003027B"/>
    <w:rsid w:val="00030ECC"/>
    <w:rsid w:val="00030F79"/>
    <w:rsid w:val="00031328"/>
    <w:rsid w:val="000332BD"/>
    <w:rsid w:val="00036075"/>
    <w:rsid w:val="00036F51"/>
    <w:rsid w:val="00037938"/>
    <w:rsid w:val="0004012C"/>
    <w:rsid w:val="0004198E"/>
    <w:rsid w:val="00041AE0"/>
    <w:rsid w:val="00044A6E"/>
    <w:rsid w:val="00044F17"/>
    <w:rsid w:val="0004656C"/>
    <w:rsid w:val="0004767D"/>
    <w:rsid w:val="000504A8"/>
    <w:rsid w:val="00051357"/>
    <w:rsid w:val="0005176C"/>
    <w:rsid w:val="00052B4E"/>
    <w:rsid w:val="00054FAB"/>
    <w:rsid w:val="00055D39"/>
    <w:rsid w:val="00055F48"/>
    <w:rsid w:val="00057E17"/>
    <w:rsid w:val="00060D0E"/>
    <w:rsid w:val="000639CB"/>
    <w:rsid w:val="000655E8"/>
    <w:rsid w:val="00066533"/>
    <w:rsid w:val="00066DB6"/>
    <w:rsid w:val="000701E2"/>
    <w:rsid w:val="00071E28"/>
    <w:rsid w:val="00073435"/>
    <w:rsid w:val="000734AC"/>
    <w:rsid w:val="00073A66"/>
    <w:rsid w:val="00075190"/>
    <w:rsid w:val="00076250"/>
    <w:rsid w:val="00077A37"/>
    <w:rsid w:val="000818F6"/>
    <w:rsid w:val="00083193"/>
    <w:rsid w:val="00084DE5"/>
    <w:rsid w:val="00090472"/>
    <w:rsid w:val="0009287B"/>
    <w:rsid w:val="00092AE9"/>
    <w:rsid w:val="00092E0A"/>
    <w:rsid w:val="000950B8"/>
    <w:rsid w:val="00097760"/>
    <w:rsid w:val="00097DDF"/>
    <w:rsid w:val="000A016C"/>
    <w:rsid w:val="000A17F4"/>
    <w:rsid w:val="000A44F2"/>
    <w:rsid w:val="000B0390"/>
    <w:rsid w:val="000B080B"/>
    <w:rsid w:val="000B1C65"/>
    <w:rsid w:val="000B1E73"/>
    <w:rsid w:val="000B1EAA"/>
    <w:rsid w:val="000B302A"/>
    <w:rsid w:val="000B3360"/>
    <w:rsid w:val="000B51E2"/>
    <w:rsid w:val="000B6480"/>
    <w:rsid w:val="000C1A32"/>
    <w:rsid w:val="000C275D"/>
    <w:rsid w:val="000C301A"/>
    <w:rsid w:val="000C3496"/>
    <w:rsid w:val="000C39AC"/>
    <w:rsid w:val="000C3A23"/>
    <w:rsid w:val="000C3C50"/>
    <w:rsid w:val="000C695D"/>
    <w:rsid w:val="000D1396"/>
    <w:rsid w:val="000D158D"/>
    <w:rsid w:val="000D3144"/>
    <w:rsid w:val="000D4AF0"/>
    <w:rsid w:val="000D7368"/>
    <w:rsid w:val="000D787F"/>
    <w:rsid w:val="000E0993"/>
    <w:rsid w:val="000E1346"/>
    <w:rsid w:val="000E26DC"/>
    <w:rsid w:val="000E3EFB"/>
    <w:rsid w:val="000E40E2"/>
    <w:rsid w:val="000E43D0"/>
    <w:rsid w:val="000E70A3"/>
    <w:rsid w:val="000E73A2"/>
    <w:rsid w:val="000F0A17"/>
    <w:rsid w:val="000F134A"/>
    <w:rsid w:val="000F1C17"/>
    <w:rsid w:val="000F28A0"/>
    <w:rsid w:val="000F3838"/>
    <w:rsid w:val="000F40B5"/>
    <w:rsid w:val="000F433B"/>
    <w:rsid w:val="000F4842"/>
    <w:rsid w:val="0010100E"/>
    <w:rsid w:val="0010134F"/>
    <w:rsid w:val="0010149D"/>
    <w:rsid w:val="00102A59"/>
    <w:rsid w:val="00102D58"/>
    <w:rsid w:val="00102E05"/>
    <w:rsid w:val="001036EF"/>
    <w:rsid w:val="00104DDD"/>
    <w:rsid w:val="00105819"/>
    <w:rsid w:val="00105B15"/>
    <w:rsid w:val="00105DD4"/>
    <w:rsid w:val="00106773"/>
    <w:rsid w:val="001079AB"/>
    <w:rsid w:val="0011079E"/>
    <w:rsid w:val="001116D5"/>
    <w:rsid w:val="00114E17"/>
    <w:rsid w:val="00115A88"/>
    <w:rsid w:val="0011621F"/>
    <w:rsid w:val="001172C3"/>
    <w:rsid w:val="00117862"/>
    <w:rsid w:val="001208D4"/>
    <w:rsid w:val="001234E2"/>
    <w:rsid w:val="00123CD7"/>
    <w:rsid w:val="00125448"/>
    <w:rsid w:val="001332AA"/>
    <w:rsid w:val="0013387A"/>
    <w:rsid w:val="00136250"/>
    <w:rsid w:val="001364F5"/>
    <w:rsid w:val="00136B66"/>
    <w:rsid w:val="00136CC8"/>
    <w:rsid w:val="001375CC"/>
    <w:rsid w:val="001412D2"/>
    <w:rsid w:val="0014189F"/>
    <w:rsid w:val="00142B6E"/>
    <w:rsid w:val="0014363F"/>
    <w:rsid w:val="00143682"/>
    <w:rsid w:val="00143B59"/>
    <w:rsid w:val="00143C81"/>
    <w:rsid w:val="001501FB"/>
    <w:rsid w:val="00151244"/>
    <w:rsid w:val="00151821"/>
    <w:rsid w:val="00151A21"/>
    <w:rsid w:val="00152A44"/>
    <w:rsid w:val="00152B68"/>
    <w:rsid w:val="00153581"/>
    <w:rsid w:val="0015358F"/>
    <w:rsid w:val="00154204"/>
    <w:rsid w:val="00154254"/>
    <w:rsid w:val="00154A67"/>
    <w:rsid w:val="00154E98"/>
    <w:rsid w:val="0015751A"/>
    <w:rsid w:val="00160006"/>
    <w:rsid w:val="00161F63"/>
    <w:rsid w:val="001628AC"/>
    <w:rsid w:val="0016363E"/>
    <w:rsid w:val="00163783"/>
    <w:rsid w:val="00164AC3"/>
    <w:rsid w:val="00165C74"/>
    <w:rsid w:val="00170907"/>
    <w:rsid w:val="0017096A"/>
    <w:rsid w:val="0017183C"/>
    <w:rsid w:val="001723F4"/>
    <w:rsid w:val="001728A0"/>
    <w:rsid w:val="00173764"/>
    <w:rsid w:val="00173A68"/>
    <w:rsid w:val="00173C1E"/>
    <w:rsid w:val="001772D5"/>
    <w:rsid w:val="00177892"/>
    <w:rsid w:val="00177A6A"/>
    <w:rsid w:val="00177BF9"/>
    <w:rsid w:val="00180B24"/>
    <w:rsid w:val="00181744"/>
    <w:rsid w:val="00183C16"/>
    <w:rsid w:val="00184802"/>
    <w:rsid w:val="00185E7F"/>
    <w:rsid w:val="001875EC"/>
    <w:rsid w:val="00191AB6"/>
    <w:rsid w:val="00191BD1"/>
    <w:rsid w:val="00191EC3"/>
    <w:rsid w:val="0019410B"/>
    <w:rsid w:val="0019415C"/>
    <w:rsid w:val="0019480D"/>
    <w:rsid w:val="00194FC2"/>
    <w:rsid w:val="00195F18"/>
    <w:rsid w:val="0019664E"/>
    <w:rsid w:val="001967AB"/>
    <w:rsid w:val="001A000D"/>
    <w:rsid w:val="001A0261"/>
    <w:rsid w:val="001A04BC"/>
    <w:rsid w:val="001A1954"/>
    <w:rsid w:val="001A3FC1"/>
    <w:rsid w:val="001A4184"/>
    <w:rsid w:val="001A5E03"/>
    <w:rsid w:val="001A6037"/>
    <w:rsid w:val="001A6A97"/>
    <w:rsid w:val="001A70D8"/>
    <w:rsid w:val="001A7B0E"/>
    <w:rsid w:val="001B07B1"/>
    <w:rsid w:val="001B09EB"/>
    <w:rsid w:val="001B0DFB"/>
    <w:rsid w:val="001B1B63"/>
    <w:rsid w:val="001B1E51"/>
    <w:rsid w:val="001B1E5D"/>
    <w:rsid w:val="001B202C"/>
    <w:rsid w:val="001B25B7"/>
    <w:rsid w:val="001B294B"/>
    <w:rsid w:val="001B2A07"/>
    <w:rsid w:val="001B42C8"/>
    <w:rsid w:val="001B560C"/>
    <w:rsid w:val="001B67CF"/>
    <w:rsid w:val="001C30F0"/>
    <w:rsid w:val="001C6103"/>
    <w:rsid w:val="001C7249"/>
    <w:rsid w:val="001C7623"/>
    <w:rsid w:val="001C7A10"/>
    <w:rsid w:val="001C7BA0"/>
    <w:rsid w:val="001C7E68"/>
    <w:rsid w:val="001D00C5"/>
    <w:rsid w:val="001D13C7"/>
    <w:rsid w:val="001D17E2"/>
    <w:rsid w:val="001D3ABA"/>
    <w:rsid w:val="001D41E5"/>
    <w:rsid w:val="001D448E"/>
    <w:rsid w:val="001D4624"/>
    <w:rsid w:val="001D4A52"/>
    <w:rsid w:val="001D4B72"/>
    <w:rsid w:val="001D4D99"/>
    <w:rsid w:val="001D4D9F"/>
    <w:rsid w:val="001D64A9"/>
    <w:rsid w:val="001D77C7"/>
    <w:rsid w:val="001D7817"/>
    <w:rsid w:val="001E1058"/>
    <w:rsid w:val="001E1062"/>
    <w:rsid w:val="001E12A6"/>
    <w:rsid w:val="001E16A0"/>
    <w:rsid w:val="001E416B"/>
    <w:rsid w:val="001E43F8"/>
    <w:rsid w:val="001E5991"/>
    <w:rsid w:val="001E5CF4"/>
    <w:rsid w:val="001E605F"/>
    <w:rsid w:val="001E7A72"/>
    <w:rsid w:val="001F12FA"/>
    <w:rsid w:val="001F3D53"/>
    <w:rsid w:val="001F3D80"/>
    <w:rsid w:val="001F747B"/>
    <w:rsid w:val="00200EF6"/>
    <w:rsid w:val="0020117C"/>
    <w:rsid w:val="00206F1B"/>
    <w:rsid w:val="0020791B"/>
    <w:rsid w:val="00210814"/>
    <w:rsid w:val="0021188E"/>
    <w:rsid w:val="00211B93"/>
    <w:rsid w:val="00212080"/>
    <w:rsid w:val="0021245C"/>
    <w:rsid w:val="00213229"/>
    <w:rsid w:val="002133B0"/>
    <w:rsid w:val="0021370B"/>
    <w:rsid w:val="00213A12"/>
    <w:rsid w:val="00214539"/>
    <w:rsid w:val="00214F38"/>
    <w:rsid w:val="00215A5A"/>
    <w:rsid w:val="00216517"/>
    <w:rsid w:val="002171A8"/>
    <w:rsid w:val="00220015"/>
    <w:rsid w:val="0022267B"/>
    <w:rsid w:val="002227BA"/>
    <w:rsid w:val="00222A51"/>
    <w:rsid w:val="00223631"/>
    <w:rsid w:val="00227880"/>
    <w:rsid w:val="00227EE1"/>
    <w:rsid w:val="00230996"/>
    <w:rsid w:val="00231E88"/>
    <w:rsid w:val="00231FDA"/>
    <w:rsid w:val="002334C2"/>
    <w:rsid w:val="00233D09"/>
    <w:rsid w:val="00234263"/>
    <w:rsid w:val="00235696"/>
    <w:rsid w:val="00235B3A"/>
    <w:rsid w:val="0023612A"/>
    <w:rsid w:val="002364E0"/>
    <w:rsid w:val="002364E2"/>
    <w:rsid w:val="00236A53"/>
    <w:rsid w:val="00237154"/>
    <w:rsid w:val="00237C9F"/>
    <w:rsid w:val="00237E6E"/>
    <w:rsid w:val="00241B68"/>
    <w:rsid w:val="002420EB"/>
    <w:rsid w:val="00242906"/>
    <w:rsid w:val="00243384"/>
    <w:rsid w:val="002436F3"/>
    <w:rsid w:val="00243E97"/>
    <w:rsid w:val="002440D8"/>
    <w:rsid w:val="00244323"/>
    <w:rsid w:val="002450D4"/>
    <w:rsid w:val="00245F79"/>
    <w:rsid w:val="00246715"/>
    <w:rsid w:val="00250473"/>
    <w:rsid w:val="00250C27"/>
    <w:rsid w:val="00252F83"/>
    <w:rsid w:val="00253103"/>
    <w:rsid w:val="00254970"/>
    <w:rsid w:val="00255E3E"/>
    <w:rsid w:val="00256063"/>
    <w:rsid w:val="00257079"/>
    <w:rsid w:val="00257627"/>
    <w:rsid w:val="0025770D"/>
    <w:rsid w:val="00257E05"/>
    <w:rsid w:val="00260089"/>
    <w:rsid w:val="00261C8E"/>
    <w:rsid w:val="00261CAF"/>
    <w:rsid w:val="0026362D"/>
    <w:rsid w:val="00265FF8"/>
    <w:rsid w:val="00266C5F"/>
    <w:rsid w:val="002671EA"/>
    <w:rsid w:val="00270246"/>
    <w:rsid w:val="0027032D"/>
    <w:rsid w:val="00270C3E"/>
    <w:rsid w:val="00271944"/>
    <w:rsid w:val="002720E4"/>
    <w:rsid w:val="00274CB6"/>
    <w:rsid w:val="002758A0"/>
    <w:rsid w:val="00277252"/>
    <w:rsid w:val="00277E66"/>
    <w:rsid w:val="002802FA"/>
    <w:rsid w:val="00281F4A"/>
    <w:rsid w:val="00283BA6"/>
    <w:rsid w:val="00283D7C"/>
    <w:rsid w:val="00287C91"/>
    <w:rsid w:val="0029010A"/>
    <w:rsid w:val="00291836"/>
    <w:rsid w:val="0029184F"/>
    <w:rsid w:val="00294247"/>
    <w:rsid w:val="0029453D"/>
    <w:rsid w:val="002946D4"/>
    <w:rsid w:val="00295067"/>
    <w:rsid w:val="00295F6F"/>
    <w:rsid w:val="00296632"/>
    <w:rsid w:val="00296768"/>
    <w:rsid w:val="00296CCC"/>
    <w:rsid w:val="002A199F"/>
    <w:rsid w:val="002A3C2D"/>
    <w:rsid w:val="002A571E"/>
    <w:rsid w:val="002A64F5"/>
    <w:rsid w:val="002A7487"/>
    <w:rsid w:val="002A7E33"/>
    <w:rsid w:val="002B00AC"/>
    <w:rsid w:val="002B025A"/>
    <w:rsid w:val="002B1009"/>
    <w:rsid w:val="002B1F66"/>
    <w:rsid w:val="002B2264"/>
    <w:rsid w:val="002B23BE"/>
    <w:rsid w:val="002B32C6"/>
    <w:rsid w:val="002B382F"/>
    <w:rsid w:val="002B38F3"/>
    <w:rsid w:val="002B5142"/>
    <w:rsid w:val="002B7A67"/>
    <w:rsid w:val="002B7B7B"/>
    <w:rsid w:val="002B7D62"/>
    <w:rsid w:val="002C0127"/>
    <w:rsid w:val="002C0D40"/>
    <w:rsid w:val="002C1D51"/>
    <w:rsid w:val="002C2342"/>
    <w:rsid w:val="002C265A"/>
    <w:rsid w:val="002C26C4"/>
    <w:rsid w:val="002C29CB"/>
    <w:rsid w:val="002C2EE9"/>
    <w:rsid w:val="002C373A"/>
    <w:rsid w:val="002C476E"/>
    <w:rsid w:val="002C4CCA"/>
    <w:rsid w:val="002C53A3"/>
    <w:rsid w:val="002C5EDE"/>
    <w:rsid w:val="002C6934"/>
    <w:rsid w:val="002C7A22"/>
    <w:rsid w:val="002C7C46"/>
    <w:rsid w:val="002D05CC"/>
    <w:rsid w:val="002D1582"/>
    <w:rsid w:val="002D1781"/>
    <w:rsid w:val="002D2515"/>
    <w:rsid w:val="002D3189"/>
    <w:rsid w:val="002D3457"/>
    <w:rsid w:val="002D44BD"/>
    <w:rsid w:val="002D5AFD"/>
    <w:rsid w:val="002D65C4"/>
    <w:rsid w:val="002D7BA1"/>
    <w:rsid w:val="002E059B"/>
    <w:rsid w:val="002E088E"/>
    <w:rsid w:val="002E2CFB"/>
    <w:rsid w:val="002E3118"/>
    <w:rsid w:val="002E36BE"/>
    <w:rsid w:val="002E3752"/>
    <w:rsid w:val="002E40AA"/>
    <w:rsid w:val="002E6A7C"/>
    <w:rsid w:val="002F144C"/>
    <w:rsid w:val="002F2087"/>
    <w:rsid w:val="002F42FC"/>
    <w:rsid w:val="002F43C6"/>
    <w:rsid w:val="002F4FAF"/>
    <w:rsid w:val="002F7E05"/>
    <w:rsid w:val="0030016E"/>
    <w:rsid w:val="00300386"/>
    <w:rsid w:val="00302530"/>
    <w:rsid w:val="00303511"/>
    <w:rsid w:val="00303AEC"/>
    <w:rsid w:val="00303B5D"/>
    <w:rsid w:val="00304E01"/>
    <w:rsid w:val="00305079"/>
    <w:rsid w:val="003054FD"/>
    <w:rsid w:val="00306633"/>
    <w:rsid w:val="0030676A"/>
    <w:rsid w:val="0030690D"/>
    <w:rsid w:val="00311BCE"/>
    <w:rsid w:val="003132C5"/>
    <w:rsid w:val="00314375"/>
    <w:rsid w:val="003151AF"/>
    <w:rsid w:val="0031612C"/>
    <w:rsid w:val="00316901"/>
    <w:rsid w:val="0031760A"/>
    <w:rsid w:val="00323198"/>
    <w:rsid w:val="003233F9"/>
    <w:rsid w:val="0032385C"/>
    <w:rsid w:val="003243D7"/>
    <w:rsid w:val="00324416"/>
    <w:rsid w:val="00325A3C"/>
    <w:rsid w:val="003276AD"/>
    <w:rsid w:val="00330684"/>
    <w:rsid w:val="00330E40"/>
    <w:rsid w:val="003310E2"/>
    <w:rsid w:val="0033189E"/>
    <w:rsid w:val="003357BF"/>
    <w:rsid w:val="00335C90"/>
    <w:rsid w:val="003373D7"/>
    <w:rsid w:val="00341048"/>
    <w:rsid w:val="0034178D"/>
    <w:rsid w:val="003420DA"/>
    <w:rsid w:val="0034275A"/>
    <w:rsid w:val="003429C1"/>
    <w:rsid w:val="003429F5"/>
    <w:rsid w:val="003433A6"/>
    <w:rsid w:val="003437B7"/>
    <w:rsid w:val="00343B62"/>
    <w:rsid w:val="00344ED4"/>
    <w:rsid w:val="003450CE"/>
    <w:rsid w:val="003456D1"/>
    <w:rsid w:val="00345AA6"/>
    <w:rsid w:val="0034607F"/>
    <w:rsid w:val="00346921"/>
    <w:rsid w:val="00346DDB"/>
    <w:rsid w:val="0035021B"/>
    <w:rsid w:val="00351191"/>
    <w:rsid w:val="003531B1"/>
    <w:rsid w:val="003531CE"/>
    <w:rsid w:val="00353DD2"/>
    <w:rsid w:val="003546DE"/>
    <w:rsid w:val="003555DE"/>
    <w:rsid w:val="0035747C"/>
    <w:rsid w:val="00360123"/>
    <w:rsid w:val="003603D5"/>
    <w:rsid w:val="0036112F"/>
    <w:rsid w:val="00361650"/>
    <w:rsid w:val="00362C31"/>
    <w:rsid w:val="00362EDD"/>
    <w:rsid w:val="003632EA"/>
    <w:rsid w:val="00363C93"/>
    <w:rsid w:val="00364635"/>
    <w:rsid w:val="003646BD"/>
    <w:rsid w:val="00364D92"/>
    <w:rsid w:val="00367A05"/>
    <w:rsid w:val="0037025F"/>
    <w:rsid w:val="003705D6"/>
    <w:rsid w:val="00371B01"/>
    <w:rsid w:val="003730AB"/>
    <w:rsid w:val="00374CCA"/>
    <w:rsid w:val="003766E5"/>
    <w:rsid w:val="00376745"/>
    <w:rsid w:val="003769F7"/>
    <w:rsid w:val="00376CCB"/>
    <w:rsid w:val="00380414"/>
    <w:rsid w:val="003829F9"/>
    <w:rsid w:val="00382D6D"/>
    <w:rsid w:val="00383D75"/>
    <w:rsid w:val="00383E39"/>
    <w:rsid w:val="003844C5"/>
    <w:rsid w:val="00384735"/>
    <w:rsid w:val="00384DED"/>
    <w:rsid w:val="003853E0"/>
    <w:rsid w:val="00385419"/>
    <w:rsid w:val="00386C45"/>
    <w:rsid w:val="003908CF"/>
    <w:rsid w:val="00390908"/>
    <w:rsid w:val="003910B5"/>
    <w:rsid w:val="00391B5F"/>
    <w:rsid w:val="003937DE"/>
    <w:rsid w:val="00394076"/>
    <w:rsid w:val="00394122"/>
    <w:rsid w:val="00394F87"/>
    <w:rsid w:val="003963F7"/>
    <w:rsid w:val="003A0A4C"/>
    <w:rsid w:val="003A181E"/>
    <w:rsid w:val="003A1CE2"/>
    <w:rsid w:val="003A26BE"/>
    <w:rsid w:val="003A413E"/>
    <w:rsid w:val="003A4D7D"/>
    <w:rsid w:val="003A542B"/>
    <w:rsid w:val="003A5B66"/>
    <w:rsid w:val="003A5FF2"/>
    <w:rsid w:val="003A6A17"/>
    <w:rsid w:val="003B0394"/>
    <w:rsid w:val="003B2AF3"/>
    <w:rsid w:val="003B39FB"/>
    <w:rsid w:val="003B47A2"/>
    <w:rsid w:val="003B4C08"/>
    <w:rsid w:val="003B521A"/>
    <w:rsid w:val="003B54B8"/>
    <w:rsid w:val="003B607D"/>
    <w:rsid w:val="003B68C7"/>
    <w:rsid w:val="003B6966"/>
    <w:rsid w:val="003B7BDC"/>
    <w:rsid w:val="003C01A1"/>
    <w:rsid w:val="003C0AB5"/>
    <w:rsid w:val="003C0B74"/>
    <w:rsid w:val="003C1800"/>
    <w:rsid w:val="003C1A2A"/>
    <w:rsid w:val="003C2B44"/>
    <w:rsid w:val="003C2E61"/>
    <w:rsid w:val="003C3D95"/>
    <w:rsid w:val="003C404D"/>
    <w:rsid w:val="003C5229"/>
    <w:rsid w:val="003C5689"/>
    <w:rsid w:val="003C58BE"/>
    <w:rsid w:val="003C6EC2"/>
    <w:rsid w:val="003C7AA9"/>
    <w:rsid w:val="003C7F69"/>
    <w:rsid w:val="003D0763"/>
    <w:rsid w:val="003D1006"/>
    <w:rsid w:val="003D108A"/>
    <w:rsid w:val="003D1A3E"/>
    <w:rsid w:val="003D1DE2"/>
    <w:rsid w:val="003D3A6A"/>
    <w:rsid w:val="003D3CEA"/>
    <w:rsid w:val="003D3DB3"/>
    <w:rsid w:val="003D4E9B"/>
    <w:rsid w:val="003D4FB0"/>
    <w:rsid w:val="003D58CB"/>
    <w:rsid w:val="003D5D91"/>
    <w:rsid w:val="003D6F3E"/>
    <w:rsid w:val="003D717E"/>
    <w:rsid w:val="003D75FE"/>
    <w:rsid w:val="003D7B06"/>
    <w:rsid w:val="003E05A9"/>
    <w:rsid w:val="003E12FD"/>
    <w:rsid w:val="003E23F6"/>
    <w:rsid w:val="003E2FF8"/>
    <w:rsid w:val="003E376F"/>
    <w:rsid w:val="003E3E9E"/>
    <w:rsid w:val="003E4E05"/>
    <w:rsid w:val="003E555A"/>
    <w:rsid w:val="003E5676"/>
    <w:rsid w:val="003E5893"/>
    <w:rsid w:val="003E6D35"/>
    <w:rsid w:val="003E6D51"/>
    <w:rsid w:val="003F08AB"/>
    <w:rsid w:val="003F1965"/>
    <w:rsid w:val="003F2812"/>
    <w:rsid w:val="003F3764"/>
    <w:rsid w:val="003F439C"/>
    <w:rsid w:val="003F5316"/>
    <w:rsid w:val="003F5779"/>
    <w:rsid w:val="003F63D8"/>
    <w:rsid w:val="003F7B27"/>
    <w:rsid w:val="00400397"/>
    <w:rsid w:val="00400E25"/>
    <w:rsid w:val="0040131E"/>
    <w:rsid w:val="004014CE"/>
    <w:rsid w:val="00401C81"/>
    <w:rsid w:val="00404C31"/>
    <w:rsid w:val="00404FFB"/>
    <w:rsid w:val="00405B2E"/>
    <w:rsid w:val="004065C4"/>
    <w:rsid w:val="00407250"/>
    <w:rsid w:val="00407C45"/>
    <w:rsid w:val="004104C9"/>
    <w:rsid w:val="00410A01"/>
    <w:rsid w:val="00410D6E"/>
    <w:rsid w:val="00412354"/>
    <w:rsid w:val="00412949"/>
    <w:rsid w:val="00413B74"/>
    <w:rsid w:val="00413D78"/>
    <w:rsid w:val="0041465A"/>
    <w:rsid w:val="00415E72"/>
    <w:rsid w:val="004164DB"/>
    <w:rsid w:val="00417E89"/>
    <w:rsid w:val="00417FEB"/>
    <w:rsid w:val="004200C5"/>
    <w:rsid w:val="0042068D"/>
    <w:rsid w:val="004216FC"/>
    <w:rsid w:val="00421D6F"/>
    <w:rsid w:val="004221FF"/>
    <w:rsid w:val="00422B2F"/>
    <w:rsid w:val="0042416A"/>
    <w:rsid w:val="0042494A"/>
    <w:rsid w:val="00424D7F"/>
    <w:rsid w:val="00425A73"/>
    <w:rsid w:val="004273F2"/>
    <w:rsid w:val="00427F64"/>
    <w:rsid w:val="00430ADD"/>
    <w:rsid w:val="00431A81"/>
    <w:rsid w:val="00432994"/>
    <w:rsid w:val="00432B3D"/>
    <w:rsid w:val="00433BAD"/>
    <w:rsid w:val="004341FE"/>
    <w:rsid w:val="00434A02"/>
    <w:rsid w:val="00436215"/>
    <w:rsid w:val="00437831"/>
    <w:rsid w:val="00440D65"/>
    <w:rsid w:val="0044105B"/>
    <w:rsid w:val="004413B6"/>
    <w:rsid w:val="00441519"/>
    <w:rsid w:val="00441907"/>
    <w:rsid w:val="00442441"/>
    <w:rsid w:val="004431F2"/>
    <w:rsid w:val="0044431D"/>
    <w:rsid w:val="00444F53"/>
    <w:rsid w:val="00445058"/>
    <w:rsid w:val="004453D4"/>
    <w:rsid w:val="00445863"/>
    <w:rsid w:val="00445CDA"/>
    <w:rsid w:val="00445F97"/>
    <w:rsid w:val="0045150C"/>
    <w:rsid w:val="0045166D"/>
    <w:rsid w:val="0045271A"/>
    <w:rsid w:val="004530C4"/>
    <w:rsid w:val="00453F1F"/>
    <w:rsid w:val="00453F88"/>
    <w:rsid w:val="00454B8F"/>
    <w:rsid w:val="00455189"/>
    <w:rsid w:val="0046091D"/>
    <w:rsid w:val="0046150F"/>
    <w:rsid w:val="004616A9"/>
    <w:rsid w:val="00461921"/>
    <w:rsid w:val="004624C1"/>
    <w:rsid w:val="004658F5"/>
    <w:rsid w:val="004678CB"/>
    <w:rsid w:val="004703CF"/>
    <w:rsid w:val="00472906"/>
    <w:rsid w:val="00472CFC"/>
    <w:rsid w:val="00474991"/>
    <w:rsid w:val="00475336"/>
    <w:rsid w:val="004753BB"/>
    <w:rsid w:val="004760F4"/>
    <w:rsid w:val="00477737"/>
    <w:rsid w:val="004778EE"/>
    <w:rsid w:val="00477A1B"/>
    <w:rsid w:val="00480289"/>
    <w:rsid w:val="00480F25"/>
    <w:rsid w:val="0048168E"/>
    <w:rsid w:val="00482E20"/>
    <w:rsid w:val="0048304F"/>
    <w:rsid w:val="00491668"/>
    <w:rsid w:val="00492D2D"/>
    <w:rsid w:val="00493B74"/>
    <w:rsid w:val="00494A83"/>
    <w:rsid w:val="00494DA7"/>
    <w:rsid w:val="004961D9"/>
    <w:rsid w:val="004A05BC"/>
    <w:rsid w:val="004A0875"/>
    <w:rsid w:val="004A27F3"/>
    <w:rsid w:val="004A5057"/>
    <w:rsid w:val="004A59E6"/>
    <w:rsid w:val="004A6003"/>
    <w:rsid w:val="004A6994"/>
    <w:rsid w:val="004B0AF9"/>
    <w:rsid w:val="004B151C"/>
    <w:rsid w:val="004B2C08"/>
    <w:rsid w:val="004B3EF1"/>
    <w:rsid w:val="004B42B4"/>
    <w:rsid w:val="004B59A3"/>
    <w:rsid w:val="004B7C10"/>
    <w:rsid w:val="004C0332"/>
    <w:rsid w:val="004C26C7"/>
    <w:rsid w:val="004C4BFC"/>
    <w:rsid w:val="004C75CA"/>
    <w:rsid w:val="004D08C6"/>
    <w:rsid w:val="004D1771"/>
    <w:rsid w:val="004D1BA4"/>
    <w:rsid w:val="004D23F4"/>
    <w:rsid w:val="004D3D88"/>
    <w:rsid w:val="004D3F6E"/>
    <w:rsid w:val="004D45B3"/>
    <w:rsid w:val="004D48C3"/>
    <w:rsid w:val="004D5B8A"/>
    <w:rsid w:val="004D612D"/>
    <w:rsid w:val="004D659B"/>
    <w:rsid w:val="004D6EB3"/>
    <w:rsid w:val="004D7919"/>
    <w:rsid w:val="004D7C30"/>
    <w:rsid w:val="004D7D4A"/>
    <w:rsid w:val="004E062F"/>
    <w:rsid w:val="004E09D1"/>
    <w:rsid w:val="004E2C99"/>
    <w:rsid w:val="004E3E74"/>
    <w:rsid w:val="004E5AAF"/>
    <w:rsid w:val="004E5DB2"/>
    <w:rsid w:val="004E7166"/>
    <w:rsid w:val="004E7703"/>
    <w:rsid w:val="004F1777"/>
    <w:rsid w:val="004F191B"/>
    <w:rsid w:val="004F1FD7"/>
    <w:rsid w:val="004F4ADA"/>
    <w:rsid w:val="004F4C9E"/>
    <w:rsid w:val="004F4F64"/>
    <w:rsid w:val="004F5138"/>
    <w:rsid w:val="004F53AD"/>
    <w:rsid w:val="004F5641"/>
    <w:rsid w:val="005003F9"/>
    <w:rsid w:val="00500BF2"/>
    <w:rsid w:val="00501823"/>
    <w:rsid w:val="00501AB6"/>
    <w:rsid w:val="00501D6F"/>
    <w:rsid w:val="00503C83"/>
    <w:rsid w:val="005043C3"/>
    <w:rsid w:val="00504B89"/>
    <w:rsid w:val="0050517C"/>
    <w:rsid w:val="00506A12"/>
    <w:rsid w:val="00506F4B"/>
    <w:rsid w:val="00507969"/>
    <w:rsid w:val="00507C12"/>
    <w:rsid w:val="00507C1B"/>
    <w:rsid w:val="00507CE6"/>
    <w:rsid w:val="0051055C"/>
    <w:rsid w:val="005105DC"/>
    <w:rsid w:val="00510653"/>
    <w:rsid w:val="0051092B"/>
    <w:rsid w:val="005123AF"/>
    <w:rsid w:val="005123CA"/>
    <w:rsid w:val="00512A46"/>
    <w:rsid w:val="00512BD7"/>
    <w:rsid w:val="00512DB8"/>
    <w:rsid w:val="005134D7"/>
    <w:rsid w:val="00514D0E"/>
    <w:rsid w:val="0051508F"/>
    <w:rsid w:val="00515584"/>
    <w:rsid w:val="00515778"/>
    <w:rsid w:val="00515E0B"/>
    <w:rsid w:val="00515F3D"/>
    <w:rsid w:val="00516057"/>
    <w:rsid w:val="0052070B"/>
    <w:rsid w:val="00520CFD"/>
    <w:rsid w:val="005211E2"/>
    <w:rsid w:val="005212B9"/>
    <w:rsid w:val="00521321"/>
    <w:rsid w:val="005228B1"/>
    <w:rsid w:val="00523662"/>
    <w:rsid w:val="00527465"/>
    <w:rsid w:val="00527C2D"/>
    <w:rsid w:val="00530293"/>
    <w:rsid w:val="00530D4F"/>
    <w:rsid w:val="0053147D"/>
    <w:rsid w:val="00531713"/>
    <w:rsid w:val="00531C07"/>
    <w:rsid w:val="00532194"/>
    <w:rsid w:val="005321C8"/>
    <w:rsid w:val="005357F3"/>
    <w:rsid w:val="00537007"/>
    <w:rsid w:val="00541C1E"/>
    <w:rsid w:val="0054300B"/>
    <w:rsid w:val="0054318E"/>
    <w:rsid w:val="00544027"/>
    <w:rsid w:val="00544309"/>
    <w:rsid w:val="00545717"/>
    <w:rsid w:val="00545EC1"/>
    <w:rsid w:val="00546D28"/>
    <w:rsid w:val="005516DD"/>
    <w:rsid w:val="00552790"/>
    <w:rsid w:val="005558A2"/>
    <w:rsid w:val="0055676B"/>
    <w:rsid w:val="00557045"/>
    <w:rsid w:val="0056109E"/>
    <w:rsid w:val="0056290D"/>
    <w:rsid w:val="005629E2"/>
    <w:rsid w:val="005635D3"/>
    <w:rsid w:val="00563780"/>
    <w:rsid w:val="00563789"/>
    <w:rsid w:val="005650EB"/>
    <w:rsid w:val="005664B6"/>
    <w:rsid w:val="00566B37"/>
    <w:rsid w:val="00566F89"/>
    <w:rsid w:val="00567CF0"/>
    <w:rsid w:val="00567DC8"/>
    <w:rsid w:val="00570433"/>
    <w:rsid w:val="0057089A"/>
    <w:rsid w:val="00571842"/>
    <w:rsid w:val="00572C6E"/>
    <w:rsid w:val="00574AC1"/>
    <w:rsid w:val="00574DF4"/>
    <w:rsid w:val="00575F76"/>
    <w:rsid w:val="0057659D"/>
    <w:rsid w:val="00577238"/>
    <w:rsid w:val="00577754"/>
    <w:rsid w:val="00580133"/>
    <w:rsid w:val="0058146C"/>
    <w:rsid w:val="005823B8"/>
    <w:rsid w:val="00583137"/>
    <w:rsid w:val="0058391C"/>
    <w:rsid w:val="0058522C"/>
    <w:rsid w:val="0058524D"/>
    <w:rsid w:val="0058589C"/>
    <w:rsid w:val="005872CE"/>
    <w:rsid w:val="0059033F"/>
    <w:rsid w:val="00590348"/>
    <w:rsid w:val="00591114"/>
    <w:rsid w:val="00594E37"/>
    <w:rsid w:val="00595F7B"/>
    <w:rsid w:val="00596B07"/>
    <w:rsid w:val="0059723B"/>
    <w:rsid w:val="00597482"/>
    <w:rsid w:val="00597C30"/>
    <w:rsid w:val="00597E64"/>
    <w:rsid w:val="005A064B"/>
    <w:rsid w:val="005A0912"/>
    <w:rsid w:val="005A1B61"/>
    <w:rsid w:val="005A2CCD"/>
    <w:rsid w:val="005A392D"/>
    <w:rsid w:val="005A3B7E"/>
    <w:rsid w:val="005A495F"/>
    <w:rsid w:val="005A4A76"/>
    <w:rsid w:val="005A4FC3"/>
    <w:rsid w:val="005A62CA"/>
    <w:rsid w:val="005A6609"/>
    <w:rsid w:val="005A6871"/>
    <w:rsid w:val="005A74B4"/>
    <w:rsid w:val="005B0C08"/>
    <w:rsid w:val="005B0C12"/>
    <w:rsid w:val="005B0F5B"/>
    <w:rsid w:val="005B191A"/>
    <w:rsid w:val="005B4B08"/>
    <w:rsid w:val="005B4C15"/>
    <w:rsid w:val="005B55AB"/>
    <w:rsid w:val="005B6B45"/>
    <w:rsid w:val="005B6C21"/>
    <w:rsid w:val="005B7F27"/>
    <w:rsid w:val="005C0056"/>
    <w:rsid w:val="005C28A6"/>
    <w:rsid w:val="005C2D33"/>
    <w:rsid w:val="005C2D81"/>
    <w:rsid w:val="005C2FAC"/>
    <w:rsid w:val="005C3205"/>
    <w:rsid w:val="005C4A29"/>
    <w:rsid w:val="005C57A6"/>
    <w:rsid w:val="005C67AB"/>
    <w:rsid w:val="005C6E37"/>
    <w:rsid w:val="005C7333"/>
    <w:rsid w:val="005D0EFE"/>
    <w:rsid w:val="005D142D"/>
    <w:rsid w:val="005D1E64"/>
    <w:rsid w:val="005D380E"/>
    <w:rsid w:val="005D3EE3"/>
    <w:rsid w:val="005D45D8"/>
    <w:rsid w:val="005D6219"/>
    <w:rsid w:val="005D6314"/>
    <w:rsid w:val="005D6A0B"/>
    <w:rsid w:val="005D6C8B"/>
    <w:rsid w:val="005D7272"/>
    <w:rsid w:val="005E1649"/>
    <w:rsid w:val="005E17B2"/>
    <w:rsid w:val="005E2AB4"/>
    <w:rsid w:val="005E2B03"/>
    <w:rsid w:val="005E3777"/>
    <w:rsid w:val="005E424D"/>
    <w:rsid w:val="005E4275"/>
    <w:rsid w:val="005E444B"/>
    <w:rsid w:val="005E553C"/>
    <w:rsid w:val="005E58D0"/>
    <w:rsid w:val="005E59F9"/>
    <w:rsid w:val="005E684B"/>
    <w:rsid w:val="005E6BA2"/>
    <w:rsid w:val="005E745E"/>
    <w:rsid w:val="005E76DA"/>
    <w:rsid w:val="005F0189"/>
    <w:rsid w:val="005F0443"/>
    <w:rsid w:val="005F2025"/>
    <w:rsid w:val="005F2746"/>
    <w:rsid w:val="005F46BA"/>
    <w:rsid w:val="005F509D"/>
    <w:rsid w:val="005F51B9"/>
    <w:rsid w:val="005F5871"/>
    <w:rsid w:val="005F7243"/>
    <w:rsid w:val="0060097C"/>
    <w:rsid w:val="00600E64"/>
    <w:rsid w:val="006010F8"/>
    <w:rsid w:val="00601A2F"/>
    <w:rsid w:val="00603133"/>
    <w:rsid w:val="006032F5"/>
    <w:rsid w:val="00603357"/>
    <w:rsid w:val="006034C8"/>
    <w:rsid w:val="006066D1"/>
    <w:rsid w:val="006101E9"/>
    <w:rsid w:val="00610E61"/>
    <w:rsid w:val="00611DEA"/>
    <w:rsid w:val="00615CC3"/>
    <w:rsid w:val="0061606F"/>
    <w:rsid w:val="0061614F"/>
    <w:rsid w:val="006163EE"/>
    <w:rsid w:val="00616811"/>
    <w:rsid w:val="00616D93"/>
    <w:rsid w:val="006216F4"/>
    <w:rsid w:val="006219FB"/>
    <w:rsid w:val="00622026"/>
    <w:rsid w:val="0062245E"/>
    <w:rsid w:val="006237D7"/>
    <w:rsid w:val="0062409A"/>
    <w:rsid w:val="00624ABE"/>
    <w:rsid w:val="006258A3"/>
    <w:rsid w:val="00626102"/>
    <w:rsid w:val="00627D8B"/>
    <w:rsid w:val="00632657"/>
    <w:rsid w:val="00633073"/>
    <w:rsid w:val="00633A4D"/>
    <w:rsid w:val="00633C8A"/>
    <w:rsid w:val="00633F6D"/>
    <w:rsid w:val="006347AE"/>
    <w:rsid w:val="006354BE"/>
    <w:rsid w:val="0063685E"/>
    <w:rsid w:val="00636B81"/>
    <w:rsid w:val="00637565"/>
    <w:rsid w:val="006378D9"/>
    <w:rsid w:val="00637F99"/>
    <w:rsid w:val="006406D1"/>
    <w:rsid w:val="006406D5"/>
    <w:rsid w:val="006407C8"/>
    <w:rsid w:val="006409CE"/>
    <w:rsid w:val="0064193E"/>
    <w:rsid w:val="00641A6F"/>
    <w:rsid w:val="00642270"/>
    <w:rsid w:val="00642C21"/>
    <w:rsid w:val="0064327E"/>
    <w:rsid w:val="00643C52"/>
    <w:rsid w:val="006448F6"/>
    <w:rsid w:val="00644D73"/>
    <w:rsid w:val="00645CF4"/>
    <w:rsid w:val="0064602D"/>
    <w:rsid w:val="006466F0"/>
    <w:rsid w:val="006479A2"/>
    <w:rsid w:val="00650105"/>
    <w:rsid w:val="006510A5"/>
    <w:rsid w:val="00651273"/>
    <w:rsid w:val="00651F5F"/>
    <w:rsid w:val="00652B36"/>
    <w:rsid w:val="00655FAF"/>
    <w:rsid w:val="0065651A"/>
    <w:rsid w:val="006577F4"/>
    <w:rsid w:val="006601B2"/>
    <w:rsid w:val="006608D1"/>
    <w:rsid w:val="00660C3F"/>
    <w:rsid w:val="006614D9"/>
    <w:rsid w:val="006615B4"/>
    <w:rsid w:val="00662ECA"/>
    <w:rsid w:val="00663C6A"/>
    <w:rsid w:val="006649B5"/>
    <w:rsid w:val="00665A9D"/>
    <w:rsid w:val="00665F83"/>
    <w:rsid w:val="00666AED"/>
    <w:rsid w:val="00666C30"/>
    <w:rsid w:val="00670649"/>
    <w:rsid w:val="00670E6A"/>
    <w:rsid w:val="00671136"/>
    <w:rsid w:val="0067233A"/>
    <w:rsid w:val="00673078"/>
    <w:rsid w:val="006755D2"/>
    <w:rsid w:val="00676467"/>
    <w:rsid w:val="006764B1"/>
    <w:rsid w:val="00676E29"/>
    <w:rsid w:val="00680530"/>
    <w:rsid w:val="00680A7D"/>
    <w:rsid w:val="00681F4E"/>
    <w:rsid w:val="00682B8C"/>
    <w:rsid w:val="0068392A"/>
    <w:rsid w:val="00685565"/>
    <w:rsid w:val="006857DB"/>
    <w:rsid w:val="00686DEB"/>
    <w:rsid w:val="00686F95"/>
    <w:rsid w:val="00690F8D"/>
    <w:rsid w:val="0069114D"/>
    <w:rsid w:val="00693B54"/>
    <w:rsid w:val="00693C6C"/>
    <w:rsid w:val="006948A2"/>
    <w:rsid w:val="00695661"/>
    <w:rsid w:val="00696246"/>
    <w:rsid w:val="00697BE0"/>
    <w:rsid w:val="006A0031"/>
    <w:rsid w:val="006A0406"/>
    <w:rsid w:val="006A11F3"/>
    <w:rsid w:val="006A1462"/>
    <w:rsid w:val="006A286C"/>
    <w:rsid w:val="006A2CA2"/>
    <w:rsid w:val="006A3EC5"/>
    <w:rsid w:val="006A488E"/>
    <w:rsid w:val="006A6AF2"/>
    <w:rsid w:val="006A75F1"/>
    <w:rsid w:val="006B0490"/>
    <w:rsid w:val="006B0B82"/>
    <w:rsid w:val="006B193E"/>
    <w:rsid w:val="006B3598"/>
    <w:rsid w:val="006B3648"/>
    <w:rsid w:val="006B3CDA"/>
    <w:rsid w:val="006B4A8C"/>
    <w:rsid w:val="006B50B6"/>
    <w:rsid w:val="006B51B8"/>
    <w:rsid w:val="006B6DD5"/>
    <w:rsid w:val="006C080B"/>
    <w:rsid w:val="006C49B1"/>
    <w:rsid w:val="006C49D7"/>
    <w:rsid w:val="006C6D34"/>
    <w:rsid w:val="006D087C"/>
    <w:rsid w:val="006D0CD1"/>
    <w:rsid w:val="006D1126"/>
    <w:rsid w:val="006D1E43"/>
    <w:rsid w:val="006D430D"/>
    <w:rsid w:val="006D61F4"/>
    <w:rsid w:val="006D68B0"/>
    <w:rsid w:val="006D716A"/>
    <w:rsid w:val="006E1082"/>
    <w:rsid w:val="006E2AB7"/>
    <w:rsid w:val="006E3B48"/>
    <w:rsid w:val="006E41B1"/>
    <w:rsid w:val="006E49F9"/>
    <w:rsid w:val="006E6C72"/>
    <w:rsid w:val="006F0CBA"/>
    <w:rsid w:val="006F10B0"/>
    <w:rsid w:val="006F143C"/>
    <w:rsid w:val="006F1796"/>
    <w:rsid w:val="006F1B25"/>
    <w:rsid w:val="006F3A45"/>
    <w:rsid w:val="006F4064"/>
    <w:rsid w:val="006F4EBB"/>
    <w:rsid w:val="006F5000"/>
    <w:rsid w:val="006F5B44"/>
    <w:rsid w:val="006F7643"/>
    <w:rsid w:val="00700661"/>
    <w:rsid w:val="0070185D"/>
    <w:rsid w:val="00702947"/>
    <w:rsid w:val="00702BD9"/>
    <w:rsid w:val="007031D9"/>
    <w:rsid w:val="0070325D"/>
    <w:rsid w:val="007034FC"/>
    <w:rsid w:val="00704630"/>
    <w:rsid w:val="007050AB"/>
    <w:rsid w:val="00706265"/>
    <w:rsid w:val="00706FF4"/>
    <w:rsid w:val="007078C2"/>
    <w:rsid w:val="0071131F"/>
    <w:rsid w:val="007117AF"/>
    <w:rsid w:val="007135D7"/>
    <w:rsid w:val="00713685"/>
    <w:rsid w:val="00713751"/>
    <w:rsid w:val="00715DDD"/>
    <w:rsid w:val="00716550"/>
    <w:rsid w:val="00717AFA"/>
    <w:rsid w:val="00721EFA"/>
    <w:rsid w:val="007238D6"/>
    <w:rsid w:val="00724613"/>
    <w:rsid w:val="00724CF9"/>
    <w:rsid w:val="0072503C"/>
    <w:rsid w:val="00725DF2"/>
    <w:rsid w:val="0073070E"/>
    <w:rsid w:val="00730FDC"/>
    <w:rsid w:val="007311C1"/>
    <w:rsid w:val="00731AF0"/>
    <w:rsid w:val="00732C44"/>
    <w:rsid w:val="00732EC0"/>
    <w:rsid w:val="00733179"/>
    <w:rsid w:val="00733A0F"/>
    <w:rsid w:val="00733ACF"/>
    <w:rsid w:val="007340AA"/>
    <w:rsid w:val="007341E2"/>
    <w:rsid w:val="007361D1"/>
    <w:rsid w:val="0073631E"/>
    <w:rsid w:val="0073634A"/>
    <w:rsid w:val="00736E99"/>
    <w:rsid w:val="007373DC"/>
    <w:rsid w:val="00741D39"/>
    <w:rsid w:val="007423DB"/>
    <w:rsid w:val="0074436C"/>
    <w:rsid w:val="00745188"/>
    <w:rsid w:val="007452AC"/>
    <w:rsid w:val="007453D0"/>
    <w:rsid w:val="0074597A"/>
    <w:rsid w:val="00745E8C"/>
    <w:rsid w:val="007476C2"/>
    <w:rsid w:val="0075027B"/>
    <w:rsid w:val="0075061F"/>
    <w:rsid w:val="007511C5"/>
    <w:rsid w:val="00752FCA"/>
    <w:rsid w:val="00753CDE"/>
    <w:rsid w:val="00754AE3"/>
    <w:rsid w:val="00754F6C"/>
    <w:rsid w:val="007558EF"/>
    <w:rsid w:val="007564BE"/>
    <w:rsid w:val="00757660"/>
    <w:rsid w:val="007607B4"/>
    <w:rsid w:val="00760E73"/>
    <w:rsid w:val="0076124C"/>
    <w:rsid w:val="007612BB"/>
    <w:rsid w:val="00761643"/>
    <w:rsid w:val="00762358"/>
    <w:rsid w:val="0076254F"/>
    <w:rsid w:val="007637E8"/>
    <w:rsid w:val="007641C3"/>
    <w:rsid w:val="007654CB"/>
    <w:rsid w:val="00765B62"/>
    <w:rsid w:val="0077078B"/>
    <w:rsid w:val="00771B32"/>
    <w:rsid w:val="00771E2E"/>
    <w:rsid w:val="00772202"/>
    <w:rsid w:val="00772C0E"/>
    <w:rsid w:val="007734C2"/>
    <w:rsid w:val="00773A02"/>
    <w:rsid w:val="00773A5A"/>
    <w:rsid w:val="00774A8C"/>
    <w:rsid w:val="00777176"/>
    <w:rsid w:val="007800DA"/>
    <w:rsid w:val="00780607"/>
    <w:rsid w:val="00780877"/>
    <w:rsid w:val="00780CBD"/>
    <w:rsid w:val="007810BF"/>
    <w:rsid w:val="00782114"/>
    <w:rsid w:val="00782693"/>
    <w:rsid w:val="00783364"/>
    <w:rsid w:val="007837BE"/>
    <w:rsid w:val="00783B74"/>
    <w:rsid w:val="007843A0"/>
    <w:rsid w:val="00784D31"/>
    <w:rsid w:val="007859E8"/>
    <w:rsid w:val="00785E1B"/>
    <w:rsid w:val="00785F8B"/>
    <w:rsid w:val="007864C6"/>
    <w:rsid w:val="00791036"/>
    <w:rsid w:val="00793F17"/>
    <w:rsid w:val="00794B33"/>
    <w:rsid w:val="0079554A"/>
    <w:rsid w:val="00795E11"/>
    <w:rsid w:val="00796CA5"/>
    <w:rsid w:val="00797BA1"/>
    <w:rsid w:val="00797CF6"/>
    <w:rsid w:val="007A1BB6"/>
    <w:rsid w:val="007A1C5E"/>
    <w:rsid w:val="007A1E1D"/>
    <w:rsid w:val="007A294F"/>
    <w:rsid w:val="007A3E0A"/>
    <w:rsid w:val="007A52CB"/>
    <w:rsid w:val="007A5B29"/>
    <w:rsid w:val="007A5C21"/>
    <w:rsid w:val="007B0CAB"/>
    <w:rsid w:val="007B1422"/>
    <w:rsid w:val="007B14DC"/>
    <w:rsid w:val="007B1E1E"/>
    <w:rsid w:val="007B21F2"/>
    <w:rsid w:val="007B2DCB"/>
    <w:rsid w:val="007B3749"/>
    <w:rsid w:val="007B6024"/>
    <w:rsid w:val="007B7A71"/>
    <w:rsid w:val="007B7D9A"/>
    <w:rsid w:val="007B7E7D"/>
    <w:rsid w:val="007C0441"/>
    <w:rsid w:val="007C10C5"/>
    <w:rsid w:val="007C15C1"/>
    <w:rsid w:val="007C2267"/>
    <w:rsid w:val="007C2300"/>
    <w:rsid w:val="007C2393"/>
    <w:rsid w:val="007C39BC"/>
    <w:rsid w:val="007C4093"/>
    <w:rsid w:val="007C5000"/>
    <w:rsid w:val="007C68D7"/>
    <w:rsid w:val="007C69CD"/>
    <w:rsid w:val="007C6FB7"/>
    <w:rsid w:val="007C79A5"/>
    <w:rsid w:val="007D0F8C"/>
    <w:rsid w:val="007D132E"/>
    <w:rsid w:val="007D1B2E"/>
    <w:rsid w:val="007D22D2"/>
    <w:rsid w:val="007D3BD0"/>
    <w:rsid w:val="007D4552"/>
    <w:rsid w:val="007D4709"/>
    <w:rsid w:val="007D4A99"/>
    <w:rsid w:val="007D4E02"/>
    <w:rsid w:val="007D7214"/>
    <w:rsid w:val="007E0A6C"/>
    <w:rsid w:val="007E4674"/>
    <w:rsid w:val="007E5800"/>
    <w:rsid w:val="007E6CA4"/>
    <w:rsid w:val="007E6D52"/>
    <w:rsid w:val="007E6DC9"/>
    <w:rsid w:val="007E746D"/>
    <w:rsid w:val="007E7632"/>
    <w:rsid w:val="007F0390"/>
    <w:rsid w:val="007F03CB"/>
    <w:rsid w:val="007F058C"/>
    <w:rsid w:val="007F0C07"/>
    <w:rsid w:val="007F2F3E"/>
    <w:rsid w:val="007F3CE9"/>
    <w:rsid w:val="007F46AC"/>
    <w:rsid w:val="007F5C20"/>
    <w:rsid w:val="007F72B5"/>
    <w:rsid w:val="008011CF"/>
    <w:rsid w:val="00803031"/>
    <w:rsid w:val="00803986"/>
    <w:rsid w:val="00803F0B"/>
    <w:rsid w:val="00804D7B"/>
    <w:rsid w:val="00805921"/>
    <w:rsid w:val="00806D5E"/>
    <w:rsid w:val="0080755C"/>
    <w:rsid w:val="008076F4"/>
    <w:rsid w:val="00810058"/>
    <w:rsid w:val="00810180"/>
    <w:rsid w:val="0081305E"/>
    <w:rsid w:val="0081405B"/>
    <w:rsid w:val="008145E6"/>
    <w:rsid w:val="0081489B"/>
    <w:rsid w:val="00814AF9"/>
    <w:rsid w:val="00815FA3"/>
    <w:rsid w:val="008165ED"/>
    <w:rsid w:val="00826381"/>
    <w:rsid w:val="00831027"/>
    <w:rsid w:val="00831E75"/>
    <w:rsid w:val="00831FDF"/>
    <w:rsid w:val="00834ECF"/>
    <w:rsid w:val="00836E31"/>
    <w:rsid w:val="0083731E"/>
    <w:rsid w:val="008406EA"/>
    <w:rsid w:val="00841D49"/>
    <w:rsid w:val="00842DD1"/>
    <w:rsid w:val="008433FA"/>
    <w:rsid w:val="00847581"/>
    <w:rsid w:val="00851F20"/>
    <w:rsid w:val="0085302C"/>
    <w:rsid w:val="00853B12"/>
    <w:rsid w:val="008553AF"/>
    <w:rsid w:val="00855E83"/>
    <w:rsid w:val="00857300"/>
    <w:rsid w:val="008605A1"/>
    <w:rsid w:val="0086176E"/>
    <w:rsid w:val="00861B07"/>
    <w:rsid w:val="0086391C"/>
    <w:rsid w:val="00863A40"/>
    <w:rsid w:val="00864F69"/>
    <w:rsid w:val="00865380"/>
    <w:rsid w:val="00865D47"/>
    <w:rsid w:val="00866571"/>
    <w:rsid w:val="0086669E"/>
    <w:rsid w:val="008674CD"/>
    <w:rsid w:val="00867625"/>
    <w:rsid w:val="00867966"/>
    <w:rsid w:val="0086798E"/>
    <w:rsid w:val="00870463"/>
    <w:rsid w:val="00870B17"/>
    <w:rsid w:val="008717B3"/>
    <w:rsid w:val="00873E8E"/>
    <w:rsid w:val="00873EA6"/>
    <w:rsid w:val="00874CBE"/>
    <w:rsid w:val="008766E2"/>
    <w:rsid w:val="0088039C"/>
    <w:rsid w:val="008805F4"/>
    <w:rsid w:val="00880941"/>
    <w:rsid w:val="00880E40"/>
    <w:rsid w:val="008811A3"/>
    <w:rsid w:val="00881610"/>
    <w:rsid w:val="0088204C"/>
    <w:rsid w:val="00882790"/>
    <w:rsid w:val="008828E6"/>
    <w:rsid w:val="00882BA7"/>
    <w:rsid w:val="00883110"/>
    <w:rsid w:val="00883A5D"/>
    <w:rsid w:val="00884087"/>
    <w:rsid w:val="008845D4"/>
    <w:rsid w:val="008872FC"/>
    <w:rsid w:val="008875B3"/>
    <w:rsid w:val="00891C43"/>
    <w:rsid w:val="00893922"/>
    <w:rsid w:val="00894BBC"/>
    <w:rsid w:val="00895EC1"/>
    <w:rsid w:val="0089653C"/>
    <w:rsid w:val="008970D9"/>
    <w:rsid w:val="008A0670"/>
    <w:rsid w:val="008A111B"/>
    <w:rsid w:val="008A2930"/>
    <w:rsid w:val="008A2F21"/>
    <w:rsid w:val="008A35B6"/>
    <w:rsid w:val="008A4089"/>
    <w:rsid w:val="008A4845"/>
    <w:rsid w:val="008A494B"/>
    <w:rsid w:val="008A550E"/>
    <w:rsid w:val="008A65EF"/>
    <w:rsid w:val="008A6A8C"/>
    <w:rsid w:val="008A78D0"/>
    <w:rsid w:val="008A79CA"/>
    <w:rsid w:val="008B0269"/>
    <w:rsid w:val="008B0C91"/>
    <w:rsid w:val="008B1405"/>
    <w:rsid w:val="008B30F4"/>
    <w:rsid w:val="008B3FA1"/>
    <w:rsid w:val="008B42C6"/>
    <w:rsid w:val="008B51D4"/>
    <w:rsid w:val="008B51F4"/>
    <w:rsid w:val="008B5A3C"/>
    <w:rsid w:val="008B6A50"/>
    <w:rsid w:val="008B74D2"/>
    <w:rsid w:val="008B7B28"/>
    <w:rsid w:val="008B7F65"/>
    <w:rsid w:val="008B7FB6"/>
    <w:rsid w:val="008C0285"/>
    <w:rsid w:val="008C030A"/>
    <w:rsid w:val="008C0550"/>
    <w:rsid w:val="008C27AD"/>
    <w:rsid w:val="008C3B51"/>
    <w:rsid w:val="008C4B29"/>
    <w:rsid w:val="008C4CC4"/>
    <w:rsid w:val="008C6350"/>
    <w:rsid w:val="008C7436"/>
    <w:rsid w:val="008D07D0"/>
    <w:rsid w:val="008D1C29"/>
    <w:rsid w:val="008D25E5"/>
    <w:rsid w:val="008D298B"/>
    <w:rsid w:val="008D2C7F"/>
    <w:rsid w:val="008D446F"/>
    <w:rsid w:val="008D493B"/>
    <w:rsid w:val="008E126A"/>
    <w:rsid w:val="008E1893"/>
    <w:rsid w:val="008E445F"/>
    <w:rsid w:val="008E57AD"/>
    <w:rsid w:val="008E688E"/>
    <w:rsid w:val="008E6BE2"/>
    <w:rsid w:val="008E7270"/>
    <w:rsid w:val="008E7E27"/>
    <w:rsid w:val="008F304C"/>
    <w:rsid w:val="008F4200"/>
    <w:rsid w:val="008F45B3"/>
    <w:rsid w:val="008F4B73"/>
    <w:rsid w:val="008F522D"/>
    <w:rsid w:val="008F5245"/>
    <w:rsid w:val="00900609"/>
    <w:rsid w:val="0090251F"/>
    <w:rsid w:val="009026C6"/>
    <w:rsid w:val="00903671"/>
    <w:rsid w:val="009051C1"/>
    <w:rsid w:val="00905946"/>
    <w:rsid w:val="00905F63"/>
    <w:rsid w:val="00906156"/>
    <w:rsid w:val="009062BE"/>
    <w:rsid w:val="009063C6"/>
    <w:rsid w:val="009114FB"/>
    <w:rsid w:val="009118A7"/>
    <w:rsid w:val="00911D54"/>
    <w:rsid w:val="00912757"/>
    <w:rsid w:val="00912AC2"/>
    <w:rsid w:val="00912AFA"/>
    <w:rsid w:val="00913121"/>
    <w:rsid w:val="00921E8D"/>
    <w:rsid w:val="0092313A"/>
    <w:rsid w:val="00923660"/>
    <w:rsid w:val="0092396B"/>
    <w:rsid w:val="00923A43"/>
    <w:rsid w:val="00925B48"/>
    <w:rsid w:val="00925D95"/>
    <w:rsid w:val="0092642F"/>
    <w:rsid w:val="00926570"/>
    <w:rsid w:val="0092682F"/>
    <w:rsid w:val="00927EB1"/>
    <w:rsid w:val="00931332"/>
    <w:rsid w:val="00932454"/>
    <w:rsid w:val="009361B0"/>
    <w:rsid w:val="009363A8"/>
    <w:rsid w:val="00936EFF"/>
    <w:rsid w:val="009373E3"/>
    <w:rsid w:val="00937C14"/>
    <w:rsid w:val="00940A74"/>
    <w:rsid w:val="009420C9"/>
    <w:rsid w:val="009425EF"/>
    <w:rsid w:val="009434E2"/>
    <w:rsid w:val="009438D2"/>
    <w:rsid w:val="00943B03"/>
    <w:rsid w:val="009445F4"/>
    <w:rsid w:val="00944A01"/>
    <w:rsid w:val="00945148"/>
    <w:rsid w:val="00946EF8"/>
    <w:rsid w:val="00946F48"/>
    <w:rsid w:val="00950136"/>
    <w:rsid w:val="009504D2"/>
    <w:rsid w:val="00950792"/>
    <w:rsid w:val="00950AC3"/>
    <w:rsid w:val="00950C49"/>
    <w:rsid w:val="00952BEE"/>
    <w:rsid w:val="00952F90"/>
    <w:rsid w:val="00955198"/>
    <w:rsid w:val="0095568B"/>
    <w:rsid w:val="009559A3"/>
    <w:rsid w:val="009573FD"/>
    <w:rsid w:val="009578AE"/>
    <w:rsid w:val="009612AB"/>
    <w:rsid w:val="00961B6B"/>
    <w:rsid w:val="00962359"/>
    <w:rsid w:val="0096305D"/>
    <w:rsid w:val="00963C7D"/>
    <w:rsid w:val="00964311"/>
    <w:rsid w:val="00965A60"/>
    <w:rsid w:val="00965C03"/>
    <w:rsid w:val="00966512"/>
    <w:rsid w:val="00967CAE"/>
    <w:rsid w:val="0097051F"/>
    <w:rsid w:val="00970BE2"/>
    <w:rsid w:val="00970F74"/>
    <w:rsid w:val="00973F09"/>
    <w:rsid w:val="00975515"/>
    <w:rsid w:val="009762A3"/>
    <w:rsid w:val="00976366"/>
    <w:rsid w:val="0097778B"/>
    <w:rsid w:val="00977C69"/>
    <w:rsid w:val="00980A32"/>
    <w:rsid w:val="00982E3C"/>
    <w:rsid w:val="0098427E"/>
    <w:rsid w:val="00984A4B"/>
    <w:rsid w:val="00984E2F"/>
    <w:rsid w:val="00984FB6"/>
    <w:rsid w:val="0098572F"/>
    <w:rsid w:val="00987880"/>
    <w:rsid w:val="0099097A"/>
    <w:rsid w:val="0099101D"/>
    <w:rsid w:val="0099156C"/>
    <w:rsid w:val="00991703"/>
    <w:rsid w:val="00991B3E"/>
    <w:rsid w:val="0099241E"/>
    <w:rsid w:val="009924D6"/>
    <w:rsid w:val="009930C1"/>
    <w:rsid w:val="00993A50"/>
    <w:rsid w:val="009961FC"/>
    <w:rsid w:val="00996E8A"/>
    <w:rsid w:val="009977AE"/>
    <w:rsid w:val="009A2879"/>
    <w:rsid w:val="009A33FA"/>
    <w:rsid w:val="009A459D"/>
    <w:rsid w:val="009A53E6"/>
    <w:rsid w:val="009A5664"/>
    <w:rsid w:val="009A5D8F"/>
    <w:rsid w:val="009A6B9C"/>
    <w:rsid w:val="009A7EEC"/>
    <w:rsid w:val="009B07D0"/>
    <w:rsid w:val="009B1E5D"/>
    <w:rsid w:val="009B29C5"/>
    <w:rsid w:val="009B2A81"/>
    <w:rsid w:val="009B3DD8"/>
    <w:rsid w:val="009B4B5B"/>
    <w:rsid w:val="009B5C76"/>
    <w:rsid w:val="009B5DC3"/>
    <w:rsid w:val="009B660B"/>
    <w:rsid w:val="009C2BB3"/>
    <w:rsid w:val="009C2D7D"/>
    <w:rsid w:val="009C335A"/>
    <w:rsid w:val="009C3BF7"/>
    <w:rsid w:val="009C4A31"/>
    <w:rsid w:val="009C4F49"/>
    <w:rsid w:val="009C51A4"/>
    <w:rsid w:val="009C530B"/>
    <w:rsid w:val="009C5D27"/>
    <w:rsid w:val="009C6148"/>
    <w:rsid w:val="009C6441"/>
    <w:rsid w:val="009C661A"/>
    <w:rsid w:val="009D11DB"/>
    <w:rsid w:val="009D3529"/>
    <w:rsid w:val="009D3E70"/>
    <w:rsid w:val="009D456A"/>
    <w:rsid w:val="009D4DA5"/>
    <w:rsid w:val="009D5E52"/>
    <w:rsid w:val="009E144C"/>
    <w:rsid w:val="009E15F4"/>
    <w:rsid w:val="009E1822"/>
    <w:rsid w:val="009E2A80"/>
    <w:rsid w:val="009E2DD6"/>
    <w:rsid w:val="009E2F40"/>
    <w:rsid w:val="009E33F1"/>
    <w:rsid w:val="009E3B5D"/>
    <w:rsid w:val="009E3DCE"/>
    <w:rsid w:val="009E3EBE"/>
    <w:rsid w:val="009E417A"/>
    <w:rsid w:val="009E584D"/>
    <w:rsid w:val="009E6693"/>
    <w:rsid w:val="009E6A20"/>
    <w:rsid w:val="009E6EB1"/>
    <w:rsid w:val="009E74D7"/>
    <w:rsid w:val="009F06A3"/>
    <w:rsid w:val="009F2F5C"/>
    <w:rsid w:val="009F4E80"/>
    <w:rsid w:val="009F540B"/>
    <w:rsid w:val="009F7FB4"/>
    <w:rsid w:val="00A0074E"/>
    <w:rsid w:val="00A00F7D"/>
    <w:rsid w:val="00A01B5F"/>
    <w:rsid w:val="00A02D22"/>
    <w:rsid w:val="00A031C6"/>
    <w:rsid w:val="00A036F0"/>
    <w:rsid w:val="00A04357"/>
    <w:rsid w:val="00A05334"/>
    <w:rsid w:val="00A05B4F"/>
    <w:rsid w:val="00A1007E"/>
    <w:rsid w:val="00A1036D"/>
    <w:rsid w:val="00A113C8"/>
    <w:rsid w:val="00A11CD4"/>
    <w:rsid w:val="00A130BC"/>
    <w:rsid w:val="00A13687"/>
    <w:rsid w:val="00A13D8B"/>
    <w:rsid w:val="00A1496E"/>
    <w:rsid w:val="00A1510F"/>
    <w:rsid w:val="00A17704"/>
    <w:rsid w:val="00A2061C"/>
    <w:rsid w:val="00A20FC1"/>
    <w:rsid w:val="00A21672"/>
    <w:rsid w:val="00A22E2B"/>
    <w:rsid w:val="00A24B56"/>
    <w:rsid w:val="00A25505"/>
    <w:rsid w:val="00A255CF"/>
    <w:rsid w:val="00A267D7"/>
    <w:rsid w:val="00A26822"/>
    <w:rsid w:val="00A26E48"/>
    <w:rsid w:val="00A276EE"/>
    <w:rsid w:val="00A34E85"/>
    <w:rsid w:val="00A35860"/>
    <w:rsid w:val="00A35BE5"/>
    <w:rsid w:val="00A371B9"/>
    <w:rsid w:val="00A373A5"/>
    <w:rsid w:val="00A373DF"/>
    <w:rsid w:val="00A40A5D"/>
    <w:rsid w:val="00A41025"/>
    <w:rsid w:val="00A414E7"/>
    <w:rsid w:val="00A41940"/>
    <w:rsid w:val="00A4204B"/>
    <w:rsid w:val="00A42EEB"/>
    <w:rsid w:val="00A433CB"/>
    <w:rsid w:val="00A45E7A"/>
    <w:rsid w:val="00A45EB7"/>
    <w:rsid w:val="00A47C10"/>
    <w:rsid w:val="00A50543"/>
    <w:rsid w:val="00A51AAA"/>
    <w:rsid w:val="00A51B9E"/>
    <w:rsid w:val="00A51BB1"/>
    <w:rsid w:val="00A51E04"/>
    <w:rsid w:val="00A523CA"/>
    <w:rsid w:val="00A52634"/>
    <w:rsid w:val="00A52A97"/>
    <w:rsid w:val="00A53370"/>
    <w:rsid w:val="00A53F95"/>
    <w:rsid w:val="00A54E19"/>
    <w:rsid w:val="00A557F2"/>
    <w:rsid w:val="00A57950"/>
    <w:rsid w:val="00A61570"/>
    <w:rsid w:val="00A62434"/>
    <w:rsid w:val="00A63972"/>
    <w:rsid w:val="00A64B45"/>
    <w:rsid w:val="00A66178"/>
    <w:rsid w:val="00A66695"/>
    <w:rsid w:val="00A66AC7"/>
    <w:rsid w:val="00A66E49"/>
    <w:rsid w:val="00A674E1"/>
    <w:rsid w:val="00A701A4"/>
    <w:rsid w:val="00A70EF8"/>
    <w:rsid w:val="00A7289F"/>
    <w:rsid w:val="00A733D1"/>
    <w:rsid w:val="00A740B5"/>
    <w:rsid w:val="00A74FF0"/>
    <w:rsid w:val="00A7503D"/>
    <w:rsid w:val="00A75854"/>
    <w:rsid w:val="00A801C7"/>
    <w:rsid w:val="00A809B9"/>
    <w:rsid w:val="00A8145E"/>
    <w:rsid w:val="00A814BA"/>
    <w:rsid w:val="00A82DA5"/>
    <w:rsid w:val="00A83677"/>
    <w:rsid w:val="00A864DF"/>
    <w:rsid w:val="00A90465"/>
    <w:rsid w:val="00A90561"/>
    <w:rsid w:val="00A90BE1"/>
    <w:rsid w:val="00A920F2"/>
    <w:rsid w:val="00A93E21"/>
    <w:rsid w:val="00A940F4"/>
    <w:rsid w:val="00A95FD1"/>
    <w:rsid w:val="00A972F0"/>
    <w:rsid w:val="00A97744"/>
    <w:rsid w:val="00AA1143"/>
    <w:rsid w:val="00AA14E6"/>
    <w:rsid w:val="00AA1BA5"/>
    <w:rsid w:val="00AA1F65"/>
    <w:rsid w:val="00AA2449"/>
    <w:rsid w:val="00AA29C7"/>
    <w:rsid w:val="00AA3F68"/>
    <w:rsid w:val="00AA4B95"/>
    <w:rsid w:val="00AA62FF"/>
    <w:rsid w:val="00AA6616"/>
    <w:rsid w:val="00AA7FF1"/>
    <w:rsid w:val="00AB09F6"/>
    <w:rsid w:val="00AB0AEE"/>
    <w:rsid w:val="00AB1578"/>
    <w:rsid w:val="00AB17F7"/>
    <w:rsid w:val="00AB1D96"/>
    <w:rsid w:val="00AB323E"/>
    <w:rsid w:val="00AB3B6D"/>
    <w:rsid w:val="00AB50F7"/>
    <w:rsid w:val="00AB5672"/>
    <w:rsid w:val="00AB68B7"/>
    <w:rsid w:val="00AC0D6F"/>
    <w:rsid w:val="00AC363E"/>
    <w:rsid w:val="00AD0A7E"/>
    <w:rsid w:val="00AD2882"/>
    <w:rsid w:val="00AD406B"/>
    <w:rsid w:val="00AD48B1"/>
    <w:rsid w:val="00AD5443"/>
    <w:rsid w:val="00AE066D"/>
    <w:rsid w:val="00AE09A9"/>
    <w:rsid w:val="00AE2578"/>
    <w:rsid w:val="00AE3E6D"/>
    <w:rsid w:val="00AE6E8A"/>
    <w:rsid w:val="00AE7611"/>
    <w:rsid w:val="00AE769D"/>
    <w:rsid w:val="00AF01FB"/>
    <w:rsid w:val="00AF1111"/>
    <w:rsid w:val="00AF2BB6"/>
    <w:rsid w:val="00AF2DF8"/>
    <w:rsid w:val="00AF31E2"/>
    <w:rsid w:val="00AF3F3C"/>
    <w:rsid w:val="00AF41C7"/>
    <w:rsid w:val="00AF4ABC"/>
    <w:rsid w:val="00AF54BB"/>
    <w:rsid w:val="00AF5A6C"/>
    <w:rsid w:val="00AF677E"/>
    <w:rsid w:val="00AF6C7D"/>
    <w:rsid w:val="00B01441"/>
    <w:rsid w:val="00B027F1"/>
    <w:rsid w:val="00B0372D"/>
    <w:rsid w:val="00B03B74"/>
    <w:rsid w:val="00B047CA"/>
    <w:rsid w:val="00B04E08"/>
    <w:rsid w:val="00B05069"/>
    <w:rsid w:val="00B057A8"/>
    <w:rsid w:val="00B061BA"/>
    <w:rsid w:val="00B07188"/>
    <w:rsid w:val="00B10A97"/>
    <w:rsid w:val="00B11C23"/>
    <w:rsid w:val="00B13486"/>
    <w:rsid w:val="00B140A2"/>
    <w:rsid w:val="00B14119"/>
    <w:rsid w:val="00B14C87"/>
    <w:rsid w:val="00B2019E"/>
    <w:rsid w:val="00B20CA7"/>
    <w:rsid w:val="00B21BD8"/>
    <w:rsid w:val="00B222B5"/>
    <w:rsid w:val="00B225E3"/>
    <w:rsid w:val="00B2322F"/>
    <w:rsid w:val="00B242D4"/>
    <w:rsid w:val="00B25F66"/>
    <w:rsid w:val="00B27663"/>
    <w:rsid w:val="00B2772D"/>
    <w:rsid w:val="00B27E73"/>
    <w:rsid w:val="00B30A09"/>
    <w:rsid w:val="00B30C1E"/>
    <w:rsid w:val="00B31B39"/>
    <w:rsid w:val="00B3224D"/>
    <w:rsid w:val="00B33CB7"/>
    <w:rsid w:val="00B35839"/>
    <w:rsid w:val="00B36E9B"/>
    <w:rsid w:val="00B376AF"/>
    <w:rsid w:val="00B37922"/>
    <w:rsid w:val="00B37C2B"/>
    <w:rsid w:val="00B37D46"/>
    <w:rsid w:val="00B40E76"/>
    <w:rsid w:val="00B41DF5"/>
    <w:rsid w:val="00B439F7"/>
    <w:rsid w:val="00B4461C"/>
    <w:rsid w:val="00B45AF1"/>
    <w:rsid w:val="00B45F30"/>
    <w:rsid w:val="00B4651C"/>
    <w:rsid w:val="00B46C02"/>
    <w:rsid w:val="00B46CBA"/>
    <w:rsid w:val="00B47A15"/>
    <w:rsid w:val="00B47CF3"/>
    <w:rsid w:val="00B511F0"/>
    <w:rsid w:val="00B518BA"/>
    <w:rsid w:val="00B519CF"/>
    <w:rsid w:val="00B51D5E"/>
    <w:rsid w:val="00B527FD"/>
    <w:rsid w:val="00B54073"/>
    <w:rsid w:val="00B5436B"/>
    <w:rsid w:val="00B54DE6"/>
    <w:rsid w:val="00B55D5D"/>
    <w:rsid w:val="00B60B2F"/>
    <w:rsid w:val="00B60F7A"/>
    <w:rsid w:val="00B60F99"/>
    <w:rsid w:val="00B617CD"/>
    <w:rsid w:val="00B6588E"/>
    <w:rsid w:val="00B67605"/>
    <w:rsid w:val="00B705D2"/>
    <w:rsid w:val="00B70F87"/>
    <w:rsid w:val="00B712E9"/>
    <w:rsid w:val="00B7145D"/>
    <w:rsid w:val="00B72225"/>
    <w:rsid w:val="00B72A97"/>
    <w:rsid w:val="00B73423"/>
    <w:rsid w:val="00B735A0"/>
    <w:rsid w:val="00B739E5"/>
    <w:rsid w:val="00B73B84"/>
    <w:rsid w:val="00B7470B"/>
    <w:rsid w:val="00B75D5C"/>
    <w:rsid w:val="00B75D6A"/>
    <w:rsid w:val="00B764E0"/>
    <w:rsid w:val="00B82176"/>
    <w:rsid w:val="00B8262A"/>
    <w:rsid w:val="00B831F2"/>
    <w:rsid w:val="00B83CA5"/>
    <w:rsid w:val="00B83F79"/>
    <w:rsid w:val="00B84BF8"/>
    <w:rsid w:val="00B86A06"/>
    <w:rsid w:val="00B87B33"/>
    <w:rsid w:val="00B90563"/>
    <w:rsid w:val="00B90DE2"/>
    <w:rsid w:val="00B91420"/>
    <w:rsid w:val="00B92C39"/>
    <w:rsid w:val="00B92E51"/>
    <w:rsid w:val="00B9339E"/>
    <w:rsid w:val="00B95BC3"/>
    <w:rsid w:val="00B96233"/>
    <w:rsid w:val="00B96F80"/>
    <w:rsid w:val="00B9763F"/>
    <w:rsid w:val="00B97FA0"/>
    <w:rsid w:val="00BA1606"/>
    <w:rsid w:val="00BA2D12"/>
    <w:rsid w:val="00BA2D80"/>
    <w:rsid w:val="00BA2DC3"/>
    <w:rsid w:val="00BA3981"/>
    <w:rsid w:val="00BA40C6"/>
    <w:rsid w:val="00BA45DF"/>
    <w:rsid w:val="00BA6815"/>
    <w:rsid w:val="00BA7302"/>
    <w:rsid w:val="00BB0755"/>
    <w:rsid w:val="00BB3ADC"/>
    <w:rsid w:val="00BB4D00"/>
    <w:rsid w:val="00BB4E9F"/>
    <w:rsid w:val="00BB6201"/>
    <w:rsid w:val="00BB630C"/>
    <w:rsid w:val="00BB760F"/>
    <w:rsid w:val="00BB7EC3"/>
    <w:rsid w:val="00BB7FA8"/>
    <w:rsid w:val="00BC091B"/>
    <w:rsid w:val="00BC0AB9"/>
    <w:rsid w:val="00BC21A9"/>
    <w:rsid w:val="00BC298C"/>
    <w:rsid w:val="00BC4055"/>
    <w:rsid w:val="00BC67E2"/>
    <w:rsid w:val="00BC6EF9"/>
    <w:rsid w:val="00BC72AE"/>
    <w:rsid w:val="00BD2518"/>
    <w:rsid w:val="00BD4ED9"/>
    <w:rsid w:val="00BD5354"/>
    <w:rsid w:val="00BD53B5"/>
    <w:rsid w:val="00BD7156"/>
    <w:rsid w:val="00BD743C"/>
    <w:rsid w:val="00BD772E"/>
    <w:rsid w:val="00BD7825"/>
    <w:rsid w:val="00BD7D95"/>
    <w:rsid w:val="00BE0AF7"/>
    <w:rsid w:val="00BE0E90"/>
    <w:rsid w:val="00BE2F1A"/>
    <w:rsid w:val="00BE3753"/>
    <w:rsid w:val="00BE37A8"/>
    <w:rsid w:val="00BE38DF"/>
    <w:rsid w:val="00BE4138"/>
    <w:rsid w:val="00BE4E73"/>
    <w:rsid w:val="00BE4EFC"/>
    <w:rsid w:val="00BE512B"/>
    <w:rsid w:val="00BE5926"/>
    <w:rsid w:val="00BE6526"/>
    <w:rsid w:val="00BE7C17"/>
    <w:rsid w:val="00BF12A3"/>
    <w:rsid w:val="00BF131B"/>
    <w:rsid w:val="00BF19B1"/>
    <w:rsid w:val="00BF342C"/>
    <w:rsid w:val="00BF3C78"/>
    <w:rsid w:val="00BF4001"/>
    <w:rsid w:val="00BF5AF9"/>
    <w:rsid w:val="00BF708C"/>
    <w:rsid w:val="00BF70B0"/>
    <w:rsid w:val="00BF71C5"/>
    <w:rsid w:val="00C00A51"/>
    <w:rsid w:val="00C019C9"/>
    <w:rsid w:val="00C02578"/>
    <w:rsid w:val="00C02904"/>
    <w:rsid w:val="00C02F6D"/>
    <w:rsid w:val="00C035FB"/>
    <w:rsid w:val="00C03E0A"/>
    <w:rsid w:val="00C041FC"/>
    <w:rsid w:val="00C048AF"/>
    <w:rsid w:val="00C06A3E"/>
    <w:rsid w:val="00C06A5C"/>
    <w:rsid w:val="00C06D34"/>
    <w:rsid w:val="00C06E4A"/>
    <w:rsid w:val="00C06FCB"/>
    <w:rsid w:val="00C0735F"/>
    <w:rsid w:val="00C10F70"/>
    <w:rsid w:val="00C12B03"/>
    <w:rsid w:val="00C149B1"/>
    <w:rsid w:val="00C14A5D"/>
    <w:rsid w:val="00C1640C"/>
    <w:rsid w:val="00C16636"/>
    <w:rsid w:val="00C17EA6"/>
    <w:rsid w:val="00C20645"/>
    <w:rsid w:val="00C20778"/>
    <w:rsid w:val="00C20A5C"/>
    <w:rsid w:val="00C21B96"/>
    <w:rsid w:val="00C23285"/>
    <w:rsid w:val="00C237E8"/>
    <w:rsid w:val="00C24197"/>
    <w:rsid w:val="00C24FDA"/>
    <w:rsid w:val="00C2597E"/>
    <w:rsid w:val="00C261F9"/>
    <w:rsid w:val="00C32819"/>
    <w:rsid w:val="00C32DD1"/>
    <w:rsid w:val="00C34470"/>
    <w:rsid w:val="00C347C9"/>
    <w:rsid w:val="00C35C39"/>
    <w:rsid w:val="00C3702A"/>
    <w:rsid w:val="00C371C1"/>
    <w:rsid w:val="00C37A70"/>
    <w:rsid w:val="00C37C20"/>
    <w:rsid w:val="00C37FBB"/>
    <w:rsid w:val="00C40C15"/>
    <w:rsid w:val="00C41976"/>
    <w:rsid w:val="00C43551"/>
    <w:rsid w:val="00C43E86"/>
    <w:rsid w:val="00C45511"/>
    <w:rsid w:val="00C51AD2"/>
    <w:rsid w:val="00C523C2"/>
    <w:rsid w:val="00C5329A"/>
    <w:rsid w:val="00C548F1"/>
    <w:rsid w:val="00C55887"/>
    <w:rsid w:val="00C56F1D"/>
    <w:rsid w:val="00C57E5A"/>
    <w:rsid w:val="00C57EFD"/>
    <w:rsid w:val="00C57F87"/>
    <w:rsid w:val="00C600D2"/>
    <w:rsid w:val="00C620AB"/>
    <w:rsid w:val="00C628E1"/>
    <w:rsid w:val="00C629A9"/>
    <w:rsid w:val="00C62F98"/>
    <w:rsid w:val="00C65573"/>
    <w:rsid w:val="00C65C04"/>
    <w:rsid w:val="00C66389"/>
    <w:rsid w:val="00C663A5"/>
    <w:rsid w:val="00C66F89"/>
    <w:rsid w:val="00C67A27"/>
    <w:rsid w:val="00C67BD4"/>
    <w:rsid w:val="00C70911"/>
    <w:rsid w:val="00C71D4B"/>
    <w:rsid w:val="00C72B6E"/>
    <w:rsid w:val="00C731F9"/>
    <w:rsid w:val="00C73CE2"/>
    <w:rsid w:val="00C73E58"/>
    <w:rsid w:val="00C741C9"/>
    <w:rsid w:val="00C74CBE"/>
    <w:rsid w:val="00C757DF"/>
    <w:rsid w:val="00C80DA9"/>
    <w:rsid w:val="00C81289"/>
    <w:rsid w:val="00C8154A"/>
    <w:rsid w:val="00C81AAD"/>
    <w:rsid w:val="00C8208C"/>
    <w:rsid w:val="00C82CA6"/>
    <w:rsid w:val="00C8316E"/>
    <w:rsid w:val="00C832DE"/>
    <w:rsid w:val="00C837A2"/>
    <w:rsid w:val="00C83C77"/>
    <w:rsid w:val="00C8476A"/>
    <w:rsid w:val="00C86B6E"/>
    <w:rsid w:val="00C87294"/>
    <w:rsid w:val="00C8745D"/>
    <w:rsid w:val="00C906AC"/>
    <w:rsid w:val="00C91E82"/>
    <w:rsid w:val="00C92596"/>
    <w:rsid w:val="00C92C3F"/>
    <w:rsid w:val="00C92EF9"/>
    <w:rsid w:val="00C93F8A"/>
    <w:rsid w:val="00C94474"/>
    <w:rsid w:val="00C95DC8"/>
    <w:rsid w:val="00C967AD"/>
    <w:rsid w:val="00C96CBF"/>
    <w:rsid w:val="00C97195"/>
    <w:rsid w:val="00C973A2"/>
    <w:rsid w:val="00CA0A13"/>
    <w:rsid w:val="00CA116F"/>
    <w:rsid w:val="00CA1AC9"/>
    <w:rsid w:val="00CA542D"/>
    <w:rsid w:val="00CA5A19"/>
    <w:rsid w:val="00CB2424"/>
    <w:rsid w:val="00CB2A7B"/>
    <w:rsid w:val="00CB33D3"/>
    <w:rsid w:val="00CB354B"/>
    <w:rsid w:val="00CB478B"/>
    <w:rsid w:val="00CB4BC2"/>
    <w:rsid w:val="00CB500B"/>
    <w:rsid w:val="00CB50D4"/>
    <w:rsid w:val="00CB53A5"/>
    <w:rsid w:val="00CB687D"/>
    <w:rsid w:val="00CB70EA"/>
    <w:rsid w:val="00CB719C"/>
    <w:rsid w:val="00CC2475"/>
    <w:rsid w:val="00CC4EF1"/>
    <w:rsid w:val="00CC600E"/>
    <w:rsid w:val="00CC78C2"/>
    <w:rsid w:val="00CC7D5B"/>
    <w:rsid w:val="00CD0D55"/>
    <w:rsid w:val="00CD1B1F"/>
    <w:rsid w:val="00CD24BF"/>
    <w:rsid w:val="00CD273A"/>
    <w:rsid w:val="00CD3AB3"/>
    <w:rsid w:val="00CD414C"/>
    <w:rsid w:val="00CD5340"/>
    <w:rsid w:val="00CD6A44"/>
    <w:rsid w:val="00CD6B0D"/>
    <w:rsid w:val="00CD712D"/>
    <w:rsid w:val="00CD716B"/>
    <w:rsid w:val="00CD737A"/>
    <w:rsid w:val="00CE1325"/>
    <w:rsid w:val="00CE299A"/>
    <w:rsid w:val="00CE2CE2"/>
    <w:rsid w:val="00CE2E25"/>
    <w:rsid w:val="00CE34F5"/>
    <w:rsid w:val="00CE58FB"/>
    <w:rsid w:val="00CE5E90"/>
    <w:rsid w:val="00CE6350"/>
    <w:rsid w:val="00CE6D0F"/>
    <w:rsid w:val="00CE6F21"/>
    <w:rsid w:val="00CF07D6"/>
    <w:rsid w:val="00CF0910"/>
    <w:rsid w:val="00CF3556"/>
    <w:rsid w:val="00CF3BC4"/>
    <w:rsid w:val="00CF79E8"/>
    <w:rsid w:val="00CF7D7B"/>
    <w:rsid w:val="00D00FF7"/>
    <w:rsid w:val="00D01596"/>
    <w:rsid w:val="00D01F28"/>
    <w:rsid w:val="00D02D32"/>
    <w:rsid w:val="00D034CA"/>
    <w:rsid w:val="00D039F3"/>
    <w:rsid w:val="00D03E5A"/>
    <w:rsid w:val="00D04495"/>
    <w:rsid w:val="00D05EF9"/>
    <w:rsid w:val="00D062FB"/>
    <w:rsid w:val="00D06768"/>
    <w:rsid w:val="00D108E5"/>
    <w:rsid w:val="00D10A7E"/>
    <w:rsid w:val="00D11194"/>
    <w:rsid w:val="00D11468"/>
    <w:rsid w:val="00D1391C"/>
    <w:rsid w:val="00D13F83"/>
    <w:rsid w:val="00D14450"/>
    <w:rsid w:val="00D149FC"/>
    <w:rsid w:val="00D153A1"/>
    <w:rsid w:val="00D156ED"/>
    <w:rsid w:val="00D15C5B"/>
    <w:rsid w:val="00D17817"/>
    <w:rsid w:val="00D208E0"/>
    <w:rsid w:val="00D209C8"/>
    <w:rsid w:val="00D22CF4"/>
    <w:rsid w:val="00D2436C"/>
    <w:rsid w:val="00D25168"/>
    <w:rsid w:val="00D25C4C"/>
    <w:rsid w:val="00D26A0E"/>
    <w:rsid w:val="00D27179"/>
    <w:rsid w:val="00D2728B"/>
    <w:rsid w:val="00D27F3C"/>
    <w:rsid w:val="00D31AE2"/>
    <w:rsid w:val="00D31CD7"/>
    <w:rsid w:val="00D331CC"/>
    <w:rsid w:val="00D333A6"/>
    <w:rsid w:val="00D33627"/>
    <w:rsid w:val="00D33F34"/>
    <w:rsid w:val="00D342C0"/>
    <w:rsid w:val="00D34DA8"/>
    <w:rsid w:val="00D355A5"/>
    <w:rsid w:val="00D37D26"/>
    <w:rsid w:val="00D400C2"/>
    <w:rsid w:val="00D40254"/>
    <w:rsid w:val="00D41CF2"/>
    <w:rsid w:val="00D42918"/>
    <w:rsid w:val="00D429BA"/>
    <w:rsid w:val="00D43135"/>
    <w:rsid w:val="00D435C4"/>
    <w:rsid w:val="00D43759"/>
    <w:rsid w:val="00D45A97"/>
    <w:rsid w:val="00D47B7D"/>
    <w:rsid w:val="00D47E9E"/>
    <w:rsid w:val="00D50F54"/>
    <w:rsid w:val="00D50FA6"/>
    <w:rsid w:val="00D51FBF"/>
    <w:rsid w:val="00D52DED"/>
    <w:rsid w:val="00D52E4E"/>
    <w:rsid w:val="00D53384"/>
    <w:rsid w:val="00D538E8"/>
    <w:rsid w:val="00D544B0"/>
    <w:rsid w:val="00D54AD0"/>
    <w:rsid w:val="00D54C02"/>
    <w:rsid w:val="00D556B3"/>
    <w:rsid w:val="00D55A4A"/>
    <w:rsid w:val="00D55C85"/>
    <w:rsid w:val="00D56BA3"/>
    <w:rsid w:val="00D56EF9"/>
    <w:rsid w:val="00D60605"/>
    <w:rsid w:val="00D62F05"/>
    <w:rsid w:val="00D631FF"/>
    <w:rsid w:val="00D63A88"/>
    <w:rsid w:val="00D63B3E"/>
    <w:rsid w:val="00D648DA"/>
    <w:rsid w:val="00D657CF"/>
    <w:rsid w:val="00D66476"/>
    <w:rsid w:val="00D674EE"/>
    <w:rsid w:val="00D67C1E"/>
    <w:rsid w:val="00D67DF1"/>
    <w:rsid w:val="00D7000F"/>
    <w:rsid w:val="00D7402C"/>
    <w:rsid w:val="00D76285"/>
    <w:rsid w:val="00D76718"/>
    <w:rsid w:val="00D76FCA"/>
    <w:rsid w:val="00D77716"/>
    <w:rsid w:val="00D77F5E"/>
    <w:rsid w:val="00D8109A"/>
    <w:rsid w:val="00D82254"/>
    <w:rsid w:val="00D842F1"/>
    <w:rsid w:val="00D8552A"/>
    <w:rsid w:val="00D85B5F"/>
    <w:rsid w:val="00D8707C"/>
    <w:rsid w:val="00D87784"/>
    <w:rsid w:val="00D9020C"/>
    <w:rsid w:val="00D90CA8"/>
    <w:rsid w:val="00D9105B"/>
    <w:rsid w:val="00D912E3"/>
    <w:rsid w:val="00D91ED9"/>
    <w:rsid w:val="00D92B87"/>
    <w:rsid w:val="00D934BA"/>
    <w:rsid w:val="00D94AD9"/>
    <w:rsid w:val="00D95B4A"/>
    <w:rsid w:val="00DA0C87"/>
    <w:rsid w:val="00DA1D41"/>
    <w:rsid w:val="00DA3175"/>
    <w:rsid w:val="00DA3321"/>
    <w:rsid w:val="00DA3408"/>
    <w:rsid w:val="00DA3646"/>
    <w:rsid w:val="00DA4ABF"/>
    <w:rsid w:val="00DA4E1F"/>
    <w:rsid w:val="00DA52E3"/>
    <w:rsid w:val="00DA5C4E"/>
    <w:rsid w:val="00DA61EB"/>
    <w:rsid w:val="00DA6853"/>
    <w:rsid w:val="00DA6E6E"/>
    <w:rsid w:val="00DA76EE"/>
    <w:rsid w:val="00DA7A22"/>
    <w:rsid w:val="00DB06B0"/>
    <w:rsid w:val="00DB1C5D"/>
    <w:rsid w:val="00DB1DCD"/>
    <w:rsid w:val="00DB20F5"/>
    <w:rsid w:val="00DB253A"/>
    <w:rsid w:val="00DB2D21"/>
    <w:rsid w:val="00DB3DFC"/>
    <w:rsid w:val="00DB5054"/>
    <w:rsid w:val="00DB535C"/>
    <w:rsid w:val="00DB54EE"/>
    <w:rsid w:val="00DB5B24"/>
    <w:rsid w:val="00DB6CAB"/>
    <w:rsid w:val="00DB773B"/>
    <w:rsid w:val="00DB7DA2"/>
    <w:rsid w:val="00DC073F"/>
    <w:rsid w:val="00DC0B66"/>
    <w:rsid w:val="00DC30C6"/>
    <w:rsid w:val="00DC376D"/>
    <w:rsid w:val="00DC3E50"/>
    <w:rsid w:val="00DC3F29"/>
    <w:rsid w:val="00DC4325"/>
    <w:rsid w:val="00DC68A4"/>
    <w:rsid w:val="00DC6F16"/>
    <w:rsid w:val="00DC794A"/>
    <w:rsid w:val="00DD0866"/>
    <w:rsid w:val="00DD0CCE"/>
    <w:rsid w:val="00DD1228"/>
    <w:rsid w:val="00DD1E52"/>
    <w:rsid w:val="00DD2715"/>
    <w:rsid w:val="00DD2AAC"/>
    <w:rsid w:val="00DD2AAE"/>
    <w:rsid w:val="00DD302E"/>
    <w:rsid w:val="00DD388E"/>
    <w:rsid w:val="00DD3BC9"/>
    <w:rsid w:val="00DD4AB3"/>
    <w:rsid w:val="00DD6376"/>
    <w:rsid w:val="00DD6B1E"/>
    <w:rsid w:val="00DE0204"/>
    <w:rsid w:val="00DE13E9"/>
    <w:rsid w:val="00DE305A"/>
    <w:rsid w:val="00DE329A"/>
    <w:rsid w:val="00DE350B"/>
    <w:rsid w:val="00DE3BDE"/>
    <w:rsid w:val="00DE3CE0"/>
    <w:rsid w:val="00DE41A1"/>
    <w:rsid w:val="00DE57B5"/>
    <w:rsid w:val="00DE5E7F"/>
    <w:rsid w:val="00DE7891"/>
    <w:rsid w:val="00DF0ACC"/>
    <w:rsid w:val="00DF1088"/>
    <w:rsid w:val="00DF21BB"/>
    <w:rsid w:val="00DF2364"/>
    <w:rsid w:val="00DF276F"/>
    <w:rsid w:val="00DF5CA8"/>
    <w:rsid w:val="00DF6195"/>
    <w:rsid w:val="00DF6920"/>
    <w:rsid w:val="00DF6DF5"/>
    <w:rsid w:val="00DF71D1"/>
    <w:rsid w:val="00DF7988"/>
    <w:rsid w:val="00DF7E8A"/>
    <w:rsid w:val="00E00592"/>
    <w:rsid w:val="00E00FFB"/>
    <w:rsid w:val="00E02747"/>
    <w:rsid w:val="00E02901"/>
    <w:rsid w:val="00E0363E"/>
    <w:rsid w:val="00E10156"/>
    <w:rsid w:val="00E101B5"/>
    <w:rsid w:val="00E1071A"/>
    <w:rsid w:val="00E10FFC"/>
    <w:rsid w:val="00E1167D"/>
    <w:rsid w:val="00E1185D"/>
    <w:rsid w:val="00E13389"/>
    <w:rsid w:val="00E134DA"/>
    <w:rsid w:val="00E13CAE"/>
    <w:rsid w:val="00E14BB3"/>
    <w:rsid w:val="00E16244"/>
    <w:rsid w:val="00E215F0"/>
    <w:rsid w:val="00E22493"/>
    <w:rsid w:val="00E26330"/>
    <w:rsid w:val="00E26355"/>
    <w:rsid w:val="00E27910"/>
    <w:rsid w:val="00E313F1"/>
    <w:rsid w:val="00E315AB"/>
    <w:rsid w:val="00E319A4"/>
    <w:rsid w:val="00E31E01"/>
    <w:rsid w:val="00E3462F"/>
    <w:rsid w:val="00E34C0B"/>
    <w:rsid w:val="00E35764"/>
    <w:rsid w:val="00E35ADA"/>
    <w:rsid w:val="00E35F59"/>
    <w:rsid w:val="00E3609E"/>
    <w:rsid w:val="00E40835"/>
    <w:rsid w:val="00E40D66"/>
    <w:rsid w:val="00E41F80"/>
    <w:rsid w:val="00E46D61"/>
    <w:rsid w:val="00E46ED6"/>
    <w:rsid w:val="00E46F4D"/>
    <w:rsid w:val="00E50999"/>
    <w:rsid w:val="00E52327"/>
    <w:rsid w:val="00E523BA"/>
    <w:rsid w:val="00E532E7"/>
    <w:rsid w:val="00E538A6"/>
    <w:rsid w:val="00E53D74"/>
    <w:rsid w:val="00E53DC4"/>
    <w:rsid w:val="00E54036"/>
    <w:rsid w:val="00E54293"/>
    <w:rsid w:val="00E554E3"/>
    <w:rsid w:val="00E5616A"/>
    <w:rsid w:val="00E5718D"/>
    <w:rsid w:val="00E57950"/>
    <w:rsid w:val="00E57970"/>
    <w:rsid w:val="00E57FBA"/>
    <w:rsid w:val="00E610BA"/>
    <w:rsid w:val="00E613A2"/>
    <w:rsid w:val="00E61D9A"/>
    <w:rsid w:val="00E649DE"/>
    <w:rsid w:val="00E65B6A"/>
    <w:rsid w:val="00E667A8"/>
    <w:rsid w:val="00E669D3"/>
    <w:rsid w:val="00E66FA0"/>
    <w:rsid w:val="00E67F51"/>
    <w:rsid w:val="00E718E6"/>
    <w:rsid w:val="00E7476E"/>
    <w:rsid w:val="00E75E8B"/>
    <w:rsid w:val="00E75F1D"/>
    <w:rsid w:val="00E77AE7"/>
    <w:rsid w:val="00E77D90"/>
    <w:rsid w:val="00E81065"/>
    <w:rsid w:val="00E82635"/>
    <w:rsid w:val="00E84664"/>
    <w:rsid w:val="00E85787"/>
    <w:rsid w:val="00E859FB"/>
    <w:rsid w:val="00E85DF6"/>
    <w:rsid w:val="00E86C93"/>
    <w:rsid w:val="00E86F86"/>
    <w:rsid w:val="00E876E3"/>
    <w:rsid w:val="00E87AD1"/>
    <w:rsid w:val="00E91011"/>
    <w:rsid w:val="00E927E2"/>
    <w:rsid w:val="00E929EF"/>
    <w:rsid w:val="00E94653"/>
    <w:rsid w:val="00E946E1"/>
    <w:rsid w:val="00E94D85"/>
    <w:rsid w:val="00E9526F"/>
    <w:rsid w:val="00E9552E"/>
    <w:rsid w:val="00EA0553"/>
    <w:rsid w:val="00EA055B"/>
    <w:rsid w:val="00EA0ACE"/>
    <w:rsid w:val="00EA1936"/>
    <w:rsid w:val="00EA1D5C"/>
    <w:rsid w:val="00EA2551"/>
    <w:rsid w:val="00EA443B"/>
    <w:rsid w:val="00EA60BB"/>
    <w:rsid w:val="00EA6425"/>
    <w:rsid w:val="00EB03AD"/>
    <w:rsid w:val="00EB0E3B"/>
    <w:rsid w:val="00EB30B5"/>
    <w:rsid w:val="00EB3C9C"/>
    <w:rsid w:val="00EB49F8"/>
    <w:rsid w:val="00EB4F68"/>
    <w:rsid w:val="00EB675B"/>
    <w:rsid w:val="00EB6D33"/>
    <w:rsid w:val="00EB76A0"/>
    <w:rsid w:val="00EB7746"/>
    <w:rsid w:val="00EC05BB"/>
    <w:rsid w:val="00EC0930"/>
    <w:rsid w:val="00EC1287"/>
    <w:rsid w:val="00EC2EC5"/>
    <w:rsid w:val="00EC3AC3"/>
    <w:rsid w:val="00EC44A6"/>
    <w:rsid w:val="00EC54BE"/>
    <w:rsid w:val="00EC599C"/>
    <w:rsid w:val="00EC5E16"/>
    <w:rsid w:val="00EC691F"/>
    <w:rsid w:val="00ED19D5"/>
    <w:rsid w:val="00ED2DB4"/>
    <w:rsid w:val="00ED3D5E"/>
    <w:rsid w:val="00ED5C79"/>
    <w:rsid w:val="00ED6504"/>
    <w:rsid w:val="00ED6CB0"/>
    <w:rsid w:val="00ED702E"/>
    <w:rsid w:val="00ED7C1E"/>
    <w:rsid w:val="00EE0FDE"/>
    <w:rsid w:val="00EE1DBE"/>
    <w:rsid w:val="00EE25F8"/>
    <w:rsid w:val="00EE2A99"/>
    <w:rsid w:val="00EE2EF1"/>
    <w:rsid w:val="00EE317F"/>
    <w:rsid w:val="00EE3D49"/>
    <w:rsid w:val="00EE5DA6"/>
    <w:rsid w:val="00EE6A50"/>
    <w:rsid w:val="00EF1066"/>
    <w:rsid w:val="00EF1D35"/>
    <w:rsid w:val="00EF252F"/>
    <w:rsid w:val="00EF4609"/>
    <w:rsid w:val="00EF4F88"/>
    <w:rsid w:val="00EF5060"/>
    <w:rsid w:val="00EF51CC"/>
    <w:rsid w:val="00EF5A7C"/>
    <w:rsid w:val="00EF7FCA"/>
    <w:rsid w:val="00F01A6C"/>
    <w:rsid w:val="00F02005"/>
    <w:rsid w:val="00F03175"/>
    <w:rsid w:val="00F03299"/>
    <w:rsid w:val="00F036B2"/>
    <w:rsid w:val="00F03B01"/>
    <w:rsid w:val="00F03D20"/>
    <w:rsid w:val="00F04F19"/>
    <w:rsid w:val="00F10CE1"/>
    <w:rsid w:val="00F128A4"/>
    <w:rsid w:val="00F137E2"/>
    <w:rsid w:val="00F15CA8"/>
    <w:rsid w:val="00F15EC5"/>
    <w:rsid w:val="00F1658D"/>
    <w:rsid w:val="00F177FB"/>
    <w:rsid w:val="00F17E35"/>
    <w:rsid w:val="00F17FBB"/>
    <w:rsid w:val="00F205BF"/>
    <w:rsid w:val="00F20A0F"/>
    <w:rsid w:val="00F21EC1"/>
    <w:rsid w:val="00F2237A"/>
    <w:rsid w:val="00F2260D"/>
    <w:rsid w:val="00F235FF"/>
    <w:rsid w:val="00F24AD0"/>
    <w:rsid w:val="00F26442"/>
    <w:rsid w:val="00F26BF2"/>
    <w:rsid w:val="00F26EA2"/>
    <w:rsid w:val="00F27C67"/>
    <w:rsid w:val="00F32BE2"/>
    <w:rsid w:val="00F3354C"/>
    <w:rsid w:val="00F339A0"/>
    <w:rsid w:val="00F356F9"/>
    <w:rsid w:val="00F35E1F"/>
    <w:rsid w:val="00F3639E"/>
    <w:rsid w:val="00F37A43"/>
    <w:rsid w:val="00F414B0"/>
    <w:rsid w:val="00F41AED"/>
    <w:rsid w:val="00F42852"/>
    <w:rsid w:val="00F42FAC"/>
    <w:rsid w:val="00F438CF"/>
    <w:rsid w:val="00F43B91"/>
    <w:rsid w:val="00F43DF8"/>
    <w:rsid w:val="00F44714"/>
    <w:rsid w:val="00F44F56"/>
    <w:rsid w:val="00F45436"/>
    <w:rsid w:val="00F456EF"/>
    <w:rsid w:val="00F459F0"/>
    <w:rsid w:val="00F50288"/>
    <w:rsid w:val="00F50A9D"/>
    <w:rsid w:val="00F50CEB"/>
    <w:rsid w:val="00F525C8"/>
    <w:rsid w:val="00F52AE3"/>
    <w:rsid w:val="00F53B76"/>
    <w:rsid w:val="00F56A59"/>
    <w:rsid w:val="00F56B9E"/>
    <w:rsid w:val="00F56E86"/>
    <w:rsid w:val="00F601B9"/>
    <w:rsid w:val="00F61CD8"/>
    <w:rsid w:val="00F64CDE"/>
    <w:rsid w:val="00F668F6"/>
    <w:rsid w:val="00F71157"/>
    <w:rsid w:val="00F71163"/>
    <w:rsid w:val="00F715AB"/>
    <w:rsid w:val="00F7313F"/>
    <w:rsid w:val="00F73861"/>
    <w:rsid w:val="00F738D0"/>
    <w:rsid w:val="00F748D3"/>
    <w:rsid w:val="00F74987"/>
    <w:rsid w:val="00F74C79"/>
    <w:rsid w:val="00F770C7"/>
    <w:rsid w:val="00F7731D"/>
    <w:rsid w:val="00F80757"/>
    <w:rsid w:val="00F8097F"/>
    <w:rsid w:val="00F82A28"/>
    <w:rsid w:val="00F83301"/>
    <w:rsid w:val="00F863C5"/>
    <w:rsid w:val="00F868F5"/>
    <w:rsid w:val="00F902EE"/>
    <w:rsid w:val="00F906F8"/>
    <w:rsid w:val="00F907CA"/>
    <w:rsid w:val="00F908F1"/>
    <w:rsid w:val="00F910EB"/>
    <w:rsid w:val="00F9317D"/>
    <w:rsid w:val="00F931DC"/>
    <w:rsid w:val="00F941EF"/>
    <w:rsid w:val="00F9585E"/>
    <w:rsid w:val="00F95B62"/>
    <w:rsid w:val="00F961A6"/>
    <w:rsid w:val="00F9684D"/>
    <w:rsid w:val="00F97865"/>
    <w:rsid w:val="00F97DCD"/>
    <w:rsid w:val="00FA2DC2"/>
    <w:rsid w:val="00FA6BC8"/>
    <w:rsid w:val="00FA7A11"/>
    <w:rsid w:val="00FB0EE7"/>
    <w:rsid w:val="00FB1432"/>
    <w:rsid w:val="00FB2842"/>
    <w:rsid w:val="00FB2AC5"/>
    <w:rsid w:val="00FB2FD7"/>
    <w:rsid w:val="00FB3623"/>
    <w:rsid w:val="00FB3FF0"/>
    <w:rsid w:val="00FC1194"/>
    <w:rsid w:val="00FC1489"/>
    <w:rsid w:val="00FC1C86"/>
    <w:rsid w:val="00FC1E3E"/>
    <w:rsid w:val="00FC2228"/>
    <w:rsid w:val="00FC31AA"/>
    <w:rsid w:val="00FC34A5"/>
    <w:rsid w:val="00FC53C7"/>
    <w:rsid w:val="00FC5C0D"/>
    <w:rsid w:val="00FC5D5B"/>
    <w:rsid w:val="00FC7E23"/>
    <w:rsid w:val="00FD0E9F"/>
    <w:rsid w:val="00FD1090"/>
    <w:rsid w:val="00FD24B9"/>
    <w:rsid w:val="00FD2516"/>
    <w:rsid w:val="00FD2584"/>
    <w:rsid w:val="00FD5D2E"/>
    <w:rsid w:val="00FD66FD"/>
    <w:rsid w:val="00FD69D2"/>
    <w:rsid w:val="00FD727C"/>
    <w:rsid w:val="00FD79F5"/>
    <w:rsid w:val="00FE12B1"/>
    <w:rsid w:val="00FE144B"/>
    <w:rsid w:val="00FE1866"/>
    <w:rsid w:val="00FE1F80"/>
    <w:rsid w:val="00FE230F"/>
    <w:rsid w:val="00FE3387"/>
    <w:rsid w:val="00FE4187"/>
    <w:rsid w:val="00FE42FB"/>
    <w:rsid w:val="00FE4917"/>
    <w:rsid w:val="00FE64BB"/>
    <w:rsid w:val="00FE6A65"/>
    <w:rsid w:val="00FE77F7"/>
    <w:rsid w:val="00FF062E"/>
    <w:rsid w:val="00FF0EDA"/>
    <w:rsid w:val="00FF1DDC"/>
    <w:rsid w:val="00FF36D7"/>
    <w:rsid w:val="00FF407D"/>
    <w:rsid w:val="00FF4C86"/>
    <w:rsid w:val="00FF520D"/>
    <w:rsid w:val="00FF5DA3"/>
    <w:rsid w:val="00FF7BF9"/>
    <w:rsid w:val="1333895D"/>
    <w:rsid w:val="349AB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B5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F8"/>
    <w:pPr>
      <w:spacing w:line="260" w:lineRule="atLeast"/>
    </w:pPr>
    <w:rPr>
      <w:sz w:val="22"/>
      <w:lang w:eastAsia="en-US"/>
    </w:rPr>
  </w:style>
  <w:style w:type="paragraph" w:styleId="Heading1">
    <w:name w:val="heading 1"/>
    <w:basedOn w:val="Heading2"/>
    <w:next w:val="BodyText"/>
    <w:qFormat/>
    <w:rsid w:val="0088204C"/>
    <w:pPr>
      <w:outlineLvl w:val="0"/>
    </w:pPr>
    <w:rPr>
      <w:i w:val="0"/>
    </w:rPr>
  </w:style>
  <w:style w:type="paragraph" w:styleId="Heading2">
    <w:name w:val="heading 2"/>
    <w:basedOn w:val="Heading3"/>
    <w:next w:val="BodyText"/>
    <w:link w:val="Heading2Char"/>
    <w:uiPriority w:val="9"/>
    <w:qFormat/>
    <w:rsid w:val="0088204C"/>
    <w:pPr>
      <w:spacing w:line="280" w:lineRule="atLeast"/>
      <w:outlineLvl w:val="1"/>
    </w:pPr>
    <w:rPr>
      <w:b/>
      <w:sz w:val="24"/>
    </w:rPr>
  </w:style>
  <w:style w:type="paragraph" w:styleId="Heading3">
    <w:name w:val="heading 3"/>
    <w:basedOn w:val="BodyText"/>
    <w:next w:val="BodyText"/>
    <w:link w:val="Heading3Char"/>
    <w:qFormat/>
    <w:rsid w:val="0088204C"/>
    <w:pPr>
      <w:keepNext/>
      <w:keepLines/>
      <w:spacing w:after="0"/>
      <w:outlineLvl w:val="2"/>
    </w:pPr>
    <w:rPr>
      <w:i/>
    </w:rPr>
  </w:style>
  <w:style w:type="paragraph" w:styleId="Heading4">
    <w:name w:val="heading 4"/>
    <w:basedOn w:val="BodyText"/>
    <w:next w:val="BodyText"/>
    <w:link w:val="Heading4Char"/>
    <w:qFormat/>
    <w:rsid w:val="0088204C"/>
    <w:pPr>
      <w:outlineLvl w:val="3"/>
    </w:pPr>
  </w:style>
  <w:style w:type="paragraph" w:styleId="Heading5">
    <w:name w:val="heading 5"/>
    <w:basedOn w:val="Normal"/>
    <w:next w:val="Normal"/>
    <w:qFormat/>
    <w:rsid w:val="0088204C"/>
    <w:pPr>
      <w:outlineLvl w:val="4"/>
    </w:pPr>
  </w:style>
  <w:style w:type="paragraph" w:styleId="Heading6">
    <w:name w:val="heading 6"/>
    <w:basedOn w:val="Normal"/>
    <w:next w:val="Normal"/>
    <w:qFormat/>
    <w:rsid w:val="0088204C"/>
    <w:pPr>
      <w:outlineLvl w:val="5"/>
    </w:pPr>
  </w:style>
  <w:style w:type="paragraph" w:styleId="Heading7">
    <w:name w:val="heading 7"/>
    <w:basedOn w:val="Normal"/>
    <w:next w:val="Normal"/>
    <w:qFormat/>
    <w:rsid w:val="0088204C"/>
    <w:pPr>
      <w:outlineLvl w:val="6"/>
    </w:pPr>
  </w:style>
  <w:style w:type="paragraph" w:styleId="Heading8">
    <w:name w:val="heading 8"/>
    <w:basedOn w:val="Normal"/>
    <w:next w:val="Normal"/>
    <w:qFormat/>
    <w:rsid w:val="0088204C"/>
    <w:pPr>
      <w:outlineLvl w:val="7"/>
    </w:pPr>
  </w:style>
  <w:style w:type="paragraph" w:styleId="Heading9">
    <w:name w:val="heading 9"/>
    <w:basedOn w:val="Normal"/>
    <w:next w:val="Normal"/>
    <w:link w:val="Heading9Char"/>
    <w:qFormat/>
    <w:rsid w:val="008820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04C"/>
    <w:pPr>
      <w:spacing w:before="130" w:after="130"/>
    </w:pPr>
  </w:style>
  <w:style w:type="character" w:customStyle="1" w:styleId="BodyTextChar">
    <w:name w:val="Body Text Char"/>
    <w:basedOn w:val="DefaultParagraphFont"/>
    <w:link w:val="BodyText"/>
    <w:rsid w:val="008A4089"/>
    <w:rPr>
      <w:sz w:val="22"/>
      <w:lang w:val="en-US" w:eastAsia="en-US" w:bidi="ar-SA"/>
    </w:rPr>
  </w:style>
  <w:style w:type="character" w:customStyle="1" w:styleId="Heading3Char">
    <w:name w:val="Heading 3 Char"/>
    <w:basedOn w:val="BodyTextChar"/>
    <w:link w:val="Heading3"/>
    <w:rsid w:val="008A4089"/>
    <w:rPr>
      <w:i/>
      <w:sz w:val="22"/>
      <w:lang w:val="en-US" w:eastAsia="en-US" w:bidi="ar-SA"/>
    </w:rPr>
  </w:style>
  <w:style w:type="character" w:customStyle="1" w:styleId="Heading2Char">
    <w:name w:val="Heading 2 Char"/>
    <w:basedOn w:val="Heading3Char"/>
    <w:link w:val="Heading2"/>
    <w:uiPriority w:val="9"/>
    <w:rsid w:val="008A4089"/>
    <w:rPr>
      <w:b/>
      <w:i/>
      <w:sz w:val="24"/>
      <w:lang w:val="en-US" w:eastAsia="en-US" w:bidi="ar-SA"/>
    </w:rPr>
  </w:style>
  <w:style w:type="paragraph" w:styleId="ListBullet">
    <w:name w:val="List Bullet"/>
    <w:basedOn w:val="BodyText"/>
    <w:rsid w:val="0088204C"/>
    <w:pPr>
      <w:tabs>
        <w:tab w:val="num" w:pos="340"/>
      </w:tabs>
      <w:ind w:left="340" w:hanging="340"/>
    </w:pPr>
  </w:style>
  <w:style w:type="paragraph" w:styleId="ListBullet2">
    <w:name w:val="List Bullet 2"/>
    <w:basedOn w:val="ListBullet"/>
    <w:rsid w:val="0088204C"/>
    <w:pPr>
      <w:tabs>
        <w:tab w:val="clear" w:pos="340"/>
        <w:tab w:val="num" w:pos="680"/>
      </w:tabs>
      <w:ind w:left="680"/>
    </w:pPr>
  </w:style>
  <w:style w:type="character" w:styleId="PageNumber">
    <w:name w:val="page number"/>
    <w:basedOn w:val="DefaultParagraphFont"/>
    <w:rsid w:val="0088204C"/>
    <w:rPr>
      <w:sz w:val="22"/>
    </w:rPr>
  </w:style>
  <w:style w:type="paragraph" w:styleId="Signature">
    <w:name w:val="Signature"/>
    <w:basedOn w:val="Normal"/>
    <w:rsid w:val="0088204C"/>
    <w:pPr>
      <w:spacing w:line="240" w:lineRule="auto"/>
    </w:pPr>
  </w:style>
  <w:style w:type="paragraph" w:styleId="Header">
    <w:name w:val="header"/>
    <w:basedOn w:val="Normal"/>
    <w:rsid w:val="0088204C"/>
    <w:pPr>
      <w:tabs>
        <w:tab w:val="center" w:pos="4253"/>
        <w:tab w:val="right" w:pos="8505"/>
      </w:tabs>
      <w:jc w:val="right"/>
    </w:pPr>
    <w:rPr>
      <w:i/>
    </w:rPr>
  </w:style>
  <w:style w:type="paragraph" w:styleId="Footer">
    <w:name w:val="footer"/>
    <w:basedOn w:val="Normal"/>
    <w:link w:val="FooterChar"/>
    <w:rsid w:val="0088204C"/>
    <w:pPr>
      <w:tabs>
        <w:tab w:val="center" w:pos="4320"/>
        <w:tab w:val="right" w:pos="8640"/>
      </w:tabs>
    </w:pPr>
  </w:style>
  <w:style w:type="paragraph" w:customStyle="1" w:styleId="Heading3Bold">
    <w:name w:val="Heading 3 + Bold"/>
    <w:aliases w:val="Not Italic"/>
    <w:basedOn w:val="Heading3"/>
    <w:rsid w:val="00984FB6"/>
    <w:rPr>
      <w:b/>
      <w:bCs/>
      <w:i w:val="0"/>
      <w:sz w:val="16"/>
      <w:szCs w:val="16"/>
    </w:rPr>
  </w:style>
  <w:style w:type="paragraph" w:styleId="TOC1">
    <w:name w:val="toc 1"/>
    <w:basedOn w:val="Normal"/>
    <w:next w:val="Normal"/>
    <w:autoRedefine/>
    <w:uiPriority w:val="39"/>
    <w:rsid w:val="00923A43"/>
    <w:pPr>
      <w:tabs>
        <w:tab w:val="right" w:leader="dot" w:pos="9350"/>
      </w:tabs>
      <w:spacing w:before="120" w:after="120" w:line="240" w:lineRule="auto"/>
    </w:pPr>
    <w:rPr>
      <w:b/>
      <w:noProof/>
      <w:sz w:val="28"/>
      <w:szCs w:val="24"/>
    </w:rPr>
  </w:style>
  <w:style w:type="paragraph" w:styleId="TOC2">
    <w:name w:val="toc 2"/>
    <w:basedOn w:val="Normal"/>
    <w:next w:val="Normal"/>
    <w:autoRedefine/>
    <w:uiPriority w:val="39"/>
    <w:rsid w:val="00A0074E"/>
    <w:pPr>
      <w:tabs>
        <w:tab w:val="right" w:leader="dot" w:pos="9350"/>
      </w:tabs>
      <w:ind w:left="220"/>
    </w:pPr>
    <w:rPr>
      <w:b/>
      <w:noProof/>
      <w:sz w:val="24"/>
    </w:rPr>
  </w:style>
  <w:style w:type="paragraph" w:styleId="TOC3">
    <w:name w:val="toc 3"/>
    <w:basedOn w:val="Normal"/>
    <w:next w:val="Normal"/>
    <w:autoRedefine/>
    <w:uiPriority w:val="39"/>
    <w:rsid w:val="00152A44"/>
    <w:pPr>
      <w:tabs>
        <w:tab w:val="right" w:leader="dot" w:pos="9350"/>
      </w:tabs>
      <w:ind w:left="440"/>
    </w:pPr>
    <w:rPr>
      <w:noProof/>
      <w:szCs w:val="22"/>
    </w:rPr>
  </w:style>
  <w:style w:type="character" w:styleId="Hyperlink">
    <w:name w:val="Hyperlink"/>
    <w:basedOn w:val="DefaultParagraphFont"/>
    <w:uiPriority w:val="99"/>
    <w:rsid w:val="00A373A5"/>
    <w:rPr>
      <w:color w:val="0000FF"/>
      <w:u w:val="single"/>
    </w:rPr>
  </w:style>
  <w:style w:type="paragraph" w:customStyle="1" w:styleId="CM43">
    <w:name w:val="CM43"/>
    <w:basedOn w:val="Normal"/>
    <w:next w:val="Normal"/>
    <w:rsid w:val="001B560C"/>
    <w:pPr>
      <w:widowControl w:val="0"/>
      <w:autoSpaceDE w:val="0"/>
      <w:autoSpaceDN w:val="0"/>
      <w:adjustRightInd w:val="0"/>
      <w:spacing w:after="260" w:line="240" w:lineRule="auto"/>
    </w:pPr>
    <w:rPr>
      <w:rFonts w:ascii="Verdana" w:hAnsi="Verdana" w:cs="Vrinda"/>
      <w:sz w:val="24"/>
      <w:szCs w:val="24"/>
    </w:rPr>
  </w:style>
  <w:style w:type="paragraph" w:customStyle="1" w:styleId="Default">
    <w:name w:val="Default"/>
    <w:rsid w:val="001B560C"/>
    <w:pPr>
      <w:widowControl w:val="0"/>
      <w:autoSpaceDE w:val="0"/>
      <w:autoSpaceDN w:val="0"/>
      <w:adjustRightInd w:val="0"/>
    </w:pPr>
    <w:rPr>
      <w:rFonts w:ascii="Verdana" w:hAnsi="Verdana" w:cs="Verdana"/>
      <w:color w:val="000000"/>
      <w:sz w:val="24"/>
      <w:szCs w:val="24"/>
      <w:lang w:eastAsia="en-US"/>
    </w:rPr>
  </w:style>
  <w:style w:type="paragraph" w:customStyle="1" w:styleId="CM7">
    <w:name w:val="CM7"/>
    <w:basedOn w:val="Default"/>
    <w:next w:val="Default"/>
    <w:rsid w:val="001B560C"/>
    <w:pPr>
      <w:spacing w:line="276" w:lineRule="atLeast"/>
    </w:pPr>
    <w:rPr>
      <w:rFonts w:cs="Vrinda"/>
      <w:color w:val="auto"/>
    </w:rPr>
  </w:style>
  <w:style w:type="character" w:styleId="CommentReference">
    <w:name w:val="annotation reference"/>
    <w:basedOn w:val="DefaultParagraphFont"/>
    <w:uiPriority w:val="99"/>
    <w:semiHidden/>
    <w:rsid w:val="001B560C"/>
    <w:rPr>
      <w:sz w:val="16"/>
      <w:szCs w:val="16"/>
    </w:rPr>
  </w:style>
  <w:style w:type="paragraph" w:styleId="CommentText">
    <w:name w:val="annotation text"/>
    <w:basedOn w:val="Normal"/>
    <w:link w:val="CommentTextChar"/>
    <w:uiPriority w:val="99"/>
    <w:semiHidden/>
    <w:rsid w:val="001B560C"/>
    <w:pPr>
      <w:spacing w:line="240" w:lineRule="auto"/>
    </w:pPr>
    <w:rPr>
      <w:rFonts w:cs="Vrinda"/>
      <w:sz w:val="20"/>
    </w:rPr>
  </w:style>
  <w:style w:type="paragraph" w:styleId="BalloonText">
    <w:name w:val="Balloon Text"/>
    <w:basedOn w:val="Normal"/>
    <w:link w:val="BalloonTextChar"/>
    <w:uiPriority w:val="99"/>
    <w:semiHidden/>
    <w:rsid w:val="001B560C"/>
    <w:rPr>
      <w:rFonts w:ascii="Tahoma" w:hAnsi="Tahoma" w:cs="Tahoma"/>
      <w:sz w:val="16"/>
      <w:szCs w:val="16"/>
    </w:rPr>
  </w:style>
  <w:style w:type="paragraph" w:customStyle="1" w:styleId="CM12">
    <w:name w:val="CM12"/>
    <w:basedOn w:val="Default"/>
    <w:next w:val="Default"/>
    <w:rsid w:val="00B20CA7"/>
    <w:pPr>
      <w:spacing w:line="276" w:lineRule="atLeast"/>
    </w:pPr>
    <w:rPr>
      <w:rFonts w:cs="Vrinda"/>
      <w:color w:val="auto"/>
    </w:rPr>
  </w:style>
  <w:style w:type="paragraph" w:customStyle="1" w:styleId="CM14">
    <w:name w:val="CM14"/>
    <w:basedOn w:val="Default"/>
    <w:next w:val="Default"/>
    <w:rsid w:val="001728A0"/>
    <w:pPr>
      <w:spacing w:line="276" w:lineRule="atLeast"/>
    </w:pPr>
    <w:rPr>
      <w:rFonts w:cs="Vrinda"/>
      <w:color w:val="auto"/>
    </w:rPr>
  </w:style>
  <w:style w:type="paragraph" w:customStyle="1" w:styleId="CM16">
    <w:name w:val="CM16"/>
    <w:basedOn w:val="Default"/>
    <w:next w:val="Default"/>
    <w:rsid w:val="00932454"/>
    <w:pPr>
      <w:spacing w:line="276" w:lineRule="atLeast"/>
    </w:pPr>
    <w:rPr>
      <w:rFonts w:cs="Vrinda"/>
      <w:color w:val="auto"/>
    </w:rPr>
  </w:style>
  <w:style w:type="paragraph" w:customStyle="1" w:styleId="CM51">
    <w:name w:val="CM51"/>
    <w:basedOn w:val="Default"/>
    <w:next w:val="Default"/>
    <w:rsid w:val="00A45EB7"/>
    <w:pPr>
      <w:spacing w:after="543"/>
    </w:pPr>
    <w:rPr>
      <w:rFonts w:cs="Vrinda"/>
      <w:color w:val="auto"/>
    </w:rPr>
  </w:style>
  <w:style w:type="paragraph" w:customStyle="1" w:styleId="CM49">
    <w:name w:val="CM49"/>
    <w:basedOn w:val="Default"/>
    <w:next w:val="Default"/>
    <w:rsid w:val="002E3118"/>
    <w:pPr>
      <w:spacing w:after="415"/>
    </w:pPr>
    <w:rPr>
      <w:rFonts w:cs="Vrinda"/>
      <w:color w:val="auto"/>
    </w:rPr>
  </w:style>
  <w:style w:type="paragraph" w:customStyle="1" w:styleId="CM43TimesNewRoman">
    <w:name w:val="CM43 + Times New Roman"/>
    <w:aliases w:val="Right:  0.28&quot;,Before:  6 pt,After:  6 pt"/>
    <w:basedOn w:val="Heading3"/>
    <w:rsid w:val="002E3118"/>
    <w:pPr>
      <w:keepLines w:val="0"/>
      <w:spacing w:before="120" w:after="120" w:line="240" w:lineRule="auto"/>
    </w:pPr>
    <w:rPr>
      <w:i w:val="0"/>
      <w:sz w:val="24"/>
    </w:rPr>
  </w:style>
  <w:style w:type="paragraph" w:customStyle="1" w:styleId="CM19">
    <w:name w:val="CM19"/>
    <w:basedOn w:val="Default"/>
    <w:next w:val="Default"/>
    <w:rsid w:val="002E3118"/>
    <w:pPr>
      <w:spacing w:line="276" w:lineRule="atLeast"/>
    </w:pPr>
    <w:rPr>
      <w:rFonts w:cs="Vrinda"/>
      <w:color w:val="auto"/>
    </w:rPr>
  </w:style>
  <w:style w:type="paragraph" w:styleId="CommentSubject">
    <w:name w:val="annotation subject"/>
    <w:basedOn w:val="CommentText"/>
    <w:next w:val="CommentText"/>
    <w:semiHidden/>
    <w:rsid w:val="004B42B4"/>
    <w:pPr>
      <w:spacing w:line="260" w:lineRule="atLeast"/>
    </w:pPr>
    <w:rPr>
      <w:rFonts w:cs="Times New Roman"/>
      <w:b/>
      <w:bCs/>
    </w:rPr>
  </w:style>
  <w:style w:type="paragraph" w:customStyle="1" w:styleId="CM31">
    <w:name w:val="CM31"/>
    <w:basedOn w:val="Default"/>
    <w:next w:val="Default"/>
    <w:rsid w:val="00EF1D35"/>
    <w:pPr>
      <w:spacing w:line="276" w:lineRule="atLeast"/>
    </w:pPr>
    <w:rPr>
      <w:rFonts w:cs="Vrinda"/>
      <w:color w:val="auto"/>
    </w:rPr>
  </w:style>
  <w:style w:type="paragraph" w:customStyle="1" w:styleId="CM30">
    <w:name w:val="CM30"/>
    <w:basedOn w:val="Default"/>
    <w:next w:val="Default"/>
    <w:rsid w:val="00F04F19"/>
    <w:pPr>
      <w:spacing w:line="276" w:lineRule="atLeast"/>
    </w:pPr>
    <w:rPr>
      <w:rFonts w:cs="Vrinda"/>
      <w:color w:val="auto"/>
    </w:rPr>
  </w:style>
  <w:style w:type="paragraph" w:styleId="NormalWeb">
    <w:name w:val="Normal (Web)"/>
    <w:basedOn w:val="Normal"/>
    <w:uiPriority w:val="99"/>
    <w:rsid w:val="002C0D40"/>
    <w:pPr>
      <w:spacing w:before="100" w:beforeAutospacing="1" w:after="100" w:afterAutospacing="1" w:line="240" w:lineRule="auto"/>
    </w:pPr>
    <w:rPr>
      <w:sz w:val="24"/>
      <w:szCs w:val="24"/>
    </w:rPr>
  </w:style>
  <w:style w:type="table" w:styleId="TableGrid">
    <w:name w:val="Table Grid"/>
    <w:basedOn w:val="TableNormal"/>
    <w:rsid w:val="002C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A52A97"/>
    <w:pPr>
      <w:spacing w:line="340" w:lineRule="atLeast"/>
    </w:pPr>
    <w:rPr>
      <w:rFonts w:cs="Vrinda"/>
      <w:color w:val="auto"/>
    </w:rPr>
  </w:style>
  <w:style w:type="paragraph" w:customStyle="1" w:styleId="CM9">
    <w:name w:val="CM9"/>
    <w:basedOn w:val="Default"/>
    <w:next w:val="Default"/>
    <w:rsid w:val="00A52A97"/>
    <w:pPr>
      <w:spacing w:line="276" w:lineRule="atLeast"/>
    </w:pPr>
    <w:rPr>
      <w:rFonts w:cs="Vrinda"/>
      <w:color w:val="auto"/>
    </w:rPr>
  </w:style>
  <w:style w:type="paragraph" w:styleId="TOC4">
    <w:name w:val="toc 4"/>
    <w:basedOn w:val="Normal"/>
    <w:next w:val="Normal"/>
    <w:autoRedefine/>
    <w:uiPriority w:val="39"/>
    <w:rsid w:val="00D00FF7"/>
    <w:pPr>
      <w:spacing w:line="240" w:lineRule="auto"/>
      <w:ind w:left="720"/>
    </w:pPr>
    <w:rPr>
      <w:sz w:val="20"/>
      <w:szCs w:val="24"/>
    </w:rPr>
  </w:style>
  <w:style w:type="paragraph" w:styleId="TOC5">
    <w:name w:val="toc 5"/>
    <w:basedOn w:val="Normal"/>
    <w:next w:val="Normal"/>
    <w:autoRedefine/>
    <w:uiPriority w:val="39"/>
    <w:rsid w:val="00D00FF7"/>
    <w:pPr>
      <w:spacing w:line="240" w:lineRule="auto"/>
      <w:ind w:left="960"/>
    </w:pPr>
    <w:rPr>
      <w:sz w:val="20"/>
      <w:szCs w:val="24"/>
    </w:rPr>
  </w:style>
  <w:style w:type="paragraph" w:styleId="TOC6">
    <w:name w:val="toc 6"/>
    <w:basedOn w:val="Normal"/>
    <w:next w:val="Normal"/>
    <w:autoRedefine/>
    <w:uiPriority w:val="39"/>
    <w:rsid w:val="00D00FF7"/>
    <w:pPr>
      <w:spacing w:line="240" w:lineRule="auto"/>
      <w:ind w:left="1200"/>
    </w:pPr>
    <w:rPr>
      <w:sz w:val="20"/>
      <w:szCs w:val="24"/>
    </w:rPr>
  </w:style>
  <w:style w:type="paragraph" w:styleId="TOC7">
    <w:name w:val="toc 7"/>
    <w:basedOn w:val="Normal"/>
    <w:next w:val="Normal"/>
    <w:autoRedefine/>
    <w:uiPriority w:val="39"/>
    <w:rsid w:val="00D00FF7"/>
    <w:pPr>
      <w:spacing w:line="240" w:lineRule="auto"/>
      <w:ind w:left="1440"/>
    </w:pPr>
    <w:rPr>
      <w:sz w:val="20"/>
      <w:szCs w:val="24"/>
    </w:rPr>
  </w:style>
  <w:style w:type="paragraph" w:styleId="TOC8">
    <w:name w:val="toc 8"/>
    <w:basedOn w:val="Normal"/>
    <w:next w:val="Normal"/>
    <w:autoRedefine/>
    <w:uiPriority w:val="39"/>
    <w:rsid w:val="00D00FF7"/>
    <w:pPr>
      <w:spacing w:line="240" w:lineRule="auto"/>
      <w:ind w:left="1680"/>
    </w:pPr>
    <w:rPr>
      <w:sz w:val="20"/>
      <w:szCs w:val="24"/>
    </w:rPr>
  </w:style>
  <w:style w:type="paragraph" w:styleId="TOC9">
    <w:name w:val="toc 9"/>
    <w:basedOn w:val="Normal"/>
    <w:next w:val="Normal"/>
    <w:autoRedefine/>
    <w:uiPriority w:val="39"/>
    <w:rsid w:val="00D00FF7"/>
    <w:pPr>
      <w:spacing w:line="240" w:lineRule="auto"/>
      <w:ind w:left="1920"/>
    </w:pPr>
    <w:rPr>
      <w:sz w:val="20"/>
      <w:szCs w:val="24"/>
    </w:rPr>
  </w:style>
  <w:style w:type="paragraph" w:customStyle="1" w:styleId="p3">
    <w:name w:val="p3"/>
    <w:basedOn w:val="Normal"/>
    <w:next w:val="Normal"/>
    <w:rsid w:val="00961B6B"/>
    <w:pPr>
      <w:tabs>
        <w:tab w:val="left" w:pos="720"/>
      </w:tabs>
      <w:spacing w:after="240" w:line="230" w:lineRule="atLeast"/>
      <w:jc w:val="both"/>
    </w:pPr>
    <w:rPr>
      <w:rFonts w:ascii="Arial" w:eastAsia="MS Mincho" w:hAnsi="Arial"/>
      <w:sz w:val="20"/>
      <w:lang w:val="en-GB" w:eastAsia="ja-JP"/>
    </w:rPr>
  </w:style>
  <w:style w:type="paragraph" w:styleId="List2">
    <w:name w:val="List 2"/>
    <w:basedOn w:val="List"/>
    <w:rsid w:val="00266C5F"/>
    <w:pPr>
      <w:spacing w:after="240" w:line="240" w:lineRule="atLeast"/>
      <w:ind w:left="1800"/>
      <w:jc w:val="both"/>
    </w:pPr>
    <w:rPr>
      <w:rFonts w:ascii="Arial" w:hAnsi="Arial"/>
      <w:spacing w:val="-5"/>
      <w:sz w:val="20"/>
    </w:rPr>
  </w:style>
  <w:style w:type="paragraph" w:styleId="List">
    <w:name w:val="List"/>
    <w:basedOn w:val="Normal"/>
    <w:rsid w:val="00266C5F"/>
    <w:pPr>
      <w:ind w:left="360" w:hanging="360"/>
    </w:pPr>
  </w:style>
  <w:style w:type="paragraph" w:customStyle="1" w:styleId="CM15">
    <w:name w:val="CM15"/>
    <w:basedOn w:val="Default"/>
    <w:next w:val="Default"/>
    <w:rsid w:val="00557045"/>
    <w:pPr>
      <w:spacing w:line="276" w:lineRule="atLeast"/>
    </w:pPr>
    <w:rPr>
      <w:rFonts w:cs="Vrinda"/>
      <w:color w:val="auto"/>
    </w:rPr>
  </w:style>
  <w:style w:type="paragraph" w:styleId="HTMLPreformatted">
    <w:name w:val="HTML Preformatted"/>
    <w:basedOn w:val="Normal"/>
    <w:rsid w:val="0043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rPr>
  </w:style>
  <w:style w:type="paragraph" w:customStyle="1" w:styleId="Normal12pt">
    <w:name w:val="Normal + 12 pt"/>
    <w:aliases w:val="Line spacing:  single"/>
    <w:basedOn w:val="Heading3Bold"/>
    <w:rsid w:val="000C3A23"/>
    <w:pPr>
      <w:spacing w:before="120" w:after="120" w:line="240" w:lineRule="auto"/>
    </w:pPr>
    <w:rPr>
      <w:b w:val="0"/>
      <w:sz w:val="24"/>
      <w:szCs w:val="24"/>
    </w:rPr>
  </w:style>
  <w:style w:type="paragraph" w:styleId="Caption">
    <w:name w:val="caption"/>
    <w:basedOn w:val="Normal"/>
    <w:next w:val="Normal"/>
    <w:qFormat/>
    <w:rsid w:val="00E14BB3"/>
    <w:rPr>
      <w:b/>
      <w:bCs/>
      <w:sz w:val="20"/>
    </w:rPr>
  </w:style>
  <w:style w:type="character" w:styleId="FollowedHyperlink">
    <w:name w:val="FollowedHyperlink"/>
    <w:basedOn w:val="DefaultParagraphFont"/>
    <w:rsid w:val="003910B5"/>
    <w:rPr>
      <w:color w:val="606420"/>
      <w:u w:val="single"/>
    </w:rPr>
  </w:style>
  <w:style w:type="paragraph" w:styleId="ListParagraph">
    <w:name w:val="List Paragraph"/>
    <w:basedOn w:val="Normal"/>
    <w:uiPriority w:val="34"/>
    <w:qFormat/>
    <w:rsid w:val="006A0406"/>
    <w:pPr>
      <w:ind w:left="720"/>
      <w:contextualSpacing/>
    </w:pPr>
  </w:style>
  <w:style w:type="character" w:customStyle="1" w:styleId="BalloonTextChar">
    <w:name w:val="Balloon Text Char"/>
    <w:basedOn w:val="DefaultParagraphFont"/>
    <w:link w:val="BalloonText"/>
    <w:uiPriority w:val="99"/>
    <w:semiHidden/>
    <w:rsid w:val="007B7E7D"/>
    <w:rPr>
      <w:rFonts w:ascii="Tahoma" w:hAnsi="Tahoma" w:cs="Tahoma"/>
      <w:sz w:val="16"/>
      <w:szCs w:val="16"/>
      <w:lang w:eastAsia="en-US"/>
    </w:rPr>
  </w:style>
  <w:style w:type="paragraph" w:styleId="Quote">
    <w:name w:val="Quote"/>
    <w:basedOn w:val="Normal"/>
    <w:next w:val="Normal"/>
    <w:link w:val="QuoteChar"/>
    <w:uiPriority w:val="29"/>
    <w:qFormat/>
    <w:rsid w:val="00136CC8"/>
    <w:pPr>
      <w:spacing w:before="120" w:after="120" w:line="240" w:lineRule="auto"/>
      <w:ind w:left="18" w:hanging="90"/>
    </w:pPr>
    <w:rPr>
      <w:rFonts w:asciiTheme="minorHAnsi" w:eastAsiaTheme="minorHAnsi" w:hAnsiTheme="minorHAnsi" w:cstheme="minorBidi"/>
      <w:iCs/>
      <w:color w:val="595959" w:themeColor="text1" w:themeTint="A6"/>
      <w:spacing w:val="-4"/>
      <w:szCs w:val="22"/>
    </w:rPr>
  </w:style>
  <w:style w:type="character" w:customStyle="1" w:styleId="QuoteChar">
    <w:name w:val="Quote Char"/>
    <w:basedOn w:val="DefaultParagraphFont"/>
    <w:link w:val="Quote"/>
    <w:uiPriority w:val="29"/>
    <w:rsid w:val="00136CC8"/>
    <w:rPr>
      <w:rFonts w:asciiTheme="minorHAnsi" w:eastAsiaTheme="minorHAnsi" w:hAnsiTheme="minorHAnsi" w:cstheme="minorBidi"/>
      <w:iCs/>
      <w:color w:val="595959" w:themeColor="text1" w:themeTint="A6"/>
      <w:spacing w:val="-4"/>
      <w:sz w:val="22"/>
      <w:szCs w:val="22"/>
      <w:lang w:eastAsia="en-US"/>
    </w:rPr>
  </w:style>
  <w:style w:type="paragraph" w:styleId="Revision">
    <w:name w:val="Revision"/>
    <w:hidden/>
    <w:uiPriority w:val="99"/>
    <w:semiHidden/>
    <w:rsid w:val="0042068D"/>
    <w:rPr>
      <w:sz w:val="22"/>
      <w:lang w:eastAsia="en-US"/>
    </w:rPr>
  </w:style>
  <w:style w:type="table" w:customStyle="1" w:styleId="TableGrid1">
    <w:name w:val="Table Grid1"/>
    <w:basedOn w:val="TableNormal"/>
    <w:next w:val="TableGrid"/>
    <w:rsid w:val="00A90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4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12ptNotItalicBefore6ptAfter6">
    <w:name w:val="Style Heading 3 + 12 pt Not Italic Before:  6 pt After:  6..."/>
    <w:basedOn w:val="Heading3"/>
    <w:rsid w:val="00923660"/>
    <w:pPr>
      <w:spacing w:before="120" w:after="120" w:line="240" w:lineRule="auto"/>
    </w:pPr>
    <w:rPr>
      <w:b/>
      <w:bCs/>
      <w:i w:val="0"/>
      <w:sz w:val="24"/>
    </w:rPr>
  </w:style>
  <w:style w:type="character" w:customStyle="1" w:styleId="CommentTextChar">
    <w:name w:val="Comment Text Char"/>
    <w:basedOn w:val="DefaultParagraphFont"/>
    <w:link w:val="CommentText"/>
    <w:uiPriority w:val="99"/>
    <w:semiHidden/>
    <w:rsid w:val="00530293"/>
    <w:rPr>
      <w:rFonts w:cs="Vrinda"/>
      <w:lang w:eastAsia="en-US"/>
    </w:rPr>
  </w:style>
  <w:style w:type="character" w:customStyle="1" w:styleId="Heading4Char">
    <w:name w:val="Heading 4 Char"/>
    <w:basedOn w:val="DefaultParagraphFont"/>
    <w:link w:val="Heading4"/>
    <w:rsid w:val="00515F3D"/>
    <w:rPr>
      <w:sz w:val="22"/>
      <w:lang w:eastAsia="en-US"/>
    </w:rPr>
  </w:style>
  <w:style w:type="character" w:customStyle="1" w:styleId="Heading9Char">
    <w:name w:val="Heading 9 Char"/>
    <w:basedOn w:val="DefaultParagraphFont"/>
    <w:link w:val="Heading9"/>
    <w:rsid w:val="00515F3D"/>
    <w:rPr>
      <w:sz w:val="22"/>
      <w:lang w:eastAsia="en-US"/>
    </w:rPr>
  </w:style>
  <w:style w:type="paragraph" w:styleId="TOCHeading">
    <w:name w:val="TOC Heading"/>
    <w:basedOn w:val="Heading1"/>
    <w:next w:val="Normal"/>
    <w:uiPriority w:val="39"/>
    <w:unhideWhenUsed/>
    <w:qFormat/>
    <w:rsid w:val="00913121"/>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GridTable1LightAccent1">
    <w:name w:val="Grid Table 1 Light Accent 1"/>
    <w:basedOn w:val="TableNormal"/>
    <w:uiPriority w:val="46"/>
    <w:rsid w:val="004D6EB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1167D"/>
    <w:pPr>
      <w:spacing w:line="240" w:lineRule="auto"/>
    </w:pPr>
    <w:rPr>
      <w:sz w:val="20"/>
    </w:rPr>
  </w:style>
  <w:style w:type="character" w:customStyle="1" w:styleId="FootnoteTextChar">
    <w:name w:val="Footnote Text Char"/>
    <w:basedOn w:val="DefaultParagraphFont"/>
    <w:link w:val="FootnoteText"/>
    <w:semiHidden/>
    <w:rsid w:val="00E1167D"/>
    <w:rPr>
      <w:lang w:eastAsia="en-US"/>
    </w:rPr>
  </w:style>
  <w:style w:type="character" w:styleId="FootnoteReference">
    <w:name w:val="footnote reference"/>
    <w:basedOn w:val="DefaultParagraphFont"/>
    <w:semiHidden/>
    <w:unhideWhenUsed/>
    <w:rsid w:val="00E1167D"/>
    <w:rPr>
      <w:vertAlign w:val="superscript"/>
    </w:rPr>
  </w:style>
  <w:style w:type="character" w:styleId="Strong">
    <w:name w:val="Strong"/>
    <w:basedOn w:val="DefaultParagraphFont"/>
    <w:uiPriority w:val="22"/>
    <w:qFormat/>
    <w:rsid w:val="00686DEB"/>
    <w:rPr>
      <w:b/>
      <w:bCs/>
    </w:rPr>
  </w:style>
  <w:style w:type="table" w:customStyle="1" w:styleId="TableGrid2">
    <w:name w:val="Table Grid2"/>
    <w:basedOn w:val="TableNormal"/>
    <w:next w:val="TableGrid"/>
    <w:rsid w:val="0068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970D9"/>
    <w:rPr>
      <w:color w:val="808080"/>
      <w:shd w:val="clear" w:color="auto" w:fill="E6E6E6"/>
    </w:rPr>
  </w:style>
  <w:style w:type="paragraph" w:styleId="NoSpacing">
    <w:name w:val="No Spacing"/>
    <w:uiPriority w:val="1"/>
    <w:qFormat/>
    <w:rsid w:val="009C2BB3"/>
    <w:rPr>
      <w:sz w:val="22"/>
      <w:lang w:eastAsia="en-US"/>
    </w:rPr>
  </w:style>
  <w:style w:type="character" w:styleId="Emphasis">
    <w:name w:val="Emphasis"/>
    <w:basedOn w:val="DefaultParagraphFont"/>
    <w:qFormat/>
    <w:rsid w:val="00E31E01"/>
    <w:rPr>
      <w:i/>
      <w:iCs/>
    </w:rPr>
  </w:style>
  <w:style w:type="character" w:customStyle="1" w:styleId="FooterChar">
    <w:name w:val="Footer Char"/>
    <w:basedOn w:val="DefaultParagraphFont"/>
    <w:link w:val="Footer"/>
    <w:rsid w:val="00E31E01"/>
    <w:rPr>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F8"/>
    <w:pPr>
      <w:spacing w:line="260" w:lineRule="atLeast"/>
    </w:pPr>
    <w:rPr>
      <w:sz w:val="22"/>
      <w:lang w:eastAsia="en-US"/>
    </w:rPr>
  </w:style>
  <w:style w:type="paragraph" w:styleId="Heading1">
    <w:name w:val="heading 1"/>
    <w:basedOn w:val="Heading2"/>
    <w:next w:val="BodyText"/>
    <w:qFormat/>
    <w:rsid w:val="0088204C"/>
    <w:pPr>
      <w:outlineLvl w:val="0"/>
    </w:pPr>
    <w:rPr>
      <w:i w:val="0"/>
    </w:rPr>
  </w:style>
  <w:style w:type="paragraph" w:styleId="Heading2">
    <w:name w:val="heading 2"/>
    <w:basedOn w:val="Heading3"/>
    <w:next w:val="BodyText"/>
    <w:link w:val="Heading2Char"/>
    <w:uiPriority w:val="9"/>
    <w:qFormat/>
    <w:rsid w:val="0088204C"/>
    <w:pPr>
      <w:spacing w:line="280" w:lineRule="atLeast"/>
      <w:outlineLvl w:val="1"/>
    </w:pPr>
    <w:rPr>
      <w:b/>
      <w:sz w:val="24"/>
    </w:rPr>
  </w:style>
  <w:style w:type="paragraph" w:styleId="Heading3">
    <w:name w:val="heading 3"/>
    <w:basedOn w:val="BodyText"/>
    <w:next w:val="BodyText"/>
    <w:link w:val="Heading3Char"/>
    <w:qFormat/>
    <w:rsid w:val="0088204C"/>
    <w:pPr>
      <w:keepNext/>
      <w:keepLines/>
      <w:spacing w:after="0"/>
      <w:outlineLvl w:val="2"/>
    </w:pPr>
    <w:rPr>
      <w:i/>
    </w:rPr>
  </w:style>
  <w:style w:type="paragraph" w:styleId="Heading4">
    <w:name w:val="heading 4"/>
    <w:basedOn w:val="BodyText"/>
    <w:next w:val="BodyText"/>
    <w:link w:val="Heading4Char"/>
    <w:qFormat/>
    <w:rsid w:val="0088204C"/>
    <w:pPr>
      <w:outlineLvl w:val="3"/>
    </w:pPr>
  </w:style>
  <w:style w:type="paragraph" w:styleId="Heading5">
    <w:name w:val="heading 5"/>
    <w:basedOn w:val="Normal"/>
    <w:next w:val="Normal"/>
    <w:qFormat/>
    <w:rsid w:val="0088204C"/>
    <w:pPr>
      <w:outlineLvl w:val="4"/>
    </w:pPr>
  </w:style>
  <w:style w:type="paragraph" w:styleId="Heading6">
    <w:name w:val="heading 6"/>
    <w:basedOn w:val="Normal"/>
    <w:next w:val="Normal"/>
    <w:qFormat/>
    <w:rsid w:val="0088204C"/>
    <w:pPr>
      <w:outlineLvl w:val="5"/>
    </w:pPr>
  </w:style>
  <w:style w:type="paragraph" w:styleId="Heading7">
    <w:name w:val="heading 7"/>
    <w:basedOn w:val="Normal"/>
    <w:next w:val="Normal"/>
    <w:qFormat/>
    <w:rsid w:val="0088204C"/>
    <w:pPr>
      <w:outlineLvl w:val="6"/>
    </w:pPr>
  </w:style>
  <w:style w:type="paragraph" w:styleId="Heading8">
    <w:name w:val="heading 8"/>
    <w:basedOn w:val="Normal"/>
    <w:next w:val="Normal"/>
    <w:qFormat/>
    <w:rsid w:val="0088204C"/>
    <w:pPr>
      <w:outlineLvl w:val="7"/>
    </w:pPr>
  </w:style>
  <w:style w:type="paragraph" w:styleId="Heading9">
    <w:name w:val="heading 9"/>
    <w:basedOn w:val="Normal"/>
    <w:next w:val="Normal"/>
    <w:link w:val="Heading9Char"/>
    <w:qFormat/>
    <w:rsid w:val="0088204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04C"/>
    <w:pPr>
      <w:spacing w:before="130" w:after="130"/>
    </w:pPr>
  </w:style>
  <w:style w:type="character" w:customStyle="1" w:styleId="BodyTextChar">
    <w:name w:val="Body Text Char"/>
    <w:basedOn w:val="DefaultParagraphFont"/>
    <w:link w:val="BodyText"/>
    <w:rsid w:val="008A4089"/>
    <w:rPr>
      <w:sz w:val="22"/>
      <w:lang w:val="en-US" w:eastAsia="en-US" w:bidi="ar-SA"/>
    </w:rPr>
  </w:style>
  <w:style w:type="character" w:customStyle="1" w:styleId="Heading3Char">
    <w:name w:val="Heading 3 Char"/>
    <w:basedOn w:val="BodyTextChar"/>
    <w:link w:val="Heading3"/>
    <w:rsid w:val="008A4089"/>
    <w:rPr>
      <w:i/>
      <w:sz w:val="22"/>
      <w:lang w:val="en-US" w:eastAsia="en-US" w:bidi="ar-SA"/>
    </w:rPr>
  </w:style>
  <w:style w:type="character" w:customStyle="1" w:styleId="Heading2Char">
    <w:name w:val="Heading 2 Char"/>
    <w:basedOn w:val="Heading3Char"/>
    <w:link w:val="Heading2"/>
    <w:uiPriority w:val="9"/>
    <w:rsid w:val="008A4089"/>
    <w:rPr>
      <w:b/>
      <w:i/>
      <w:sz w:val="24"/>
      <w:lang w:val="en-US" w:eastAsia="en-US" w:bidi="ar-SA"/>
    </w:rPr>
  </w:style>
  <w:style w:type="paragraph" w:styleId="ListBullet">
    <w:name w:val="List Bullet"/>
    <w:basedOn w:val="BodyText"/>
    <w:rsid w:val="0088204C"/>
    <w:pPr>
      <w:tabs>
        <w:tab w:val="num" w:pos="340"/>
      </w:tabs>
      <w:ind w:left="340" w:hanging="340"/>
    </w:pPr>
  </w:style>
  <w:style w:type="paragraph" w:styleId="ListBullet2">
    <w:name w:val="List Bullet 2"/>
    <w:basedOn w:val="ListBullet"/>
    <w:rsid w:val="0088204C"/>
    <w:pPr>
      <w:tabs>
        <w:tab w:val="clear" w:pos="340"/>
        <w:tab w:val="num" w:pos="680"/>
      </w:tabs>
      <w:ind w:left="680"/>
    </w:pPr>
  </w:style>
  <w:style w:type="character" w:styleId="PageNumber">
    <w:name w:val="page number"/>
    <w:basedOn w:val="DefaultParagraphFont"/>
    <w:rsid w:val="0088204C"/>
    <w:rPr>
      <w:sz w:val="22"/>
    </w:rPr>
  </w:style>
  <w:style w:type="paragraph" w:styleId="Signature">
    <w:name w:val="Signature"/>
    <w:basedOn w:val="Normal"/>
    <w:rsid w:val="0088204C"/>
    <w:pPr>
      <w:spacing w:line="240" w:lineRule="auto"/>
    </w:pPr>
  </w:style>
  <w:style w:type="paragraph" w:styleId="Header">
    <w:name w:val="header"/>
    <w:basedOn w:val="Normal"/>
    <w:rsid w:val="0088204C"/>
    <w:pPr>
      <w:tabs>
        <w:tab w:val="center" w:pos="4253"/>
        <w:tab w:val="right" w:pos="8505"/>
      </w:tabs>
      <w:jc w:val="right"/>
    </w:pPr>
    <w:rPr>
      <w:i/>
    </w:rPr>
  </w:style>
  <w:style w:type="paragraph" w:styleId="Footer">
    <w:name w:val="footer"/>
    <w:basedOn w:val="Normal"/>
    <w:link w:val="FooterChar"/>
    <w:rsid w:val="0088204C"/>
    <w:pPr>
      <w:tabs>
        <w:tab w:val="center" w:pos="4320"/>
        <w:tab w:val="right" w:pos="8640"/>
      </w:tabs>
    </w:pPr>
  </w:style>
  <w:style w:type="paragraph" w:customStyle="1" w:styleId="Heading3Bold">
    <w:name w:val="Heading 3 + Bold"/>
    <w:aliases w:val="Not Italic"/>
    <w:basedOn w:val="Heading3"/>
    <w:rsid w:val="00984FB6"/>
    <w:rPr>
      <w:b/>
      <w:bCs/>
      <w:i w:val="0"/>
      <w:sz w:val="16"/>
      <w:szCs w:val="16"/>
    </w:rPr>
  </w:style>
  <w:style w:type="paragraph" w:styleId="TOC1">
    <w:name w:val="toc 1"/>
    <w:basedOn w:val="Normal"/>
    <w:next w:val="Normal"/>
    <w:autoRedefine/>
    <w:uiPriority w:val="39"/>
    <w:rsid w:val="00923A43"/>
    <w:pPr>
      <w:tabs>
        <w:tab w:val="right" w:leader="dot" w:pos="9350"/>
      </w:tabs>
      <w:spacing w:before="120" w:after="120" w:line="240" w:lineRule="auto"/>
    </w:pPr>
    <w:rPr>
      <w:b/>
      <w:noProof/>
      <w:sz w:val="28"/>
      <w:szCs w:val="24"/>
    </w:rPr>
  </w:style>
  <w:style w:type="paragraph" w:styleId="TOC2">
    <w:name w:val="toc 2"/>
    <w:basedOn w:val="Normal"/>
    <w:next w:val="Normal"/>
    <w:autoRedefine/>
    <w:uiPriority w:val="39"/>
    <w:rsid w:val="00A0074E"/>
    <w:pPr>
      <w:tabs>
        <w:tab w:val="right" w:leader="dot" w:pos="9350"/>
      </w:tabs>
      <w:ind w:left="220"/>
    </w:pPr>
    <w:rPr>
      <w:b/>
      <w:noProof/>
      <w:sz w:val="24"/>
    </w:rPr>
  </w:style>
  <w:style w:type="paragraph" w:styleId="TOC3">
    <w:name w:val="toc 3"/>
    <w:basedOn w:val="Normal"/>
    <w:next w:val="Normal"/>
    <w:autoRedefine/>
    <w:uiPriority w:val="39"/>
    <w:rsid w:val="00152A44"/>
    <w:pPr>
      <w:tabs>
        <w:tab w:val="right" w:leader="dot" w:pos="9350"/>
      </w:tabs>
      <w:ind w:left="440"/>
    </w:pPr>
    <w:rPr>
      <w:noProof/>
      <w:szCs w:val="22"/>
    </w:rPr>
  </w:style>
  <w:style w:type="character" w:styleId="Hyperlink">
    <w:name w:val="Hyperlink"/>
    <w:basedOn w:val="DefaultParagraphFont"/>
    <w:uiPriority w:val="99"/>
    <w:rsid w:val="00A373A5"/>
    <w:rPr>
      <w:color w:val="0000FF"/>
      <w:u w:val="single"/>
    </w:rPr>
  </w:style>
  <w:style w:type="paragraph" w:customStyle="1" w:styleId="CM43">
    <w:name w:val="CM43"/>
    <w:basedOn w:val="Normal"/>
    <w:next w:val="Normal"/>
    <w:rsid w:val="001B560C"/>
    <w:pPr>
      <w:widowControl w:val="0"/>
      <w:autoSpaceDE w:val="0"/>
      <w:autoSpaceDN w:val="0"/>
      <w:adjustRightInd w:val="0"/>
      <w:spacing w:after="260" w:line="240" w:lineRule="auto"/>
    </w:pPr>
    <w:rPr>
      <w:rFonts w:ascii="Verdana" w:hAnsi="Verdana" w:cs="Vrinda"/>
      <w:sz w:val="24"/>
      <w:szCs w:val="24"/>
    </w:rPr>
  </w:style>
  <w:style w:type="paragraph" w:customStyle="1" w:styleId="Default">
    <w:name w:val="Default"/>
    <w:rsid w:val="001B560C"/>
    <w:pPr>
      <w:widowControl w:val="0"/>
      <w:autoSpaceDE w:val="0"/>
      <w:autoSpaceDN w:val="0"/>
      <w:adjustRightInd w:val="0"/>
    </w:pPr>
    <w:rPr>
      <w:rFonts w:ascii="Verdana" w:hAnsi="Verdana" w:cs="Verdana"/>
      <w:color w:val="000000"/>
      <w:sz w:val="24"/>
      <w:szCs w:val="24"/>
      <w:lang w:eastAsia="en-US"/>
    </w:rPr>
  </w:style>
  <w:style w:type="paragraph" w:customStyle="1" w:styleId="CM7">
    <w:name w:val="CM7"/>
    <w:basedOn w:val="Default"/>
    <w:next w:val="Default"/>
    <w:rsid w:val="001B560C"/>
    <w:pPr>
      <w:spacing w:line="276" w:lineRule="atLeast"/>
    </w:pPr>
    <w:rPr>
      <w:rFonts w:cs="Vrinda"/>
      <w:color w:val="auto"/>
    </w:rPr>
  </w:style>
  <w:style w:type="character" w:styleId="CommentReference">
    <w:name w:val="annotation reference"/>
    <w:basedOn w:val="DefaultParagraphFont"/>
    <w:uiPriority w:val="99"/>
    <w:semiHidden/>
    <w:rsid w:val="001B560C"/>
    <w:rPr>
      <w:sz w:val="16"/>
      <w:szCs w:val="16"/>
    </w:rPr>
  </w:style>
  <w:style w:type="paragraph" w:styleId="CommentText">
    <w:name w:val="annotation text"/>
    <w:basedOn w:val="Normal"/>
    <w:link w:val="CommentTextChar"/>
    <w:uiPriority w:val="99"/>
    <w:semiHidden/>
    <w:rsid w:val="001B560C"/>
    <w:pPr>
      <w:spacing w:line="240" w:lineRule="auto"/>
    </w:pPr>
    <w:rPr>
      <w:rFonts w:cs="Vrinda"/>
      <w:sz w:val="20"/>
    </w:rPr>
  </w:style>
  <w:style w:type="paragraph" w:styleId="BalloonText">
    <w:name w:val="Balloon Text"/>
    <w:basedOn w:val="Normal"/>
    <w:link w:val="BalloonTextChar"/>
    <w:uiPriority w:val="99"/>
    <w:semiHidden/>
    <w:rsid w:val="001B560C"/>
    <w:rPr>
      <w:rFonts w:ascii="Tahoma" w:hAnsi="Tahoma" w:cs="Tahoma"/>
      <w:sz w:val="16"/>
      <w:szCs w:val="16"/>
    </w:rPr>
  </w:style>
  <w:style w:type="paragraph" w:customStyle="1" w:styleId="CM12">
    <w:name w:val="CM12"/>
    <w:basedOn w:val="Default"/>
    <w:next w:val="Default"/>
    <w:rsid w:val="00B20CA7"/>
    <w:pPr>
      <w:spacing w:line="276" w:lineRule="atLeast"/>
    </w:pPr>
    <w:rPr>
      <w:rFonts w:cs="Vrinda"/>
      <w:color w:val="auto"/>
    </w:rPr>
  </w:style>
  <w:style w:type="paragraph" w:customStyle="1" w:styleId="CM14">
    <w:name w:val="CM14"/>
    <w:basedOn w:val="Default"/>
    <w:next w:val="Default"/>
    <w:rsid w:val="001728A0"/>
    <w:pPr>
      <w:spacing w:line="276" w:lineRule="atLeast"/>
    </w:pPr>
    <w:rPr>
      <w:rFonts w:cs="Vrinda"/>
      <w:color w:val="auto"/>
    </w:rPr>
  </w:style>
  <w:style w:type="paragraph" w:customStyle="1" w:styleId="CM16">
    <w:name w:val="CM16"/>
    <w:basedOn w:val="Default"/>
    <w:next w:val="Default"/>
    <w:rsid w:val="00932454"/>
    <w:pPr>
      <w:spacing w:line="276" w:lineRule="atLeast"/>
    </w:pPr>
    <w:rPr>
      <w:rFonts w:cs="Vrinda"/>
      <w:color w:val="auto"/>
    </w:rPr>
  </w:style>
  <w:style w:type="paragraph" w:customStyle="1" w:styleId="CM51">
    <w:name w:val="CM51"/>
    <w:basedOn w:val="Default"/>
    <w:next w:val="Default"/>
    <w:rsid w:val="00A45EB7"/>
    <w:pPr>
      <w:spacing w:after="543"/>
    </w:pPr>
    <w:rPr>
      <w:rFonts w:cs="Vrinda"/>
      <w:color w:val="auto"/>
    </w:rPr>
  </w:style>
  <w:style w:type="paragraph" w:customStyle="1" w:styleId="CM49">
    <w:name w:val="CM49"/>
    <w:basedOn w:val="Default"/>
    <w:next w:val="Default"/>
    <w:rsid w:val="002E3118"/>
    <w:pPr>
      <w:spacing w:after="415"/>
    </w:pPr>
    <w:rPr>
      <w:rFonts w:cs="Vrinda"/>
      <w:color w:val="auto"/>
    </w:rPr>
  </w:style>
  <w:style w:type="paragraph" w:customStyle="1" w:styleId="CM43TimesNewRoman">
    <w:name w:val="CM43 + Times New Roman"/>
    <w:aliases w:val="Right:  0.28&quot;,Before:  6 pt,After:  6 pt"/>
    <w:basedOn w:val="Heading3"/>
    <w:rsid w:val="002E3118"/>
    <w:pPr>
      <w:keepLines w:val="0"/>
      <w:spacing w:before="120" w:after="120" w:line="240" w:lineRule="auto"/>
    </w:pPr>
    <w:rPr>
      <w:i w:val="0"/>
      <w:sz w:val="24"/>
    </w:rPr>
  </w:style>
  <w:style w:type="paragraph" w:customStyle="1" w:styleId="CM19">
    <w:name w:val="CM19"/>
    <w:basedOn w:val="Default"/>
    <w:next w:val="Default"/>
    <w:rsid w:val="002E3118"/>
    <w:pPr>
      <w:spacing w:line="276" w:lineRule="atLeast"/>
    </w:pPr>
    <w:rPr>
      <w:rFonts w:cs="Vrinda"/>
      <w:color w:val="auto"/>
    </w:rPr>
  </w:style>
  <w:style w:type="paragraph" w:styleId="CommentSubject">
    <w:name w:val="annotation subject"/>
    <w:basedOn w:val="CommentText"/>
    <w:next w:val="CommentText"/>
    <w:semiHidden/>
    <w:rsid w:val="004B42B4"/>
    <w:pPr>
      <w:spacing w:line="260" w:lineRule="atLeast"/>
    </w:pPr>
    <w:rPr>
      <w:rFonts w:cs="Times New Roman"/>
      <w:b/>
      <w:bCs/>
    </w:rPr>
  </w:style>
  <w:style w:type="paragraph" w:customStyle="1" w:styleId="CM31">
    <w:name w:val="CM31"/>
    <w:basedOn w:val="Default"/>
    <w:next w:val="Default"/>
    <w:rsid w:val="00EF1D35"/>
    <w:pPr>
      <w:spacing w:line="276" w:lineRule="atLeast"/>
    </w:pPr>
    <w:rPr>
      <w:rFonts w:cs="Vrinda"/>
      <w:color w:val="auto"/>
    </w:rPr>
  </w:style>
  <w:style w:type="paragraph" w:customStyle="1" w:styleId="CM30">
    <w:name w:val="CM30"/>
    <w:basedOn w:val="Default"/>
    <w:next w:val="Default"/>
    <w:rsid w:val="00F04F19"/>
    <w:pPr>
      <w:spacing w:line="276" w:lineRule="atLeast"/>
    </w:pPr>
    <w:rPr>
      <w:rFonts w:cs="Vrinda"/>
      <w:color w:val="auto"/>
    </w:rPr>
  </w:style>
  <w:style w:type="paragraph" w:styleId="NormalWeb">
    <w:name w:val="Normal (Web)"/>
    <w:basedOn w:val="Normal"/>
    <w:uiPriority w:val="99"/>
    <w:rsid w:val="002C0D40"/>
    <w:pPr>
      <w:spacing w:before="100" w:beforeAutospacing="1" w:after="100" w:afterAutospacing="1" w:line="240" w:lineRule="auto"/>
    </w:pPr>
    <w:rPr>
      <w:sz w:val="24"/>
      <w:szCs w:val="24"/>
    </w:rPr>
  </w:style>
  <w:style w:type="table" w:styleId="TableGrid">
    <w:name w:val="Table Grid"/>
    <w:basedOn w:val="TableNormal"/>
    <w:rsid w:val="002C0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rsid w:val="00A52A97"/>
    <w:pPr>
      <w:spacing w:line="340" w:lineRule="atLeast"/>
    </w:pPr>
    <w:rPr>
      <w:rFonts w:cs="Vrinda"/>
      <w:color w:val="auto"/>
    </w:rPr>
  </w:style>
  <w:style w:type="paragraph" w:customStyle="1" w:styleId="CM9">
    <w:name w:val="CM9"/>
    <w:basedOn w:val="Default"/>
    <w:next w:val="Default"/>
    <w:rsid w:val="00A52A97"/>
    <w:pPr>
      <w:spacing w:line="276" w:lineRule="atLeast"/>
    </w:pPr>
    <w:rPr>
      <w:rFonts w:cs="Vrinda"/>
      <w:color w:val="auto"/>
    </w:rPr>
  </w:style>
  <w:style w:type="paragraph" w:styleId="TOC4">
    <w:name w:val="toc 4"/>
    <w:basedOn w:val="Normal"/>
    <w:next w:val="Normal"/>
    <w:autoRedefine/>
    <w:uiPriority w:val="39"/>
    <w:rsid w:val="00D00FF7"/>
    <w:pPr>
      <w:spacing w:line="240" w:lineRule="auto"/>
      <w:ind w:left="720"/>
    </w:pPr>
    <w:rPr>
      <w:sz w:val="20"/>
      <w:szCs w:val="24"/>
    </w:rPr>
  </w:style>
  <w:style w:type="paragraph" w:styleId="TOC5">
    <w:name w:val="toc 5"/>
    <w:basedOn w:val="Normal"/>
    <w:next w:val="Normal"/>
    <w:autoRedefine/>
    <w:uiPriority w:val="39"/>
    <w:rsid w:val="00D00FF7"/>
    <w:pPr>
      <w:spacing w:line="240" w:lineRule="auto"/>
      <w:ind w:left="960"/>
    </w:pPr>
    <w:rPr>
      <w:sz w:val="20"/>
      <w:szCs w:val="24"/>
    </w:rPr>
  </w:style>
  <w:style w:type="paragraph" w:styleId="TOC6">
    <w:name w:val="toc 6"/>
    <w:basedOn w:val="Normal"/>
    <w:next w:val="Normal"/>
    <w:autoRedefine/>
    <w:uiPriority w:val="39"/>
    <w:rsid w:val="00D00FF7"/>
    <w:pPr>
      <w:spacing w:line="240" w:lineRule="auto"/>
      <w:ind w:left="1200"/>
    </w:pPr>
    <w:rPr>
      <w:sz w:val="20"/>
      <w:szCs w:val="24"/>
    </w:rPr>
  </w:style>
  <w:style w:type="paragraph" w:styleId="TOC7">
    <w:name w:val="toc 7"/>
    <w:basedOn w:val="Normal"/>
    <w:next w:val="Normal"/>
    <w:autoRedefine/>
    <w:uiPriority w:val="39"/>
    <w:rsid w:val="00D00FF7"/>
    <w:pPr>
      <w:spacing w:line="240" w:lineRule="auto"/>
      <w:ind w:left="1440"/>
    </w:pPr>
    <w:rPr>
      <w:sz w:val="20"/>
      <w:szCs w:val="24"/>
    </w:rPr>
  </w:style>
  <w:style w:type="paragraph" w:styleId="TOC8">
    <w:name w:val="toc 8"/>
    <w:basedOn w:val="Normal"/>
    <w:next w:val="Normal"/>
    <w:autoRedefine/>
    <w:uiPriority w:val="39"/>
    <w:rsid w:val="00D00FF7"/>
    <w:pPr>
      <w:spacing w:line="240" w:lineRule="auto"/>
      <w:ind w:left="1680"/>
    </w:pPr>
    <w:rPr>
      <w:sz w:val="20"/>
      <w:szCs w:val="24"/>
    </w:rPr>
  </w:style>
  <w:style w:type="paragraph" w:styleId="TOC9">
    <w:name w:val="toc 9"/>
    <w:basedOn w:val="Normal"/>
    <w:next w:val="Normal"/>
    <w:autoRedefine/>
    <w:uiPriority w:val="39"/>
    <w:rsid w:val="00D00FF7"/>
    <w:pPr>
      <w:spacing w:line="240" w:lineRule="auto"/>
      <w:ind w:left="1920"/>
    </w:pPr>
    <w:rPr>
      <w:sz w:val="20"/>
      <w:szCs w:val="24"/>
    </w:rPr>
  </w:style>
  <w:style w:type="paragraph" w:customStyle="1" w:styleId="p3">
    <w:name w:val="p3"/>
    <w:basedOn w:val="Normal"/>
    <w:next w:val="Normal"/>
    <w:rsid w:val="00961B6B"/>
    <w:pPr>
      <w:tabs>
        <w:tab w:val="left" w:pos="720"/>
      </w:tabs>
      <w:spacing w:after="240" w:line="230" w:lineRule="atLeast"/>
      <w:jc w:val="both"/>
    </w:pPr>
    <w:rPr>
      <w:rFonts w:ascii="Arial" w:eastAsia="MS Mincho" w:hAnsi="Arial"/>
      <w:sz w:val="20"/>
      <w:lang w:val="en-GB" w:eastAsia="ja-JP"/>
    </w:rPr>
  </w:style>
  <w:style w:type="paragraph" w:styleId="List2">
    <w:name w:val="List 2"/>
    <w:basedOn w:val="List"/>
    <w:rsid w:val="00266C5F"/>
    <w:pPr>
      <w:spacing w:after="240" w:line="240" w:lineRule="atLeast"/>
      <w:ind w:left="1800"/>
      <w:jc w:val="both"/>
    </w:pPr>
    <w:rPr>
      <w:rFonts w:ascii="Arial" w:hAnsi="Arial"/>
      <w:spacing w:val="-5"/>
      <w:sz w:val="20"/>
    </w:rPr>
  </w:style>
  <w:style w:type="paragraph" w:styleId="List">
    <w:name w:val="List"/>
    <w:basedOn w:val="Normal"/>
    <w:rsid w:val="00266C5F"/>
    <w:pPr>
      <w:ind w:left="360" w:hanging="360"/>
    </w:pPr>
  </w:style>
  <w:style w:type="paragraph" w:customStyle="1" w:styleId="CM15">
    <w:name w:val="CM15"/>
    <w:basedOn w:val="Default"/>
    <w:next w:val="Default"/>
    <w:rsid w:val="00557045"/>
    <w:pPr>
      <w:spacing w:line="276" w:lineRule="atLeast"/>
    </w:pPr>
    <w:rPr>
      <w:rFonts w:cs="Vrinda"/>
      <w:color w:val="auto"/>
    </w:rPr>
  </w:style>
  <w:style w:type="paragraph" w:styleId="HTMLPreformatted">
    <w:name w:val="HTML Preformatted"/>
    <w:basedOn w:val="Normal"/>
    <w:rsid w:val="0043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rPr>
  </w:style>
  <w:style w:type="paragraph" w:customStyle="1" w:styleId="Normal12pt">
    <w:name w:val="Normal + 12 pt"/>
    <w:aliases w:val="Line spacing:  single"/>
    <w:basedOn w:val="Heading3Bold"/>
    <w:rsid w:val="000C3A23"/>
    <w:pPr>
      <w:spacing w:before="120" w:after="120" w:line="240" w:lineRule="auto"/>
    </w:pPr>
    <w:rPr>
      <w:b w:val="0"/>
      <w:sz w:val="24"/>
      <w:szCs w:val="24"/>
    </w:rPr>
  </w:style>
  <w:style w:type="paragraph" w:styleId="Caption">
    <w:name w:val="caption"/>
    <w:basedOn w:val="Normal"/>
    <w:next w:val="Normal"/>
    <w:qFormat/>
    <w:rsid w:val="00E14BB3"/>
    <w:rPr>
      <w:b/>
      <w:bCs/>
      <w:sz w:val="20"/>
    </w:rPr>
  </w:style>
  <w:style w:type="character" w:styleId="FollowedHyperlink">
    <w:name w:val="FollowedHyperlink"/>
    <w:basedOn w:val="DefaultParagraphFont"/>
    <w:rsid w:val="003910B5"/>
    <w:rPr>
      <w:color w:val="606420"/>
      <w:u w:val="single"/>
    </w:rPr>
  </w:style>
  <w:style w:type="paragraph" w:styleId="ListParagraph">
    <w:name w:val="List Paragraph"/>
    <w:basedOn w:val="Normal"/>
    <w:uiPriority w:val="34"/>
    <w:qFormat/>
    <w:rsid w:val="006A0406"/>
    <w:pPr>
      <w:ind w:left="720"/>
      <w:contextualSpacing/>
    </w:pPr>
  </w:style>
  <w:style w:type="character" w:customStyle="1" w:styleId="BalloonTextChar">
    <w:name w:val="Balloon Text Char"/>
    <w:basedOn w:val="DefaultParagraphFont"/>
    <w:link w:val="BalloonText"/>
    <w:uiPriority w:val="99"/>
    <w:semiHidden/>
    <w:rsid w:val="007B7E7D"/>
    <w:rPr>
      <w:rFonts w:ascii="Tahoma" w:hAnsi="Tahoma" w:cs="Tahoma"/>
      <w:sz w:val="16"/>
      <w:szCs w:val="16"/>
      <w:lang w:eastAsia="en-US"/>
    </w:rPr>
  </w:style>
  <w:style w:type="paragraph" w:styleId="Quote">
    <w:name w:val="Quote"/>
    <w:basedOn w:val="Normal"/>
    <w:next w:val="Normal"/>
    <w:link w:val="QuoteChar"/>
    <w:uiPriority w:val="29"/>
    <w:qFormat/>
    <w:rsid w:val="00136CC8"/>
    <w:pPr>
      <w:spacing w:before="120" w:after="120" w:line="240" w:lineRule="auto"/>
      <w:ind w:left="18" w:hanging="90"/>
    </w:pPr>
    <w:rPr>
      <w:rFonts w:asciiTheme="minorHAnsi" w:eastAsiaTheme="minorHAnsi" w:hAnsiTheme="minorHAnsi" w:cstheme="minorBidi"/>
      <w:iCs/>
      <w:color w:val="595959" w:themeColor="text1" w:themeTint="A6"/>
      <w:spacing w:val="-4"/>
      <w:szCs w:val="22"/>
    </w:rPr>
  </w:style>
  <w:style w:type="character" w:customStyle="1" w:styleId="QuoteChar">
    <w:name w:val="Quote Char"/>
    <w:basedOn w:val="DefaultParagraphFont"/>
    <w:link w:val="Quote"/>
    <w:uiPriority w:val="29"/>
    <w:rsid w:val="00136CC8"/>
    <w:rPr>
      <w:rFonts w:asciiTheme="minorHAnsi" w:eastAsiaTheme="minorHAnsi" w:hAnsiTheme="minorHAnsi" w:cstheme="minorBidi"/>
      <w:iCs/>
      <w:color w:val="595959" w:themeColor="text1" w:themeTint="A6"/>
      <w:spacing w:val="-4"/>
      <w:sz w:val="22"/>
      <w:szCs w:val="22"/>
      <w:lang w:eastAsia="en-US"/>
    </w:rPr>
  </w:style>
  <w:style w:type="paragraph" w:styleId="Revision">
    <w:name w:val="Revision"/>
    <w:hidden/>
    <w:uiPriority w:val="99"/>
    <w:semiHidden/>
    <w:rsid w:val="0042068D"/>
    <w:rPr>
      <w:sz w:val="22"/>
      <w:lang w:eastAsia="en-US"/>
    </w:rPr>
  </w:style>
  <w:style w:type="table" w:customStyle="1" w:styleId="TableGrid1">
    <w:name w:val="Table Grid1"/>
    <w:basedOn w:val="TableNormal"/>
    <w:next w:val="TableGrid"/>
    <w:rsid w:val="00A90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D41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12ptNotItalicBefore6ptAfter6">
    <w:name w:val="Style Heading 3 + 12 pt Not Italic Before:  6 pt After:  6..."/>
    <w:basedOn w:val="Heading3"/>
    <w:rsid w:val="00923660"/>
    <w:pPr>
      <w:spacing w:before="120" w:after="120" w:line="240" w:lineRule="auto"/>
    </w:pPr>
    <w:rPr>
      <w:b/>
      <w:bCs/>
      <w:i w:val="0"/>
      <w:sz w:val="24"/>
    </w:rPr>
  </w:style>
  <w:style w:type="character" w:customStyle="1" w:styleId="CommentTextChar">
    <w:name w:val="Comment Text Char"/>
    <w:basedOn w:val="DefaultParagraphFont"/>
    <w:link w:val="CommentText"/>
    <w:uiPriority w:val="99"/>
    <w:semiHidden/>
    <w:rsid w:val="00530293"/>
    <w:rPr>
      <w:rFonts w:cs="Vrinda"/>
      <w:lang w:eastAsia="en-US"/>
    </w:rPr>
  </w:style>
  <w:style w:type="character" w:customStyle="1" w:styleId="Heading4Char">
    <w:name w:val="Heading 4 Char"/>
    <w:basedOn w:val="DefaultParagraphFont"/>
    <w:link w:val="Heading4"/>
    <w:rsid w:val="00515F3D"/>
    <w:rPr>
      <w:sz w:val="22"/>
      <w:lang w:eastAsia="en-US"/>
    </w:rPr>
  </w:style>
  <w:style w:type="character" w:customStyle="1" w:styleId="Heading9Char">
    <w:name w:val="Heading 9 Char"/>
    <w:basedOn w:val="DefaultParagraphFont"/>
    <w:link w:val="Heading9"/>
    <w:rsid w:val="00515F3D"/>
    <w:rPr>
      <w:sz w:val="22"/>
      <w:lang w:eastAsia="en-US"/>
    </w:rPr>
  </w:style>
  <w:style w:type="paragraph" w:styleId="TOCHeading">
    <w:name w:val="TOC Heading"/>
    <w:basedOn w:val="Heading1"/>
    <w:next w:val="Normal"/>
    <w:uiPriority w:val="39"/>
    <w:unhideWhenUsed/>
    <w:qFormat/>
    <w:rsid w:val="00913121"/>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table" w:customStyle="1" w:styleId="GridTable1LightAccent1">
    <w:name w:val="Grid Table 1 Light Accent 1"/>
    <w:basedOn w:val="TableNormal"/>
    <w:uiPriority w:val="46"/>
    <w:rsid w:val="004D6EB3"/>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1167D"/>
    <w:pPr>
      <w:spacing w:line="240" w:lineRule="auto"/>
    </w:pPr>
    <w:rPr>
      <w:sz w:val="20"/>
    </w:rPr>
  </w:style>
  <w:style w:type="character" w:customStyle="1" w:styleId="FootnoteTextChar">
    <w:name w:val="Footnote Text Char"/>
    <w:basedOn w:val="DefaultParagraphFont"/>
    <w:link w:val="FootnoteText"/>
    <w:semiHidden/>
    <w:rsid w:val="00E1167D"/>
    <w:rPr>
      <w:lang w:eastAsia="en-US"/>
    </w:rPr>
  </w:style>
  <w:style w:type="character" w:styleId="FootnoteReference">
    <w:name w:val="footnote reference"/>
    <w:basedOn w:val="DefaultParagraphFont"/>
    <w:semiHidden/>
    <w:unhideWhenUsed/>
    <w:rsid w:val="00E1167D"/>
    <w:rPr>
      <w:vertAlign w:val="superscript"/>
    </w:rPr>
  </w:style>
  <w:style w:type="character" w:styleId="Strong">
    <w:name w:val="Strong"/>
    <w:basedOn w:val="DefaultParagraphFont"/>
    <w:uiPriority w:val="22"/>
    <w:qFormat/>
    <w:rsid w:val="00686DEB"/>
    <w:rPr>
      <w:b/>
      <w:bCs/>
    </w:rPr>
  </w:style>
  <w:style w:type="table" w:customStyle="1" w:styleId="TableGrid2">
    <w:name w:val="Table Grid2"/>
    <w:basedOn w:val="TableNormal"/>
    <w:next w:val="TableGrid"/>
    <w:rsid w:val="00686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970D9"/>
    <w:rPr>
      <w:color w:val="808080"/>
      <w:shd w:val="clear" w:color="auto" w:fill="E6E6E6"/>
    </w:rPr>
  </w:style>
  <w:style w:type="paragraph" w:styleId="NoSpacing">
    <w:name w:val="No Spacing"/>
    <w:uiPriority w:val="1"/>
    <w:qFormat/>
    <w:rsid w:val="009C2BB3"/>
    <w:rPr>
      <w:sz w:val="22"/>
      <w:lang w:eastAsia="en-US"/>
    </w:rPr>
  </w:style>
  <w:style w:type="character" w:styleId="Emphasis">
    <w:name w:val="Emphasis"/>
    <w:basedOn w:val="DefaultParagraphFont"/>
    <w:qFormat/>
    <w:rsid w:val="00E31E01"/>
    <w:rPr>
      <w:i/>
      <w:iCs/>
    </w:rPr>
  </w:style>
  <w:style w:type="character" w:customStyle="1" w:styleId="FooterChar">
    <w:name w:val="Footer Char"/>
    <w:basedOn w:val="DefaultParagraphFont"/>
    <w:link w:val="Footer"/>
    <w:rsid w:val="00E31E0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482">
      <w:bodyDiv w:val="1"/>
      <w:marLeft w:val="0"/>
      <w:marRight w:val="0"/>
      <w:marTop w:val="0"/>
      <w:marBottom w:val="0"/>
      <w:divBdr>
        <w:top w:val="none" w:sz="0" w:space="0" w:color="auto"/>
        <w:left w:val="none" w:sz="0" w:space="0" w:color="auto"/>
        <w:bottom w:val="none" w:sz="0" w:space="0" w:color="auto"/>
        <w:right w:val="none" w:sz="0" w:space="0" w:color="auto"/>
      </w:divBdr>
    </w:div>
    <w:div w:id="163781595">
      <w:bodyDiv w:val="1"/>
      <w:marLeft w:val="0"/>
      <w:marRight w:val="0"/>
      <w:marTop w:val="0"/>
      <w:marBottom w:val="0"/>
      <w:divBdr>
        <w:top w:val="none" w:sz="0" w:space="0" w:color="auto"/>
        <w:left w:val="none" w:sz="0" w:space="0" w:color="auto"/>
        <w:bottom w:val="none" w:sz="0" w:space="0" w:color="auto"/>
        <w:right w:val="none" w:sz="0" w:space="0" w:color="auto"/>
      </w:divBdr>
    </w:div>
    <w:div w:id="188377386">
      <w:bodyDiv w:val="1"/>
      <w:marLeft w:val="0"/>
      <w:marRight w:val="0"/>
      <w:marTop w:val="0"/>
      <w:marBottom w:val="0"/>
      <w:divBdr>
        <w:top w:val="none" w:sz="0" w:space="0" w:color="auto"/>
        <w:left w:val="none" w:sz="0" w:space="0" w:color="auto"/>
        <w:bottom w:val="none" w:sz="0" w:space="0" w:color="auto"/>
        <w:right w:val="none" w:sz="0" w:space="0" w:color="auto"/>
      </w:divBdr>
    </w:div>
    <w:div w:id="250165781">
      <w:bodyDiv w:val="1"/>
      <w:marLeft w:val="0"/>
      <w:marRight w:val="0"/>
      <w:marTop w:val="0"/>
      <w:marBottom w:val="0"/>
      <w:divBdr>
        <w:top w:val="none" w:sz="0" w:space="0" w:color="auto"/>
        <w:left w:val="none" w:sz="0" w:space="0" w:color="auto"/>
        <w:bottom w:val="none" w:sz="0" w:space="0" w:color="auto"/>
        <w:right w:val="none" w:sz="0" w:space="0" w:color="auto"/>
      </w:divBdr>
    </w:div>
    <w:div w:id="282156642">
      <w:bodyDiv w:val="1"/>
      <w:marLeft w:val="0"/>
      <w:marRight w:val="0"/>
      <w:marTop w:val="0"/>
      <w:marBottom w:val="0"/>
      <w:divBdr>
        <w:top w:val="none" w:sz="0" w:space="0" w:color="auto"/>
        <w:left w:val="none" w:sz="0" w:space="0" w:color="auto"/>
        <w:bottom w:val="none" w:sz="0" w:space="0" w:color="auto"/>
        <w:right w:val="none" w:sz="0" w:space="0" w:color="auto"/>
      </w:divBdr>
    </w:div>
    <w:div w:id="3321497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951429550">
          <w:marLeft w:val="0"/>
          <w:marRight w:val="0"/>
          <w:marTop w:val="0"/>
          <w:marBottom w:val="0"/>
          <w:divBdr>
            <w:top w:val="none" w:sz="0" w:space="0" w:color="auto"/>
            <w:left w:val="none" w:sz="0" w:space="0" w:color="auto"/>
            <w:bottom w:val="none" w:sz="0" w:space="0" w:color="auto"/>
            <w:right w:val="none" w:sz="0" w:space="0" w:color="auto"/>
          </w:divBdr>
          <w:divsChild>
            <w:div w:id="858008172">
              <w:marLeft w:val="0"/>
              <w:marRight w:val="0"/>
              <w:marTop w:val="0"/>
              <w:marBottom w:val="0"/>
              <w:divBdr>
                <w:top w:val="none" w:sz="0" w:space="0" w:color="auto"/>
                <w:left w:val="none" w:sz="0" w:space="0" w:color="auto"/>
                <w:bottom w:val="none" w:sz="0" w:space="0" w:color="auto"/>
                <w:right w:val="none" w:sz="0" w:space="0" w:color="auto"/>
              </w:divBdr>
              <w:divsChild>
                <w:div w:id="889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3162">
      <w:bodyDiv w:val="1"/>
      <w:marLeft w:val="0"/>
      <w:marRight w:val="0"/>
      <w:marTop w:val="0"/>
      <w:marBottom w:val="0"/>
      <w:divBdr>
        <w:top w:val="none" w:sz="0" w:space="0" w:color="auto"/>
        <w:left w:val="none" w:sz="0" w:space="0" w:color="auto"/>
        <w:bottom w:val="none" w:sz="0" w:space="0" w:color="auto"/>
        <w:right w:val="none" w:sz="0" w:space="0" w:color="auto"/>
      </w:divBdr>
    </w:div>
    <w:div w:id="378827088">
      <w:bodyDiv w:val="1"/>
      <w:marLeft w:val="0"/>
      <w:marRight w:val="0"/>
      <w:marTop w:val="0"/>
      <w:marBottom w:val="0"/>
      <w:divBdr>
        <w:top w:val="none" w:sz="0" w:space="0" w:color="auto"/>
        <w:left w:val="none" w:sz="0" w:space="0" w:color="auto"/>
        <w:bottom w:val="none" w:sz="0" w:space="0" w:color="auto"/>
        <w:right w:val="none" w:sz="0" w:space="0" w:color="auto"/>
      </w:divBdr>
    </w:div>
    <w:div w:id="400375488">
      <w:bodyDiv w:val="1"/>
      <w:marLeft w:val="120"/>
      <w:marRight w:val="120"/>
      <w:marTop w:val="0"/>
      <w:marBottom w:val="120"/>
      <w:divBdr>
        <w:top w:val="none" w:sz="0" w:space="0" w:color="auto"/>
        <w:left w:val="none" w:sz="0" w:space="0" w:color="auto"/>
        <w:bottom w:val="none" w:sz="0" w:space="0" w:color="auto"/>
        <w:right w:val="none" w:sz="0" w:space="0" w:color="auto"/>
      </w:divBdr>
      <w:divsChild>
        <w:div w:id="876233216">
          <w:marLeft w:val="0"/>
          <w:marRight w:val="0"/>
          <w:marTop w:val="0"/>
          <w:marBottom w:val="0"/>
          <w:divBdr>
            <w:top w:val="none" w:sz="0" w:space="0" w:color="auto"/>
            <w:left w:val="none" w:sz="0" w:space="0" w:color="auto"/>
            <w:bottom w:val="none" w:sz="0" w:space="0" w:color="auto"/>
            <w:right w:val="none" w:sz="0" w:space="0" w:color="auto"/>
          </w:divBdr>
          <w:divsChild>
            <w:div w:id="47606863">
              <w:marLeft w:val="0"/>
              <w:marRight w:val="0"/>
              <w:marTop w:val="0"/>
              <w:marBottom w:val="0"/>
              <w:divBdr>
                <w:top w:val="none" w:sz="0" w:space="0" w:color="auto"/>
                <w:left w:val="none" w:sz="0" w:space="0" w:color="auto"/>
                <w:bottom w:val="none" w:sz="0" w:space="0" w:color="auto"/>
                <w:right w:val="none" w:sz="0" w:space="0" w:color="auto"/>
              </w:divBdr>
              <w:divsChild>
                <w:div w:id="7553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1167">
      <w:bodyDiv w:val="1"/>
      <w:marLeft w:val="0"/>
      <w:marRight w:val="0"/>
      <w:marTop w:val="0"/>
      <w:marBottom w:val="0"/>
      <w:divBdr>
        <w:top w:val="none" w:sz="0" w:space="0" w:color="auto"/>
        <w:left w:val="none" w:sz="0" w:space="0" w:color="auto"/>
        <w:bottom w:val="none" w:sz="0" w:space="0" w:color="auto"/>
        <w:right w:val="none" w:sz="0" w:space="0" w:color="auto"/>
      </w:divBdr>
    </w:div>
    <w:div w:id="460346996">
      <w:bodyDiv w:val="1"/>
      <w:marLeft w:val="0"/>
      <w:marRight w:val="0"/>
      <w:marTop w:val="0"/>
      <w:marBottom w:val="0"/>
      <w:divBdr>
        <w:top w:val="none" w:sz="0" w:space="0" w:color="auto"/>
        <w:left w:val="none" w:sz="0" w:space="0" w:color="auto"/>
        <w:bottom w:val="none" w:sz="0" w:space="0" w:color="auto"/>
        <w:right w:val="none" w:sz="0" w:space="0" w:color="auto"/>
      </w:divBdr>
    </w:div>
    <w:div w:id="469786871">
      <w:bodyDiv w:val="1"/>
      <w:marLeft w:val="0"/>
      <w:marRight w:val="0"/>
      <w:marTop w:val="0"/>
      <w:marBottom w:val="0"/>
      <w:divBdr>
        <w:top w:val="none" w:sz="0" w:space="0" w:color="auto"/>
        <w:left w:val="none" w:sz="0" w:space="0" w:color="auto"/>
        <w:bottom w:val="none" w:sz="0" w:space="0" w:color="auto"/>
        <w:right w:val="none" w:sz="0" w:space="0" w:color="auto"/>
      </w:divBdr>
    </w:div>
    <w:div w:id="679695922">
      <w:bodyDiv w:val="1"/>
      <w:marLeft w:val="0"/>
      <w:marRight w:val="0"/>
      <w:marTop w:val="0"/>
      <w:marBottom w:val="0"/>
      <w:divBdr>
        <w:top w:val="none" w:sz="0" w:space="0" w:color="auto"/>
        <w:left w:val="none" w:sz="0" w:space="0" w:color="auto"/>
        <w:bottom w:val="none" w:sz="0" w:space="0" w:color="auto"/>
        <w:right w:val="none" w:sz="0" w:space="0" w:color="auto"/>
      </w:divBdr>
    </w:div>
    <w:div w:id="734814130">
      <w:bodyDiv w:val="1"/>
      <w:marLeft w:val="0"/>
      <w:marRight w:val="0"/>
      <w:marTop w:val="0"/>
      <w:marBottom w:val="0"/>
      <w:divBdr>
        <w:top w:val="none" w:sz="0" w:space="0" w:color="auto"/>
        <w:left w:val="none" w:sz="0" w:space="0" w:color="auto"/>
        <w:bottom w:val="none" w:sz="0" w:space="0" w:color="auto"/>
        <w:right w:val="none" w:sz="0" w:space="0" w:color="auto"/>
      </w:divBdr>
    </w:div>
    <w:div w:id="778109913">
      <w:bodyDiv w:val="1"/>
      <w:marLeft w:val="0"/>
      <w:marRight w:val="0"/>
      <w:marTop w:val="0"/>
      <w:marBottom w:val="0"/>
      <w:divBdr>
        <w:top w:val="none" w:sz="0" w:space="0" w:color="auto"/>
        <w:left w:val="none" w:sz="0" w:space="0" w:color="auto"/>
        <w:bottom w:val="none" w:sz="0" w:space="0" w:color="auto"/>
        <w:right w:val="none" w:sz="0" w:space="0" w:color="auto"/>
      </w:divBdr>
    </w:div>
    <w:div w:id="786047870">
      <w:bodyDiv w:val="1"/>
      <w:marLeft w:val="0"/>
      <w:marRight w:val="0"/>
      <w:marTop w:val="0"/>
      <w:marBottom w:val="0"/>
      <w:divBdr>
        <w:top w:val="none" w:sz="0" w:space="0" w:color="auto"/>
        <w:left w:val="none" w:sz="0" w:space="0" w:color="auto"/>
        <w:bottom w:val="none" w:sz="0" w:space="0" w:color="auto"/>
        <w:right w:val="none" w:sz="0" w:space="0" w:color="auto"/>
      </w:divBdr>
    </w:div>
    <w:div w:id="846671956">
      <w:bodyDiv w:val="1"/>
      <w:marLeft w:val="0"/>
      <w:marRight w:val="0"/>
      <w:marTop w:val="0"/>
      <w:marBottom w:val="0"/>
      <w:divBdr>
        <w:top w:val="none" w:sz="0" w:space="0" w:color="auto"/>
        <w:left w:val="none" w:sz="0" w:space="0" w:color="auto"/>
        <w:bottom w:val="none" w:sz="0" w:space="0" w:color="auto"/>
        <w:right w:val="none" w:sz="0" w:space="0" w:color="auto"/>
      </w:divBdr>
      <w:divsChild>
        <w:div w:id="744953042">
          <w:marLeft w:val="0"/>
          <w:marRight w:val="0"/>
          <w:marTop w:val="0"/>
          <w:marBottom w:val="0"/>
          <w:divBdr>
            <w:top w:val="none" w:sz="0" w:space="0" w:color="auto"/>
            <w:left w:val="none" w:sz="0" w:space="0" w:color="auto"/>
            <w:bottom w:val="none" w:sz="0" w:space="0" w:color="auto"/>
            <w:right w:val="none" w:sz="0" w:space="0" w:color="auto"/>
          </w:divBdr>
        </w:div>
        <w:div w:id="1193420317">
          <w:marLeft w:val="0"/>
          <w:marRight w:val="0"/>
          <w:marTop w:val="0"/>
          <w:marBottom w:val="0"/>
          <w:divBdr>
            <w:top w:val="none" w:sz="0" w:space="0" w:color="auto"/>
            <w:left w:val="none" w:sz="0" w:space="0" w:color="auto"/>
            <w:bottom w:val="none" w:sz="0" w:space="0" w:color="auto"/>
            <w:right w:val="none" w:sz="0" w:space="0" w:color="auto"/>
          </w:divBdr>
        </w:div>
      </w:divsChild>
    </w:div>
    <w:div w:id="864710645">
      <w:bodyDiv w:val="1"/>
      <w:marLeft w:val="0"/>
      <w:marRight w:val="0"/>
      <w:marTop w:val="0"/>
      <w:marBottom w:val="0"/>
      <w:divBdr>
        <w:top w:val="none" w:sz="0" w:space="0" w:color="auto"/>
        <w:left w:val="none" w:sz="0" w:space="0" w:color="auto"/>
        <w:bottom w:val="none" w:sz="0" w:space="0" w:color="auto"/>
        <w:right w:val="none" w:sz="0" w:space="0" w:color="auto"/>
      </w:divBdr>
    </w:div>
    <w:div w:id="984699296">
      <w:bodyDiv w:val="1"/>
      <w:marLeft w:val="0"/>
      <w:marRight w:val="0"/>
      <w:marTop w:val="0"/>
      <w:marBottom w:val="0"/>
      <w:divBdr>
        <w:top w:val="none" w:sz="0" w:space="0" w:color="auto"/>
        <w:left w:val="none" w:sz="0" w:space="0" w:color="auto"/>
        <w:bottom w:val="none" w:sz="0" w:space="0" w:color="auto"/>
        <w:right w:val="none" w:sz="0" w:space="0" w:color="auto"/>
      </w:divBdr>
    </w:div>
    <w:div w:id="993918990">
      <w:bodyDiv w:val="1"/>
      <w:marLeft w:val="0"/>
      <w:marRight w:val="0"/>
      <w:marTop w:val="0"/>
      <w:marBottom w:val="0"/>
      <w:divBdr>
        <w:top w:val="none" w:sz="0" w:space="0" w:color="auto"/>
        <w:left w:val="none" w:sz="0" w:space="0" w:color="auto"/>
        <w:bottom w:val="none" w:sz="0" w:space="0" w:color="auto"/>
        <w:right w:val="none" w:sz="0" w:space="0" w:color="auto"/>
      </w:divBdr>
    </w:div>
    <w:div w:id="1118257683">
      <w:bodyDiv w:val="1"/>
      <w:marLeft w:val="0"/>
      <w:marRight w:val="0"/>
      <w:marTop w:val="0"/>
      <w:marBottom w:val="0"/>
      <w:divBdr>
        <w:top w:val="none" w:sz="0" w:space="0" w:color="auto"/>
        <w:left w:val="none" w:sz="0" w:space="0" w:color="auto"/>
        <w:bottom w:val="none" w:sz="0" w:space="0" w:color="auto"/>
        <w:right w:val="none" w:sz="0" w:space="0" w:color="auto"/>
      </w:divBdr>
    </w:div>
    <w:div w:id="1267692389">
      <w:bodyDiv w:val="1"/>
      <w:marLeft w:val="0"/>
      <w:marRight w:val="0"/>
      <w:marTop w:val="0"/>
      <w:marBottom w:val="0"/>
      <w:divBdr>
        <w:top w:val="none" w:sz="0" w:space="0" w:color="auto"/>
        <w:left w:val="none" w:sz="0" w:space="0" w:color="auto"/>
        <w:bottom w:val="none" w:sz="0" w:space="0" w:color="auto"/>
        <w:right w:val="none" w:sz="0" w:space="0" w:color="auto"/>
      </w:divBdr>
    </w:div>
    <w:div w:id="1385908562">
      <w:bodyDiv w:val="1"/>
      <w:marLeft w:val="0"/>
      <w:marRight w:val="0"/>
      <w:marTop w:val="0"/>
      <w:marBottom w:val="0"/>
      <w:divBdr>
        <w:top w:val="none" w:sz="0" w:space="0" w:color="auto"/>
        <w:left w:val="none" w:sz="0" w:space="0" w:color="auto"/>
        <w:bottom w:val="none" w:sz="0" w:space="0" w:color="auto"/>
        <w:right w:val="none" w:sz="0" w:space="0" w:color="auto"/>
      </w:divBdr>
    </w:div>
    <w:div w:id="1413896203">
      <w:bodyDiv w:val="1"/>
      <w:marLeft w:val="0"/>
      <w:marRight w:val="0"/>
      <w:marTop w:val="0"/>
      <w:marBottom w:val="0"/>
      <w:divBdr>
        <w:top w:val="none" w:sz="0" w:space="0" w:color="auto"/>
        <w:left w:val="none" w:sz="0" w:space="0" w:color="auto"/>
        <w:bottom w:val="none" w:sz="0" w:space="0" w:color="auto"/>
        <w:right w:val="none" w:sz="0" w:space="0" w:color="auto"/>
      </w:divBdr>
    </w:div>
    <w:div w:id="1525286424">
      <w:bodyDiv w:val="1"/>
      <w:marLeft w:val="0"/>
      <w:marRight w:val="0"/>
      <w:marTop w:val="0"/>
      <w:marBottom w:val="0"/>
      <w:divBdr>
        <w:top w:val="none" w:sz="0" w:space="0" w:color="auto"/>
        <w:left w:val="none" w:sz="0" w:space="0" w:color="auto"/>
        <w:bottom w:val="none" w:sz="0" w:space="0" w:color="auto"/>
        <w:right w:val="none" w:sz="0" w:space="0" w:color="auto"/>
      </w:divBdr>
    </w:div>
    <w:div w:id="1608468997">
      <w:bodyDiv w:val="1"/>
      <w:marLeft w:val="0"/>
      <w:marRight w:val="0"/>
      <w:marTop w:val="0"/>
      <w:marBottom w:val="0"/>
      <w:divBdr>
        <w:top w:val="none" w:sz="0" w:space="0" w:color="auto"/>
        <w:left w:val="none" w:sz="0" w:space="0" w:color="auto"/>
        <w:bottom w:val="none" w:sz="0" w:space="0" w:color="auto"/>
        <w:right w:val="none" w:sz="0" w:space="0" w:color="auto"/>
      </w:divBdr>
    </w:div>
    <w:div w:id="1613783652">
      <w:bodyDiv w:val="1"/>
      <w:marLeft w:val="0"/>
      <w:marRight w:val="0"/>
      <w:marTop w:val="0"/>
      <w:marBottom w:val="0"/>
      <w:divBdr>
        <w:top w:val="none" w:sz="0" w:space="0" w:color="auto"/>
        <w:left w:val="none" w:sz="0" w:space="0" w:color="auto"/>
        <w:bottom w:val="none" w:sz="0" w:space="0" w:color="auto"/>
        <w:right w:val="none" w:sz="0" w:space="0" w:color="auto"/>
      </w:divBdr>
      <w:divsChild>
        <w:div w:id="169563795">
          <w:marLeft w:val="0"/>
          <w:marRight w:val="0"/>
          <w:marTop w:val="0"/>
          <w:marBottom w:val="0"/>
          <w:divBdr>
            <w:top w:val="none" w:sz="0" w:space="0" w:color="auto"/>
            <w:left w:val="none" w:sz="0" w:space="0" w:color="auto"/>
            <w:bottom w:val="none" w:sz="0" w:space="0" w:color="auto"/>
            <w:right w:val="none" w:sz="0" w:space="0" w:color="auto"/>
          </w:divBdr>
        </w:div>
        <w:div w:id="683438309">
          <w:marLeft w:val="0"/>
          <w:marRight w:val="0"/>
          <w:marTop w:val="0"/>
          <w:marBottom w:val="0"/>
          <w:divBdr>
            <w:top w:val="none" w:sz="0" w:space="0" w:color="auto"/>
            <w:left w:val="none" w:sz="0" w:space="0" w:color="auto"/>
            <w:bottom w:val="none" w:sz="0" w:space="0" w:color="auto"/>
            <w:right w:val="none" w:sz="0" w:space="0" w:color="auto"/>
          </w:divBdr>
        </w:div>
        <w:div w:id="989749028">
          <w:marLeft w:val="0"/>
          <w:marRight w:val="0"/>
          <w:marTop w:val="0"/>
          <w:marBottom w:val="0"/>
          <w:divBdr>
            <w:top w:val="none" w:sz="0" w:space="0" w:color="auto"/>
            <w:left w:val="none" w:sz="0" w:space="0" w:color="auto"/>
            <w:bottom w:val="none" w:sz="0" w:space="0" w:color="auto"/>
            <w:right w:val="none" w:sz="0" w:space="0" w:color="auto"/>
          </w:divBdr>
        </w:div>
      </w:divsChild>
    </w:div>
    <w:div w:id="1634210618">
      <w:bodyDiv w:val="1"/>
      <w:marLeft w:val="0"/>
      <w:marRight w:val="0"/>
      <w:marTop w:val="0"/>
      <w:marBottom w:val="0"/>
      <w:divBdr>
        <w:top w:val="none" w:sz="0" w:space="0" w:color="auto"/>
        <w:left w:val="none" w:sz="0" w:space="0" w:color="auto"/>
        <w:bottom w:val="none" w:sz="0" w:space="0" w:color="auto"/>
        <w:right w:val="none" w:sz="0" w:space="0" w:color="auto"/>
      </w:divBdr>
    </w:div>
    <w:div w:id="1649086478">
      <w:bodyDiv w:val="1"/>
      <w:marLeft w:val="0"/>
      <w:marRight w:val="0"/>
      <w:marTop w:val="0"/>
      <w:marBottom w:val="0"/>
      <w:divBdr>
        <w:top w:val="none" w:sz="0" w:space="0" w:color="auto"/>
        <w:left w:val="none" w:sz="0" w:space="0" w:color="auto"/>
        <w:bottom w:val="none" w:sz="0" w:space="0" w:color="auto"/>
        <w:right w:val="none" w:sz="0" w:space="0" w:color="auto"/>
      </w:divBdr>
    </w:div>
    <w:div w:id="1655833319">
      <w:bodyDiv w:val="1"/>
      <w:marLeft w:val="0"/>
      <w:marRight w:val="0"/>
      <w:marTop w:val="0"/>
      <w:marBottom w:val="0"/>
      <w:divBdr>
        <w:top w:val="none" w:sz="0" w:space="0" w:color="auto"/>
        <w:left w:val="none" w:sz="0" w:space="0" w:color="auto"/>
        <w:bottom w:val="none" w:sz="0" w:space="0" w:color="auto"/>
        <w:right w:val="none" w:sz="0" w:space="0" w:color="auto"/>
      </w:divBdr>
    </w:div>
    <w:div w:id="1765030654">
      <w:bodyDiv w:val="1"/>
      <w:marLeft w:val="0"/>
      <w:marRight w:val="0"/>
      <w:marTop w:val="0"/>
      <w:marBottom w:val="0"/>
      <w:divBdr>
        <w:top w:val="none" w:sz="0" w:space="0" w:color="auto"/>
        <w:left w:val="none" w:sz="0" w:space="0" w:color="auto"/>
        <w:bottom w:val="none" w:sz="0" w:space="0" w:color="auto"/>
        <w:right w:val="none" w:sz="0" w:space="0" w:color="auto"/>
      </w:divBdr>
    </w:div>
    <w:div w:id="1787196861">
      <w:bodyDiv w:val="1"/>
      <w:marLeft w:val="0"/>
      <w:marRight w:val="0"/>
      <w:marTop w:val="0"/>
      <w:marBottom w:val="0"/>
      <w:divBdr>
        <w:top w:val="none" w:sz="0" w:space="0" w:color="auto"/>
        <w:left w:val="none" w:sz="0" w:space="0" w:color="auto"/>
        <w:bottom w:val="none" w:sz="0" w:space="0" w:color="auto"/>
        <w:right w:val="none" w:sz="0" w:space="0" w:color="auto"/>
      </w:divBdr>
    </w:div>
    <w:div w:id="1818378469">
      <w:bodyDiv w:val="1"/>
      <w:marLeft w:val="0"/>
      <w:marRight w:val="0"/>
      <w:marTop w:val="0"/>
      <w:marBottom w:val="0"/>
      <w:divBdr>
        <w:top w:val="none" w:sz="0" w:space="0" w:color="auto"/>
        <w:left w:val="none" w:sz="0" w:space="0" w:color="auto"/>
        <w:bottom w:val="none" w:sz="0" w:space="0" w:color="auto"/>
        <w:right w:val="none" w:sz="0" w:space="0" w:color="auto"/>
      </w:divBdr>
    </w:div>
    <w:div w:id="1877505044">
      <w:bodyDiv w:val="1"/>
      <w:marLeft w:val="0"/>
      <w:marRight w:val="0"/>
      <w:marTop w:val="0"/>
      <w:marBottom w:val="0"/>
      <w:divBdr>
        <w:top w:val="none" w:sz="0" w:space="0" w:color="auto"/>
        <w:left w:val="none" w:sz="0" w:space="0" w:color="auto"/>
        <w:bottom w:val="none" w:sz="0" w:space="0" w:color="auto"/>
        <w:right w:val="none" w:sz="0" w:space="0" w:color="auto"/>
      </w:divBdr>
    </w:div>
    <w:div w:id="1918202957">
      <w:bodyDiv w:val="1"/>
      <w:marLeft w:val="0"/>
      <w:marRight w:val="0"/>
      <w:marTop w:val="0"/>
      <w:marBottom w:val="0"/>
      <w:divBdr>
        <w:top w:val="none" w:sz="0" w:space="0" w:color="auto"/>
        <w:left w:val="none" w:sz="0" w:space="0" w:color="auto"/>
        <w:bottom w:val="none" w:sz="0" w:space="0" w:color="auto"/>
        <w:right w:val="none" w:sz="0" w:space="0" w:color="auto"/>
      </w:divBdr>
    </w:div>
    <w:div w:id="1928225007">
      <w:bodyDiv w:val="1"/>
      <w:marLeft w:val="0"/>
      <w:marRight w:val="0"/>
      <w:marTop w:val="0"/>
      <w:marBottom w:val="0"/>
      <w:divBdr>
        <w:top w:val="none" w:sz="0" w:space="0" w:color="auto"/>
        <w:left w:val="none" w:sz="0" w:space="0" w:color="auto"/>
        <w:bottom w:val="none" w:sz="0" w:space="0" w:color="auto"/>
        <w:right w:val="none" w:sz="0" w:space="0" w:color="auto"/>
      </w:divBdr>
    </w:div>
    <w:div w:id="2095978233">
      <w:bodyDiv w:val="1"/>
      <w:marLeft w:val="0"/>
      <w:marRight w:val="0"/>
      <w:marTop w:val="0"/>
      <w:marBottom w:val="0"/>
      <w:divBdr>
        <w:top w:val="none" w:sz="0" w:space="0" w:color="auto"/>
        <w:left w:val="none" w:sz="0" w:space="0" w:color="auto"/>
        <w:bottom w:val="none" w:sz="0" w:space="0" w:color="auto"/>
        <w:right w:val="none" w:sz="0" w:space="0" w:color="auto"/>
      </w:divBdr>
    </w:div>
    <w:div w:id="21436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gtldresult.icann.org/application-result/applicationstatus/viewstatus" TargetMode="External"/><Relationship Id="rId21" Type="http://schemas.openxmlformats.org/officeDocument/2006/relationships/hyperlink" Target="http://csrc.nist.gov/publications/pubsfips.html" TargetMode="External"/><Relationship Id="rId22" Type="http://schemas.openxmlformats.org/officeDocument/2006/relationships/hyperlink" Target="http://privacy.microsoft.com/en-us/default.aspx"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cabforum.org" TargetMode="External"/><Relationship Id="rId15" Type="http://schemas.openxmlformats.org/officeDocument/2006/relationships/hyperlink" Target="mailto:certificateauthority@microsoft.com" TargetMode="External"/><Relationship Id="rId16" Type="http://schemas.openxmlformats.org/officeDocument/2006/relationships/hyperlink" Target="https://www.microsoft.com/pkiops/docs/repository.htm" TargetMode="External"/><Relationship Id="rId17" Type="http://schemas.openxmlformats.org/officeDocument/2006/relationships/hyperlink" Target="http://csrc.nist.gov/publications/pubsfips.html" TargetMode="External"/><Relationship Id="rId18" Type="http://schemas.openxmlformats.org/officeDocument/2006/relationships/hyperlink" Target="https://www.microsoft.com/pkiops/docs/repository.htm" TargetMode="External"/><Relationship Id="rId19" Type="http://schemas.openxmlformats.org/officeDocument/2006/relationships/hyperlink" Target="http://www.cabforum.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ate>
      <outs:type>3</outs:type>
      <outs:displayName>Last Modified</outs:displayName>
      <outs:dateTime>2009-09-10T21:31:00Z</outs:dateTime>
      <outs:isPinned>true</outs:isPinned>
    </outs:relatedDate>
    <outs:relatedDate>
      <outs:type>2</outs:type>
      <outs:displayName>Created</outs:displayName>
      <outs:dateTime>2009-06-25T22:56:00Z</outs:dateTime>
      <outs:isPinned>true</outs:isPinned>
    </outs:relatedDate>
    <outs:relatedDate>
      <outs:type>4</outs:type>
      <outs:displayName>Last Printed</outs:displayName>
      <outs:dateTime>2008-06-07T03:07:00Z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reemaanand</outs:displayName>
          <outs:accountName/>
        </outs:relatedPerson>
      </outs:people>
      <outs:source>0</outs:source>
      <outs:isPinned>true</outs:isPinned>
    </outs:relatedPeopleItem>
    <outs:relatedPeopleItem>
      <outs:category>Last modified by</outs:category>
      <outs:people>
        <outs:relatedPerson>
          <outs:displayName>John Mason (PIRS)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 ma:contentTypeID="0x010100195F24271A30494899DF4A4EB75A93BB" ma:contentTypeVersion="10" ma:contentTypeDescription="Create a new document." ma:contentTypeScope="" ma:versionID="d8a31208c72089e05008426859987a61">
  <xsd:schema xmlns:xsd="http://www.w3.org/2001/XMLSchema" xmlns:xs="http://www.w3.org/2001/XMLSchema" xmlns:p="http://schemas.microsoft.com/office/2006/metadata/properties" xmlns:ns1="http://schemas.microsoft.com/sharepoint/v3" xmlns:ns2="5a75295e-bbf2-448d-945b-301599037399" xmlns:ns3="79cf6b74-56ab-400b-964d-c686757ba584" targetNamespace="http://schemas.microsoft.com/office/2006/metadata/properties" ma:root="true" ma:fieldsID="6e00983ba125dadab9a58ad9a7ca446c" ns1:_="" ns2:_="" ns3:_="">
    <xsd:import namespace="http://schemas.microsoft.com/sharepoint/v3"/>
    <xsd:import namespace="5a75295e-bbf2-448d-945b-301599037399"/>
    <xsd:import namespace="79cf6b74-56ab-400b-964d-c686757ba584"/>
    <xsd:element name="properties">
      <xsd:complexType>
        <xsd:sequence>
          <xsd:element name="documentManagement">
            <xsd:complexType>
              <xsd:all>
                <xsd:element ref="ns2:SharedWithUsers" minOccurs="0"/>
                <xsd:element ref="ns2:SharingHintHash" minOccurs="0"/>
                <xsd:element ref="ns2:SharedWithDetails" minOccurs="0"/>
                <xsd:element ref="ns3:_ShortcutUrl" minOccurs="0"/>
                <xsd:element ref="ns1:_ip_UnifiedCompliancePolicyProperties" minOccurs="0"/>
                <xsd:element ref="ns1:_ip_UnifiedCompliancePolicyUIAction"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5295e-bbf2-448d-945b-3015990373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f6b74-56ab-400b-964d-c686757ba584" elementFormDefault="qualified">
    <xsd:import namespace="http://schemas.microsoft.com/office/2006/documentManagement/types"/>
    <xsd:import namespace="http://schemas.microsoft.com/office/infopath/2007/PartnerControls"/>
    <xsd:element name="_ShortcutUrl" ma:index="11" nillable="true" ma:displayName="_ShortcutUrl" ma:hidden="true" ma:internalName="c000__Shortcut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ShortcutUrl xmlns="79cf6b74-56ab-400b-964d-c686757ba584">
      <Url xsi:nil="true"/>
      <Description xsi:nil="true"/>
    </_ShortcutUrl>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6834-A76A-411F-B228-E3E4592F091A}">
  <ds:schemaRefs>
    <ds:schemaRef ds:uri="http://schemas.microsoft.com/office/2009/outspace/metadata"/>
  </ds:schemaRefs>
</ds:datastoreItem>
</file>

<file path=customXml/itemProps2.xml><?xml version="1.0" encoding="utf-8"?>
<ds:datastoreItem xmlns:ds="http://schemas.openxmlformats.org/officeDocument/2006/customXml" ds:itemID="{6B5CE5F5-0608-4F2D-B858-AB6526D9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75295e-bbf2-448d-945b-301599037399"/>
    <ds:schemaRef ds:uri="79cf6b74-56ab-400b-964d-c686757ba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F87FF-C188-47E8-9F4C-E766F540D541}">
  <ds:schemaRefs>
    <ds:schemaRef ds:uri="http://schemas.microsoft.com/sharepoint/v3/contenttype/forms"/>
  </ds:schemaRefs>
</ds:datastoreItem>
</file>

<file path=customXml/itemProps4.xml><?xml version="1.0" encoding="utf-8"?>
<ds:datastoreItem xmlns:ds="http://schemas.openxmlformats.org/officeDocument/2006/customXml" ds:itemID="{2CFFE327-9C83-4DE7-9777-B03599959058}">
  <ds:schemaRefs>
    <ds:schemaRef ds:uri="http://schemas.microsoft.com/office/2006/metadata/properties"/>
    <ds:schemaRef ds:uri="http://schemas.microsoft.com/sharepoint/v3"/>
    <ds:schemaRef ds:uri="79cf6b74-56ab-400b-964d-c686757ba584"/>
  </ds:schemaRefs>
</ds:datastoreItem>
</file>

<file path=customXml/itemProps5.xml><?xml version="1.0" encoding="utf-8"?>
<ds:datastoreItem xmlns:ds="http://schemas.openxmlformats.org/officeDocument/2006/customXml" ds:itemID="{11029D84-E15E-D748-A1F0-6114B1E8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18473</Words>
  <Characters>105300</Characters>
  <Application>Microsoft Macintosh Word</Application>
  <DocSecurity>0</DocSecurity>
  <Lines>877</Lines>
  <Paragraphs>247</Paragraphs>
  <ScaleCrop>false</ScaleCrop>
  <Company>Microsoft</Company>
  <LinksUpToDate>false</LinksUpToDate>
  <CharactersWithSpaces>123526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Young</dc:creator>
  <cp:lastModifiedBy>Kathleen Wilson</cp:lastModifiedBy>
  <cp:revision>1</cp:revision>
  <cp:lastPrinted>2017-12-04T22:39:00Z</cp:lastPrinted>
  <dcterms:created xsi:type="dcterms:W3CDTF">2018-06-20T22:56:00Z</dcterms:created>
  <dcterms:modified xsi:type="dcterms:W3CDTF">2018-06-20T22:56:00Z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0x010100195F24271A30494899DF4A4EB75A93BB</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v-alaca@microsoft.com</vt:lpwstr>
  </property>
  <property fmtid="{D5CDD505-2E9C-101B-9397-08002B2CF9AE}" pid="6" name="MSIP_Label_f42aa342-8706-4288-bd11-ebb85995028c_SetDate">
    <vt:lpwstr>2017-11-06T18:22:00.4716699Z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