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Merge</w:t>
      </w:r>
      <w:r>
        <w:t xml:space="preserve"> </w:t>
      </w:r>
      <w:r>
        <w:t xml:space="preserve">Sort</w:t>
      </w:r>
    </w:p>
    <w:p>
      <w:pPr>
        <w:pStyle w:val="Author"/>
      </w:pPr>
      <w:r>
        <w:t xml:space="preserve">Brian</w:t>
      </w:r>
      <w:r>
        <w:t xml:space="preserve"> </w:t>
      </w:r>
      <w:r>
        <w:t xml:space="preserve">E.</w:t>
      </w:r>
      <w:r>
        <w:t xml:space="preserve"> </w:t>
      </w:r>
      <w:r>
        <w:t xml:space="preserve">Lavender</w:t>
      </w:r>
    </w:p>
    <w:p>
      <w:pPr>
        <w:pStyle w:val="Date"/>
      </w:pPr>
      <w:r>
        <w:t xml:space="preserve">April</w:t>
      </w:r>
      <w:r>
        <w:t xml:space="preserve"> </w:t>
      </w:r>
      <w:r>
        <w:t xml:space="preserve">15,</w:t>
      </w:r>
      <w:r>
        <w:t xml:space="preserve"> </w:t>
      </w:r>
      <w:r>
        <w:t xml:space="preserve">2016</w:t>
      </w:r>
    </w:p>
    <w:p>
      <w:pPr>
        <w:pStyle w:val="Heading1"/>
      </w:pPr>
      <w:bookmarkStart w:id="21" w:name="merge-sort-concept"/>
      <w:bookmarkEnd w:id="21"/>
      <w:r>
        <w:t xml:space="preserve">Merge Sort Concept</w:t>
      </w:r>
    </w:p>
    <w:p>
      <w:pPr>
        <w:pStyle w:val="FirstParagraph"/>
      </w:pPr>
      <w:r>
        <w:t xml:space="preserve">Sorts an array of values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Divide and Conquer</w:t>
      </w:r>
      <w:r>
        <w:t xml:space="preserve">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Recursive Routine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Complexity</w:t>
      </w:r>
      <w:r>
        <w:t xml:space="preserve">. O(Nlog</w:t>
      </w:r>
      <w:r>
        <w:rPr>
          <w:vertAlign w:val="subscript"/>
        </w:rPr>
        <w:t xml:space="preserve">2</w:t>
      </w:r>
      <w:r>
        <w:t xml:space="preserve">N)</w:t>
      </w:r>
      <w:r>
        <w:br w:type="textWrapping"/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Disadvantage</w:t>
      </w:r>
      <w:r>
        <w:t xml:space="preserve">: auxiliary array</w:t>
      </w:r>
    </w:p>
    <w:p>
      <w:pPr>
        <w:pStyle w:val="Heading1"/>
      </w:pPr>
      <w:bookmarkStart w:id="22" w:name="merge-two-sorted-halves-example"/>
      <w:bookmarkEnd w:id="22"/>
      <w:r>
        <w:t xml:space="preserve">Merge two sorted halves Example</w:t>
      </w:r>
    </w:p>
    <w:p>
      <w:pPr>
        <w:pStyle w:val="FirstParagraph"/>
      </w:pPr>
      <w:r>
        <w:t xml:space="preserve">Two sorted arrays of size</w:t>
      </w:r>
      <w:r>
        <w:t xml:space="preserve"> </w:t>
      </w:r>
      <w:r>
        <w:rPr>
          <w:i/>
        </w:rPr>
        <w:t xml:space="preserve">k/2</w:t>
      </w:r>
      <w:r>
        <w:t xml:space="preserve">.</w:t>
      </w:r>
      <w:r>
        <w:br w:type="textWrapping"/>
      </w:r>
      <w:r>
        <w:rPr>
          <w:b/>
        </w:rPr>
        <w:t xml:space="preserve">Merge</w:t>
      </w:r>
      <w:r>
        <w:t xml:space="preserve"> </w:t>
      </w:r>
      <w:r>
        <w:t xml:space="preserve">them to destination of size</w:t>
      </w:r>
      <w:r>
        <w:t xml:space="preserve"> </w:t>
      </w:r>
      <w:r>
        <w:rPr>
          <w:i/>
        </w:rPr>
        <w:t xml:space="preserve">k</w:t>
      </w:r>
      <w:r>
        <w:t xml:space="preserve">.</w:t>
      </w:r>
    </w:p>
    <w:p>
      <w:pPr>
        <w:pStyle w:val="BodyText"/>
      </w:pPr>
      <w:r>
        <w:t xml:space="preserve">min(4,8)?</w:t>
      </w:r>
    </w:p>
    <w:p>
      <w:pPr>
        <w:pStyle w:val="BodyText"/>
      </w:pPr>
      <w:r>
        <w:t xml:space="preserve">Left Half (size 4)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</w:tbl>
    <w:p>
      <w:pPr>
        <w:pStyle w:val="BodyText"/>
      </w:pPr>
      <w:r>
        <w:t xml:space="preserve">Right Half (size 4)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p>
            <w:pPr>
              <w:pStyle w:val="Compact"/>
              <w:jc w:val="left"/>
            </w:pPr>
            <w:r>
              <w:t xml:space="preserve">108</w:t>
            </w:r>
          </w:p>
        </w:tc>
      </w:tr>
    </w:tbl>
    <w:p>
      <w:pPr>
        <w:pStyle w:val="BodyText"/>
      </w:pPr>
      <w:r>
        <w:t xml:space="preserve">Destination (size 8)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</w:tr>
    </w:tbl>
    <w:p>
      <w:pPr>
        <w:pStyle w:val="Heading1"/>
      </w:pPr>
      <w:bookmarkStart w:id="23" w:name="merge-half-arrays-to-destination-step-1"/>
      <w:bookmarkEnd w:id="23"/>
      <w:r>
        <w:t xml:space="preserve">Merge Half Arrays To Destination (Step 1)</w:t>
      </w:r>
    </w:p>
    <w:p>
      <w:pPr>
        <w:pStyle w:val="FirstParagraph"/>
      </w:pPr>
      <w:r>
        <w:t xml:space="preserve">Move</w:t>
      </w:r>
      <w:r>
        <w:t xml:space="preserve"> </w:t>
      </w:r>
      <w:r>
        <w:rPr>
          <w:i/>
        </w:rPr>
        <w:t xml:space="preserve">4</w:t>
      </w:r>
      <w:r>
        <w:t xml:space="preserve"> </w:t>
      </w:r>
      <w:r>
        <w:t xml:space="preserve">from left_half to destination</w:t>
      </w:r>
    </w:p>
    <w:p>
      <w:pPr>
        <w:pStyle w:val="BodyText"/>
      </w:pPr>
      <w:r>
        <w:t xml:space="preserve">min(15,8)?</w:t>
      </w:r>
    </w:p>
    <w:p>
      <w:pPr>
        <w:pStyle w:val="BodyText"/>
      </w:pPr>
      <w:r>
        <w:t xml:space="preserve">Left Half (size 4)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</w:tbl>
    <w:p>
      <w:pPr>
        <w:pStyle w:val="BodyText"/>
      </w:pPr>
      <w:r>
        <w:t xml:space="preserve">Right Half (size 4)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p>
            <w:pPr>
              <w:pStyle w:val="Compact"/>
              <w:jc w:val="left"/>
            </w:pPr>
            <w:r>
              <w:t xml:space="preserve">108</w:t>
            </w:r>
          </w:p>
        </w:tc>
      </w:tr>
    </w:tbl>
    <w:p>
      <w:pPr>
        <w:pStyle w:val="BodyText"/>
      </w:pPr>
      <w:r>
        <w:t xml:space="preserve">Destination (size 8)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Style w:val="Compact"/>
          </w:p>
        </w:tc>
        <w:tc>
          <w:p>
            <w:pStyle w:val="Compact"/>
          </w:p>
        </w:tc>
        <w:tc>
          <w:p>
            <w:pStyle w:val="Compact"/>
          </w:p>
        </w:tc>
        <w:tc>
          <w:p>
            <w:pStyle w:val="Compact"/>
          </w:p>
        </w:tc>
        <w:tc>
          <w:p>
            <w:pStyle w:val="Compact"/>
          </w:p>
        </w:tc>
        <w:tc>
          <w:p>
            <w:pStyle w:val="Compact"/>
          </w:p>
        </w:tc>
        <w:tc>
          <w:p>
            <w:pStyle w:val="Compact"/>
          </w:p>
        </w:tc>
      </w:tr>
    </w:tbl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ad078a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5f6035c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 Sort</dc:title>
  <dc:creator>Brian E. Lavender</dc:creator>
  <dcterms:created xsi:type="dcterms:W3CDTF">2016-04-15</dcterms:created>
  <dcterms:modified xsi:type="dcterms:W3CDTF">2016-04-15</dcterms:modified>
</cp:coreProperties>
</file>