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spacing w:lineRule="exact" w:line="230" w:before="8" w:after="0"/>
        <w:ind w:left="0" w:right="0" w:hanging="0"/>
        <w:jc w:val="left"/>
        <w:textAlignment w:val="baseline"/>
        <w:rPr>
          <w:rFonts w:ascii="Arial" w:hAnsi="Arial" w:eastAsia="Arial"/>
          <w:b/>
          <w:b/>
          <w:strike w:val="false"/>
          <w:dstrike w:val="false"/>
          <w:color w:val="006300"/>
          <w:spacing w:val="0"/>
          <w:w w:val="100"/>
          <w:position w:val="0"/>
          <w:sz w:val="22"/>
          <w:sz w:val="20"/>
          <w:vertAlign w:val="baseline"/>
          <w:lang w:val="en-US"/>
        </w:rPr>
      </w:pPr>
      <w:r>
        <w:rPr>
          <w:rFonts w:eastAsia="Arial" w:ascii="Arial" w:hAnsi="Arial"/>
          <w:b/>
          <w:strike w:val="false"/>
          <w:dstrike w:val="false"/>
          <w:color w:val="006300"/>
          <w:spacing w:val="0"/>
          <w:w w:val="100"/>
          <w:position w:val="0"/>
          <w:sz w:val="20"/>
          <w:sz w:val="20"/>
          <w:vertAlign w:val="baseline"/>
          <w:lang w:val="nl-NL"/>
        </w:rPr>
        <w:t>Splitsingsregelement 1973</w:t>
      </w:r>
    </w:p>
    <w:p>
      <w:pPr>
        <w:pStyle w:val="Normal"/>
        <w:pageBreakBefore w:val="false"/>
        <w:spacing w:lineRule="exact" w:line="230" w:before="277" w:after="0"/>
        <w:ind w:left="0" w:right="0" w:hanging="0"/>
        <w:jc w:val="left"/>
        <w:textAlignment w:val="baseline"/>
        <w:rPr>
          <w:rFonts w:ascii="Arial" w:hAnsi="Arial" w:eastAsia="Arial"/>
          <w:strike w:val="false"/>
          <w:dstrike w:val="false"/>
          <w:color w:val="006300"/>
          <w:spacing w:val="0"/>
          <w:w w:val="100"/>
          <w:position w:val="0"/>
          <w:sz w:val="22"/>
          <w:sz w:val="20"/>
          <w:vertAlign w:val="baseline"/>
          <w:lang w:val="en-US"/>
        </w:rPr>
      </w:pPr>
      <w:r>
        <w:rPr>
          <w:rFonts w:eastAsia="Arial" w:ascii="Arial" w:hAnsi="Arial"/>
          <w:strike w:val="false"/>
          <w:dstrike w:val="false"/>
          <w:color w:val="006300"/>
          <w:spacing w:val="0"/>
          <w:w w:val="100"/>
          <w:position w:val="0"/>
          <w:sz w:val="20"/>
          <w:sz w:val="20"/>
          <w:vertAlign w:val="baseline"/>
          <w:lang w:val="nl-NL"/>
        </w:rPr>
        <w:t>REGLEMENT VAN SPLITSING VAN EIGENDOM 1973</w:t>
      </w:r>
    </w:p>
    <w:p>
      <w:pPr>
        <w:pStyle w:val="Normal"/>
        <w:pageBreakBefore w:val="false"/>
        <w:spacing w:lineRule="exact" w:line="230" w:before="281" w:after="0"/>
        <w:ind w:left="0" w:right="576"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Het reglement is vastgesteld bij akte verleden op 22 februari 1973 voor notaris mr J. Schrijner te Rotterdam. </w:t>
      </w:r>
    </w:p>
    <w:p>
      <w:pPr>
        <w:pStyle w:val="Normal"/>
        <w:pageBreakBefore w:val="false"/>
        <w:spacing w:lineRule="exact" w:line="230" w:before="279" w:after="0"/>
        <w:ind w:left="0"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A. Definities</w:t>
      </w:r>
    </w:p>
    <w:p>
      <w:pPr>
        <w:pStyle w:val="Normal"/>
        <w:pageBreakBefore w:val="false"/>
        <w:spacing w:lineRule="exact" w:line="230" w:before="231" w:after="0"/>
        <w:ind w:left="0" w:right="0"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1 </w:t>
      </w:r>
    </w:p>
    <w:p>
      <w:pPr>
        <w:pStyle w:val="Normal"/>
        <w:pageBreakBefore w:val="false"/>
        <w:spacing w:lineRule="exact" w:line="228"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het reglement wordt verstaan onder:</w:t>
      </w:r>
    </w:p>
    <w:p>
      <w:pPr>
        <w:pStyle w:val="Normal"/>
        <w:pageBreakBefore w:val="false"/>
        <w:numPr>
          <w:ilvl w:val="0"/>
          <w:numId w:val="1"/>
        </w:numPr>
        <w:tabs>
          <w:tab w:val="left" w:pos="216"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akte": de akte van splitsing;</w:t>
      </w:r>
    </w:p>
    <w:p>
      <w:pPr>
        <w:pStyle w:val="Normal"/>
        <w:pageBreakBefore w:val="false"/>
        <w:numPr>
          <w:ilvl w:val="0"/>
          <w:numId w:val="1"/>
        </w:numPr>
        <w:tabs>
          <w:tab w:val="left" w:pos="216"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"gebouw": het gebouw of de gebouwen dat/die in de splitsing is/zijn betrokken;</w:t>
      </w:r>
    </w:p>
    <w:p>
      <w:pPr>
        <w:pStyle w:val="Normal"/>
        <w:pageBreakBefore w:val="false"/>
        <w:numPr>
          <w:ilvl w:val="0"/>
          <w:numId w:val="1"/>
        </w:numPr>
        <w:tabs>
          <w:tab w:val="left" w:pos="216" w:leader="none"/>
        </w:tabs>
        <w:spacing w:lineRule="exact" w:line="228" w:before="0" w:after="0"/>
        <w:ind w:left="0"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"eigenaar": de gerechtigde tot een appartementsrecht, daaronder begrepen hij, die een beperkt zakelijk genotsrecht op een appartementsrecht heeft;</w:t>
      </w:r>
    </w:p>
    <w:p>
      <w:pPr>
        <w:pStyle w:val="Normal"/>
        <w:pageBreakBefore w:val="false"/>
        <w:numPr>
          <w:ilvl w:val="0"/>
          <w:numId w:val="1"/>
        </w:numPr>
        <w:tabs>
          <w:tab w:val="left" w:pos="216" w:leader="none"/>
        </w:tabs>
        <w:spacing w:lineRule="exact" w:line="230" w:before="1" w:after="0"/>
        <w:ind w:left="0" w:right="216"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"gemeenschappelijke gedeelten": die gedeelten van het gebouw alsmede de daarbij behorende grond die blijkens de akte niet bestemd zijn of worden om als afzonderlijk geheel te worden gebruikt;</w:t>
      </w:r>
    </w:p>
    <w:p>
      <w:pPr>
        <w:pStyle w:val="Normal"/>
        <w:pageBreakBefore w:val="false"/>
        <w:numPr>
          <w:ilvl w:val="0"/>
          <w:numId w:val="1"/>
        </w:numPr>
        <w:tabs>
          <w:tab w:val="left" w:pos="216" w:leader="none"/>
        </w:tabs>
        <w:spacing w:lineRule="exact" w:line="230" w:before="0"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"gemeenschappelijke zaken": alle zaken die bestemd zijn of worden om door alle eigenaars of een bepaalde groep van eigenaars gebruikt te worden voorzover niet vallende onder d;</w:t>
      </w:r>
    </w:p>
    <w:p>
      <w:pPr>
        <w:pStyle w:val="Normal"/>
        <w:pageBreakBefore w:val="false"/>
        <w:numPr>
          <w:ilvl w:val="0"/>
          <w:numId w:val="1"/>
        </w:numPr>
        <w:tabs>
          <w:tab w:val="left" w:pos="216" w:leader="none"/>
        </w:tabs>
        <w:spacing w:lineRule="exact" w:line="230" w:before="1" w:after="0"/>
        <w:ind w:left="0"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"privé gedeelte": het gedeelte of de gedeelten van het gebouw en de daarbij behorende grond dat/die blijkens de akte bestemd is/zijn of wordt/worden om als afzonderlijk geheel te worden gebruikt;</w:t>
      </w:r>
    </w:p>
    <w:p>
      <w:pPr>
        <w:pStyle w:val="Normal"/>
        <w:pageBreakBefore w:val="false"/>
        <w:numPr>
          <w:ilvl w:val="0"/>
          <w:numId w:val="1"/>
        </w:numPr>
        <w:tabs>
          <w:tab w:val="left" w:pos="216" w:leader="none"/>
        </w:tabs>
        <w:spacing w:lineRule="exact" w:line="230" w:before="1"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"gebruiker": degene die anders dan als eigenaar of als hebbende een zakelijk genotsrecht op een appartementsrecht het recht van uitsluitend gebruik heeft van een privé gedeelte en het medegebruik heeft van gemeenschappelijke gedeelten en/of gemeenschappelijke zaken;</w:t>
      </w:r>
    </w:p>
    <w:p>
      <w:pPr>
        <w:pStyle w:val="Normal"/>
        <w:pageBreakBefore w:val="false"/>
        <w:numPr>
          <w:ilvl w:val="0"/>
          <w:numId w:val="1"/>
        </w:numPr>
        <w:tabs>
          <w:tab w:val="left" w:pos="216"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"vereniging": de vereniging van eigenaars als bedoeld in artikel 876 van het Burgerlijk Wetboek;</w:t>
      </w:r>
    </w:p>
    <w:p>
      <w:pPr>
        <w:pStyle w:val="Normal"/>
        <w:pageBreakBefore w:val="false"/>
        <w:numPr>
          <w:ilvl w:val="0"/>
          <w:numId w:val="1"/>
        </w:numPr>
        <w:tabs>
          <w:tab w:val="left" w:pos="216" w:leader="none"/>
        </w:tabs>
        <w:spacing w:lineRule="exact" w:line="230" w:before="0" w:after="0"/>
        <w:ind w:left="0" w:right="0"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"vergadering": de vergadering van eigenaars als bedoeld in artikel 876 b van het Burgerlijk Wetboek.</w:t>
      </w:r>
    </w:p>
    <w:p>
      <w:pPr>
        <w:pStyle w:val="Normal"/>
        <w:pageBreakBefore w:val="false"/>
        <w:spacing w:lineRule="exact" w:line="230" w:before="233" w:after="0"/>
        <w:ind w:left="0" w:right="432"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B. Regeling omtrent het gebruik, het beheer en het onderhoud van de gemeenschappelijke gedeelten en de gemeenschappelijke zaken</w:t>
      </w:r>
    </w:p>
    <w:p>
      <w:pPr>
        <w:pStyle w:val="Normal"/>
        <w:pageBreakBefore w:val="false"/>
        <w:spacing w:lineRule="exact" w:line="230" w:before="226"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2 </w:t>
      </w:r>
    </w:p>
    <w:p>
      <w:pPr>
        <w:pStyle w:val="Normal"/>
        <w:pageBreakBefore w:val="false"/>
        <w:spacing w:lineRule="exact" w:line="229"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Tot de gemeenschappelijke gedeelten worden ondermeer gerekend:</w:t>
      </w:r>
    </w:p>
    <w:p>
      <w:pPr>
        <w:pStyle w:val="Normal"/>
        <w:pageBreakBefore w:val="false"/>
        <w:numPr>
          <w:ilvl w:val="0"/>
          <w:numId w:val="2"/>
        </w:numPr>
        <w:tabs>
          <w:tab w:val="left" w:pos="216"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funderingen, dragende muren en kolommen, het geraamte van het gebouw met de ondergrond, het ruwe metselwerk, alsmede de vloeren, de buitengevels, waaronder begrepen raamkozijnen, deuren, balkon-constructies, borstweringen, galerijen, terrassen en gangen, de daken, schoorstenen en ventilatiekanalen, de traphuizen en hellingbanen, alsmede het hek- en traliewerk;</w:t>
      </w:r>
    </w:p>
    <w:p>
      <w:pPr>
        <w:pStyle w:val="Normal"/>
        <w:pageBreakBefore w:val="false"/>
        <w:numPr>
          <w:ilvl w:val="0"/>
          <w:numId w:val="2"/>
        </w:numPr>
        <w:tabs>
          <w:tab w:val="left" w:pos="216" w:leader="none"/>
        </w:tabs>
        <w:spacing w:lineRule="exact" w:line="229"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technische installaties met de daarbij behorende leidingen, met name voor centrale verwarming (met uitzondering van de radiatoren en radiatorkranen in de privé gedeelten), voor luchtbehandeling, vuilafvoer, afvoer van hemelwater met de riolering, gas, water en verder de hydrofoor, de electriciteits-en telefoonleidingen, de gemeenschappelijke antenne, de bliksembeveiliging, de liften, de alarminstallatie en de systemen voor oproep en deuropeners.</w:t>
      </w:r>
    </w:p>
    <w:p>
      <w:pPr>
        <w:pStyle w:val="Normal"/>
        <w:pageBreakBefore w:val="false"/>
        <w:spacing w:lineRule="exact" w:line="230"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3 </w:t>
      </w:r>
    </w:p>
    <w:p>
      <w:pPr>
        <w:pStyle w:val="Normal"/>
        <w:pageBreakBefore w:val="false"/>
        <w:spacing w:lineRule="exact" w:line="229"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er twijfel bestaat of een zaak tot de gemeenschappelijke gedeelten of de gemeenschappelijke</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zaken behoort, wordt hierover beslist door de vergadering.</w:t>
      </w:r>
    </w:p>
    <w:p>
      <w:pPr>
        <w:pStyle w:val="Normal"/>
        <w:pageBreakBefore w:val="false"/>
        <w:spacing w:lineRule="exact" w:line="228" w:before="233"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4 </w:t>
      </w:r>
    </w:p>
    <w:p>
      <w:pPr>
        <w:pStyle w:val="Normal"/>
        <w:pageBreakBefore w:val="false"/>
        <w:spacing w:lineRule="exact" w:line="226"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eigenaar of gebruiker heeft het genot van de gemeenschappelijke gedeelten en/of de</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gemeenschappelijke zaken, volgens de bestemming daarvan.</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Hij moet daarbij inachtnemen het reglement en het huishoudelijk reglement en hij mag geen inbreuk</w:t>
      </w:r>
    </w:p>
    <w:p>
      <w:pPr>
        <w:pStyle w:val="Normal"/>
        <w:pageBreakBefore w:val="false"/>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maken op het recht van mede-genot van de andere eigenaars of gebruikers.</w:t>
      </w:r>
    </w:p>
    <w:p>
      <w:pPr>
        <w:pStyle w:val="Normal"/>
        <w:pageBreakBefore w:val="false"/>
        <w:spacing w:lineRule="exact" w:line="230" w:before="233"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5 </w:t>
      </w:r>
    </w:p>
    <w:p>
      <w:pPr>
        <w:pStyle w:val="Normal"/>
        <w:pageBreakBefore w:val="false"/>
        <w:numPr>
          <w:ilvl w:val="0"/>
          <w:numId w:val="3"/>
        </w:numPr>
        <w:tabs>
          <w:tab w:val="left" w:pos="216" w:leader="none"/>
        </w:tabs>
        <w:spacing w:lineRule="exact" w:line="229"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eigenaars en gebruikers zijn verplicht zich te onthouden van luidruchtigheid, het onnodig verblijf in de gemeenschappelijke gedeelten, voorzover deze niet voor verblijf voor korte of lange tijd bestemd zijn, en het daarin plaatsen van fietsen, bromfietsen of andere voorwerpen op plaatsen, die hiervoor niet zijn bestemd.</w:t>
      </w:r>
    </w:p>
    <w:p>
      <w:pPr>
        <w:pStyle w:val="Normal"/>
        <w:pageBreakBefore w:val="false"/>
        <w:numPr>
          <w:ilvl w:val="0"/>
          <w:numId w:val="3"/>
        </w:numPr>
        <w:tabs>
          <w:tab w:val="left" w:pos="216" w:leader="none"/>
        </w:tabs>
        <w:spacing w:lineRule="exact" w:line="230" w:before="1" w:after="0"/>
        <w:ind w:left="0" w:right="72"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De wanden en/of plafonds van de hall en van het trappenhuis mogen niet worden gebruikt voor het ophangen van schilderijen of andere voorwerpen, en het aanbrengen van decoraties en dergelijke.</w:t>
      </w:r>
    </w:p>
    <w:p>
      <w:pPr>
        <w:sectPr>
          <w:type w:val="nextPage"/>
          <w:pgSz w:w="11906" w:h="16838"/>
          <w:pgMar w:left="1411" w:right="1433" w:header="0" w:top="1420" w:footer="0" w:bottom="1067" w:gutter="0"/>
          <w:pgNumType w:fmt="decimal"/>
          <w:formProt w:val="false"/>
          <w:textDirection w:val="lrTb"/>
          <w:docGrid w:type="default" w:linePitch="240" w:charSpace="4294965247"/>
        </w:sectPr>
        <w:pStyle w:val="Normal"/>
        <w:pageBreakBefore w:val="false"/>
        <w:numPr>
          <w:ilvl w:val="0"/>
          <w:numId w:val="3"/>
        </w:numPr>
        <w:tabs>
          <w:tab w:val="left" w:pos="216"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vergadering kan tot de in het eerste en tweede lid genoemde handelingen toestemming</w:t>
      </w:r>
    </w:p>
    <w:p>
      <w:pPr>
        <w:pStyle w:val="Normal"/>
        <w:pageBreakBefore w:val="false"/>
        <w:spacing w:lineRule="exact" w:line="230" w:before="2"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verlenen, en een reeds verleende toestemming intrekken.</w:t>
      </w:r>
    </w:p>
    <w:p>
      <w:pPr>
        <w:pStyle w:val="Normal"/>
        <w:pageBreakBefore w:val="false"/>
        <w:spacing w:lineRule="exact" w:line="229"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6 </w:t>
      </w:r>
    </w:p>
    <w:p>
      <w:pPr>
        <w:pStyle w:val="Normal"/>
        <w:pageBreakBefore w:val="false"/>
        <w:numPr>
          <w:ilvl w:val="0"/>
          <w:numId w:val="4"/>
        </w:numPr>
        <w:tabs>
          <w:tab w:val="left" w:pos="216"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op-, aan- of onderbouw zonder toestemming van de vergadering is verboden.</w:t>
      </w:r>
    </w:p>
    <w:p>
      <w:pPr>
        <w:pStyle w:val="Normal"/>
        <w:pageBreakBefore w:val="false"/>
        <w:numPr>
          <w:ilvl w:val="0"/>
          <w:numId w:val="4"/>
        </w:numPr>
        <w:tabs>
          <w:tab w:val="left" w:pos="216" w:leader="none"/>
        </w:tabs>
        <w:spacing w:lineRule="exact" w:line="230" w:before="2"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aanbrengen van naamborden, reclame- aanduidingen, uithangborden, zonneschermen, vlaggen, bloembakken en andere uitstekende voorwerpen mag slechts geschieden met toestemming van de vergadering of volgens regels te bepalen in het huishoudelijk reglement.</w:t>
      </w:r>
    </w:p>
    <w:p>
      <w:pPr>
        <w:pStyle w:val="Normal"/>
        <w:pageBreakBefore w:val="false"/>
        <w:numPr>
          <w:ilvl w:val="0"/>
          <w:numId w:val="4"/>
        </w:numPr>
        <w:tabs>
          <w:tab w:val="left" w:pos="216" w:leader="none"/>
        </w:tabs>
        <w:spacing w:lineRule="exact" w:line="230" w:before="0" w:after="0"/>
        <w:ind w:left="0" w:right="100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door de vergadering verleende toestemming kan - tenzij anders bepaald is - worden ingetrokken.</w:t>
      </w:r>
    </w:p>
    <w:p>
      <w:pPr>
        <w:pStyle w:val="Normal"/>
        <w:pageBreakBefore w:val="false"/>
        <w:numPr>
          <w:ilvl w:val="0"/>
          <w:numId w:val="4"/>
        </w:numPr>
        <w:tabs>
          <w:tab w:val="left" w:pos="216" w:leader="none"/>
        </w:tabs>
        <w:spacing w:lineRule="exact" w:line="230" w:before="2" w:after="0"/>
        <w:ind w:left="0" w:right="144"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Iedere eigenaar of gebruiker is te allen tijde bevoegd tot het nemen van maatregelen, die strekken tot het afwenden van een voor de gemeenschappelijke gedeelten of de gemeenschappelijke zaken onmiddellijk dreigend gevaar. Hij is alsdan verplicht de administrateur onmiddellijk te waarschuwen.</w:t>
      </w:r>
    </w:p>
    <w:p>
      <w:pPr>
        <w:pStyle w:val="Normal"/>
        <w:pageBreakBefore w:val="false"/>
        <w:spacing w:lineRule="exact" w:line="229" w:before="227"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7 </w:t>
      </w:r>
    </w:p>
    <w:p>
      <w:pPr>
        <w:pStyle w:val="Normal"/>
        <w:pageBreakBefore w:val="false"/>
        <w:spacing w:lineRule="exact" w:line="230" w:before="1"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eigenaars of gebruikers mogen zonder toestemming van de vergadering geen verandering in het gebouw aanbrengen, waardoor de hechtheid ervan in gevaar zou worden gebracht of waardoor het architectonisch uiterlijk of de constructie ervan gewijzigd zou worden.</w:t>
      </w:r>
    </w:p>
    <w:p>
      <w:pPr>
        <w:pStyle w:val="Normal"/>
        <w:pageBreakBefore w:val="false"/>
        <w:spacing w:lineRule="exact" w:line="229"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8 </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vereniging voert het beheer over de gemeenschappelijke gedeelten en de gemeenschappelijke</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zaken met inachtneming van het in artikel 37 bepaalde.</w:t>
      </w:r>
    </w:p>
    <w:p>
      <w:pPr>
        <w:pStyle w:val="Normal"/>
        <w:pageBreakBefore w:val="false"/>
        <w:spacing w:lineRule="exact" w:line="228" w:before="232" w:after="0"/>
        <w:ind w:left="0"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C. Regeling omtrent het gebruik, het beheer en het onderhoud van privé gedeelten</w:t>
      </w:r>
    </w:p>
    <w:p>
      <w:pPr>
        <w:pStyle w:val="Normal"/>
        <w:pageBreakBefore w:val="false"/>
        <w:spacing w:lineRule="exact" w:line="229" w:before="228"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9 </w:t>
      </w:r>
    </w:p>
    <w:p>
      <w:pPr>
        <w:pStyle w:val="Normal"/>
        <w:pageBreakBefore w:val="false"/>
        <w:numPr>
          <w:ilvl w:val="0"/>
          <w:numId w:val="5"/>
        </w:numPr>
        <w:tabs>
          <w:tab w:val="left" w:pos="216"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eigenaar of gebruiker heeft het recht op uitsluitend gebruik van zijn privé gedeelte, mits hij bij de uitoefening van dat recht het reglement en het huishoudelijk reglement in acht neemt en mits hij aan de andere eigenaars en gebruikers geen onredelijke hinder toebrengt.</w:t>
      </w:r>
    </w:p>
    <w:p>
      <w:pPr>
        <w:pStyle w:val="Normal"/>
        <w:pageBreakBefore w:val="false"/>
        <w:numPr>
          <w:ilvl w:val="0"/>
          <w:numId w:val="5"/>
        </w:numPr>
        <w:tabs>
          <w:tab w:val="left" w:pos="216" w:leader="none"/>
        </w:tabs>
        <w:spacing w:lineRule="exact" w:line="230" w:before="1" w:after="0"/>
        <w:ind w:left="0" w:right="64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eigenaars en gebruikers zijn verplicht het privé gedeelte te gebruiken overeenkomstig de daaraan nader in de akte te regelen bestemming.</w:t>
      </w:r>
    </w:p>
    <w:p>
      <w:pPr>
        <w:pStyle w:val="Normal"/>
        <w:pageBreakBefore w:val="false"/>
        <w:spacing w:lineRule="exact" w:line="230" w:before="1" w:after="0"/>
        <w:ind w:left="0" w:right="43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gebruik dat afwijkt van deze bestemming is slechts geoorloofd met toestemming van de vergadering. De vergadering kan bij het verlenen van de toestemming bepalen dat deze weer kan worden ingetrokken.</w:t>
      </w:r>
    </w:p>
    <w:p>
      <w:pPr>
        <w:pStyle w:val="Normal"/>
        <w:pageBreakBefore w:val="false"/>
        <w:numPr>
          <w:ilvl w:val="0"/>
          <w:numId w:val="5"/>
        </w:numPr>
        <w:tabs>
          <w:tab w:val="left" w:pos="216" w:leader="none"/>
        </w:tabs>
        <w:spacing w:lineRule="exact" w:line="230" w:before="1" w:after="0"/>
        <w:ind w:left="0" w:right="57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geval van wijziging van de bestemming van een privé gedeelte, is artikel 875 l lid 2 van het Burgerlijk Wetboek van toepassing.</w:t>
      </w:r>
    </w:p>
    <w:p>
      <w:pPr>
        <w:pStyle w:val="Normal"/>
        <w:pageBreakBefore w:val="false"/>
        <w:spacing w:lineRule="exact" w:line="229" w:before="227"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10 </w:t>
      </w:r>
    </w:p>
    <w:p>
      <w:pPr>
        <w:pStyle w:val="Normal"/>
        <w:pageBreakBefore w:val="false"/>
        <w:numPr>
          <w:ilvl w:val="0"/>
          <w:numId w:val="6"/>
        </w:numPr>
        <w:tabs>
          <w:tab w:val="left" w:pos="216" w:leader="none"/>
        </w:tabs>
        <w:spacing w:lineRule="exact" w:line="230" w:before="3"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eigenaar of gebruiker is verplicht zijn privé gedeelte behoorlijk te onderhouden. Tot dat onderhoud behoort met name het schilder-, behang- en tegelwerk, de plafonds, de afwerklagen van vloeren en balkons, het stucwerk, het schoonhouden en ontstoppen van alle sanitair en leidingen, de reparatie en vervanging van hang- en sluitwerk aan deuren en ramen, ook aan die, welke zich in de buitengevel bevinden of de scheiding vormen tussen de gemeenschappelijke gedeelten en het privé gedeelte, de reparatie en vervanging van de privé brievenbus, de reparatie van radiatoren en radiatorkranen.</w:t>
      </w:r>
    </w:p>
    <w:p>
      <w:pPr>
        <w:pStyle w:val="Normal"/>
        <w:pageBreakBefore w:val="false"/>
        <w:numPr>
          <w:ilvl w:val="0"/>
          <w:numId w:val="6"/>
        </w:numPr>
        <w:tabs>
          <w:tab w:val="left" w:pos="216" w:leader="none"/>
        </w:tabs>
        <w:spacing w:lineRule="exact" w:line="230" w:before="1"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eigenaar of gebruiker is verplicht de nodige zorgvuldigheid in acht te nemen met betrekking tot de gemeenschappelijke gedeelten en/of de gemeenschappelijke zaken, ook wanneer laatstgenoemde zaken zich in zijn privé gedeelte bevinden.</w:t>
      </w:r>
    </w:p>
    <w:p>
      <w:pPr>
        <w:pStyle w:val="Normal"/>
        <w:pageBreakBefore w:val="false"/>
        <w:numPr>
          <w:ilvl w:val="0"/>
          <w:numId w:val="6"/>
        </w:numPr>
        <w:tabs>
          <w:tab w:val="left" w:pos="216" w:leader="none"/>
        </w:tabs>
        <w:spacing w:lineRule="exact" w:line="229"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voor het verrichten van een handeling met betrekking tot de gemeenschappelijke gedeelten of zaken de toegang tot of het gebruik van een privé gedeelte noodzakelijk is, is de betreffende eigenaar verplicht hiertoe zijn toestemming te verlenen. Eventuele schade die hieruit voortvloeit, wordt door de vereniging vergoed.</w:t>
      </w:r>
    </w:p>
    <w:p>
      <w:pPr>
        <w:pStyle w:val="Normal"/>
        <w:pageBreakBefore w:val="false"/>
        <w:numPr>
          <w:ilvl w:val="0"/>
          <w:numId w:val="6"/>
        </w:numPr>
        <w:tabs>
          <w:tab w:val="left" w:pos="216" w:leader="none"/>
        </w:tabs>
        <w:spacing w:lineRule="exact" w:line="230" w:before="2" w:after="0"/>
        <w:ind w:left="0"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voor het verrichten van een handeling met betrekking tot een privé gedeelte de toegang of het gebruik van een ander privé gedeelte noodzakelijk is, kan de toestemming van de betreffende eigenaar met toepassing van artikel 875 o van het Burgerlijk Wetboek vervangen worden door een machtiging van de kantonrechter.</w:t>
      </w:r>
    </w:p>
    <w:p>
      <w:pPr>
        <w:pStyle w:val="Normal"/>
        <w:pageBreakBefore w:val="false"/>
        <w:numPr>
          <w:ilvl w:val="0"/>
          <w:numId w:val="6"/>
        </w:numPr>
        <w:tabs>
          <w:tab w:val="left" w:pos="216" w:leader="none"/>
        </w:tabs>
        <w:spacing w:lineRule="exact" w:line="230" w:before="1"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het geval dat in een privé gedeelte belangrijke schade is ontstaan of dreigt te ontstaan of gevaar dreigt voor ernstige hinder van de andere eigenaars of gebruikers, dient de eigenaar of de gebruiker de administrateur hiervan onverwijld in kennis te stellen.</w:t>
      </w:r>
    </w:p>
    <w:p>
      <w:pPr>
        <w:sectPr>
          <w:type w:val="nextPage"/>
          <w:pgSz w:w="11906" w:h="16838"/>
          <w:pgMar w:left="1408" w:right="1436" w:header="0" w:top="1420" w:footer="0" w:bottom="1207" w:gutter="0"/>
          <w:pgNumType w:fmt="decimal"/>
          <w:formProt w:val="false"/>
          <w:textDirection w:val="lrTb"/>
          <w:docGrid w:type="default" w:linePitch="240" w:charSpace="4294965247"/>
        </w:sectPr>
        <w:pStyle w:val="Normal"/>
        <w:pageBreakBefore w:val="false"/>
        <w:numPr>
          <w:ilvl w:val="0"/>
          <w:numId w:val="6"/>
        </w:numPr>
        <w:tabs>
          <w:tab w:val="left" w:pos="216" w:leader="none"/>
        </w:tabs>
        <w:spacing w:lineRule="exact" w:line="228" w:before="0" w:after="0"/>
        <w:ind w:left="0" w:right="79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Glasschade in of aan een privé gedeelte komt voor rekening van de betrokken eigenaar of gebruiker.</w:t>
      </w:r>
    </w:p>
    <w:p>
      <w:pPr>
        <w:pStyle w:val="Normal"/>
        <w:pageBreakBefore w:val="false"/>
        <w:spacing w:lineRule="exact" w:line="229" w:before="14"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11 </w:t>
      </w:r>
    </w:p>
    <w:p>
      <w:pPr>
        <w:pStyle w:val="Normal"/>
        <w:pageBreakBefore w:val="false"/>
        <w:numPr>
          <w:ilvl w:val="0"/>
          <w:numId w:val="7"/>
        </w:numPr>
        <w:tabs>
          <w:tab w:val="left" w:pos="288" w:leader="none"/>
        </w:tabs>
        <w:spacing w:lineRule="exact" w:line="230" w:before="1" w:after="0"/>
        <w:ind w:left="0"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eigenaars of gebruikers van de privé gedeelten gelegen direct onder het dak, zijn verplicht de installaties voor radio, televisie en dergelijke, welke met toestemming of krachtens besluit van de vergadering op het dak worden aangebracht, te gedogen.</w:t>
      </w:r>
    </w:p>
    <w:p>
      <w:pPr>
        <w:pStyle w:val="Normal"/>
        <w:pageBreakBefore w:val="false"/>
        <w:numPr>
          <w:ilvl w:val="0"/>
          <w:numId w:val="7"/>
        </w:numPr>
        <w:tabs>
          <w:tab w:val="left" w:pos="288" w:leader="none"/>
        </w:tabs>
        <w:spacing w:lineRule="exact" w:line="230" w:before="1" w:after="0"/>
        <w:ind w:left="0"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eigenaars of gebruikers van de privé gedeelten moeten de hoofdaansluitingen van gas, water, electriciteit, radio en televisie met bijbehorende meters en installaties gedogen, alles voorzover deze niet in de gemeenschappelijke gedeelten zijn/worden geplaatst.</w:t>
      </w:r>
    </w:p>
    <w:p>
      <w:pPr>
        <w:pStyle w:val="Normal"/>
        <w:pageBreakBefore w:val="false"/>
        <w:spacing w:lineRule="exact" w:line="227"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12 </w:t>
      </w:r>
    </w:p>
    <w:p>
      <w:pPr>
        <w:pStyle w:val="Normal"/>
        <w:pageBreakBefore w:val="false"/>
        <w:spacing w:lineRule="exact" w:line="229" w:before="0" w:after="0"/>
        <w:ind w:left="0"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Iedere eigenaar of gebruiker is tegenover de andere eigenaars of gebruikers aansprakelijk voor de schade toegebracht aan het gebouw of de gemeenschappelijke zaken en voor onredelijke hinder veroorzaakt door de schuld van hemzelf of van zijn huisgenoten en hij is verplicht voorzover dit redelijk is maatregelen te nemen of te dulden die de strekking hebben bedoelde schade te voorkomen.</w:t>
      </w:r>
    </w:p>
    <w:p>
      <w:pPr>
        <w:pStyle w:val="Normal"/>
        <w:pageBreakBefore w:val="false"/>
        <w:spacing w:lineRule="exact" w:line="229" w:before="231"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13 </w:t>
      </w:r>
    </w:p>
    <w:p>
      <w:pPr>
        <w:pStyle w:val="Normal"/>
        <w:pageBreakBefore w:val="false"/>
        <w:spacing w:lineRule="exact" w:line="230" w:before="1" w:after="0"/>
        <w:ind w:left="0"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Het voortbrengen van muziek en andere storende geluiden is tussen vier en twintig uur 's-nachts en 's-</w:t>
      </w:r>
      <w:r>
        <w:rPr>
          <w:rFonts w:eastAsia="Arial" w:ascii="Arial" w:hAnsi="Arial"/>
          <w:strike w:val="false"/>
          <w:dstrike w:val="false"/>
          <w:color w:val="000000"/>
          <w:w w:val="100"/>
          <w:position w:val="0"/>
          <w:sz w:val="24"/>
          <w:sz w:val="24"/>
          <w:vertAlign w:val="baseline"/>
          <w:lang w:val="nl-NL"/>
        </w:rPr>
        <w:br/>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morgens zeven uur verboden.</w:t>
      </w:r>
    </w:p>
    <w:p>
      <w:pPr>
        <w:pStyle w:val="Normal"/>
        <w:pageBreakBefore w:val="false"/>
        <w:spacing w:lineRule="exact" w:line="229"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14 </w:t>
      </w:r>
    </w:p>
    <w:p>
      <w:pPr>
        <w:pStyle w:val="Normal"/>
        <w:pageBreakBefore w:val="false"/>
        <w:numPr>
          <w:ilvl w:val="0"/>
          <w:numId w:val="8"/>
        </w:numPr>
        <w:tabs>
          <w:tab w:val="left" w:pos="288" w:leader="none"/>
        </w:tabs>
        <w:spacing w:lineRule="exact" w:line="228" w:before="0" w:after="0"/>
        <w:ind w:left="0" w:right="216"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Alle privé gedeelten met uitzondering van de zich daarin bevindende gemeenschappelijke gedeelten en/of gemeenschappelijke zaken, zijn voor rekening en risico van de betrokken eigenaars.</w:t>
      </w:r>
    </w:p>
    <w:p>
      <w:pPr>
        <w:pStyle w:val="Normal"/>
        <w:pageBreakBefore w:val="false"/>
        <w:numPr>
          <w:ilvl w:val="0"/>
          <w:numId w:val="8"/>
        </w:numPr>
        <w:tabs>
          <w:tab w:val="left" w:pos="288" w:leader="none"/>
        </w:tabs>
        <w:spacing w:lineRule="exact" w:line="230" w:before="1" w:after="0"/>
        <w:ind w:left="0"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in lid 1 bepaalde geldt niet voor schade die veroorzaakt is door een evenement dat buiten de betrokken privé gedeelten heeft plaats gehad. In dat geval komt de schade voor de eigenaars gezamenlijk, onverminderd hun verhaal op degene die voor de schade aansprakelijk is.</w:t>
      </w:r>
    </w:p>
    <w:p>
      <w:pPr>
        <w:pStyle w:val="Normal"/>
        <w:pageBreakBefore w:val="false"/>
        <w:numPr>
          <w:ilvl w:val="0"/>
          <w:numId w:val="8"/>
        </w:numPr>
        <w:tabs>
          <w:tab w:val="left" w:pos="288" w:leader="none"/>
        </w:tabs>
        <w:spacing w:lineRule="exact" w:line="230" w:before="1" w:after="0"/>
        <w:ind w:left="0"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Alle zich in het privé gedeelte bevindende gemeenschappelijke gedeelten en/of gemeenschappelijke zaken zijn voor rekening en risico van de eigenaars gezamenlijk, onverminderd hun verhaal op degene die voor de schade aansprakelijk is.</w:t>
      </w:r>
    </w:p>
    <w:p>
      <w:pPr>
        <w:pStyle w:val="Normal"/>
        <w:pageBreakBefore w:val="false"/>
        <w:spacing w:lineRule="exact" w:line="229"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15 </w:t>
      </w:r>
    </w:p>
    <w:p>
      <w:pPr>
        <w:pStyle w:val="Normal"/>
        <w:pageBreakBefore w:val="false"/>
        <w:numPr>
          <w:ilvl w:val="0"/>
          <w:numId w:val="9"/>
        </w:numPr>
        <w:tabs>
          <w:tab w:val="left" w:pos="288" w:leader="none"/>
        </w:tabs>
        <w:spacing w:lineRule="exact" w:line="230" w:before="1"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 of gebruiker van een privé gedeelte, voorzover bestemd tot tuin, is verplicht deze voor zijn rekening als tuin aan te leggen en te onderhouden met inachtneming van de besluiten van de vergadering en van het huishoudelijk reglement.</w:t>
      </w:r>
    </w:p>
    <w:p>
      <w:pPr>
        <w:pStyle w:val="Normal"/>
        <w:pageBreakBefore w:val="false"/>
        <w:numPr>
          <w:ilvl w:val="0"/>
          <w:numId w:val="9"/>
        </w:numPr>
        <w:tabs>
          <w:tab w:val="left" w:pos="288" w:leader="none"/>
        </w:tabs>
        <w:spacing w:lineRule="exact" w:line="228" w:before="0"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vierde titel van het tweede (lees: derde) Boek van het Burgerlijk Wetboek is op de eigenaars en gebruikers van toepassing.</w:t>
      </w:r>
    </w:p>
    <w:p>
      <w:pPr>
        <w:pStyle w:val="Normal"/>
        <w:pageBreakBefore w:val="false"/>
        <w:numPr>
          <w:ilvl w:val="0"/>
          <w:numId w:val="9"/>
        </w:numPr>
        <w:tabs>
          <w:tab w:val="left" w:pos="288" w:leader="none"/>
        </w:tabs>
        <w:spacing w:lineRule="exact" w:line="230" w:before="2"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is niet geoorloofd zonder toestemming van de vergadering opgaand hout in de tuin te hebben, waardoor het uitzicht van de andere eigenaars of gebruikers en het ontvangen van licht en lucht door de ramen en openingen van het gebouw zouden worden belemmerd.</w:t>
      </w:r>
    </w:p>
    <w:p>
      <w:pPr>
        <w:pStyle w:val="Normal"/>
        <w:pageBreakBefore w:val="false"/>
        <w:numPr>
          <w:ilvl w:val="0"/>
          <w:numId w:val="9"/>
        </w:numPr>
        <w:tabs>
          <w:tab w:val="left" w:pos="288" w:leader="none"/>
        </w:tabs>
        <w:spacing w:lineRule="exact" w:line="230" w:before="1"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is evenmin zonder toestemming van de vergadering geoorloofd tegen de muren planten of heesters te laten opgroeien tot voorbij vijftig centimeter beneden het laagste raamkozijn van de eerste etage.</w:t>
      </w:r>
    </w:p>
    <w:p>
      <w:pPr>
        <w:pStyle w:val="Normal"/>
        <w:pageBreakBefore w:val="false"/>
        <w:numPr>
          <w:ilvl w:val="0"/>
          <w:numId w:val="9"/>
        </w:numPr>
        <w:tabs>
          <w:tab w:val="left" w:pos="288"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reeds verleende toestemming kan - tenzij anders is bepaald - worden ingetrokken.</w:t>
      </w:r>
    </w:p>
    <w:p>
      <w:pPr>
        <w:pStyle w:val="Normal"/>
        <w:pageBreakBefore w:val="false"/>
        <w:spacing w:lineRule="exact" w:line="227" w:before="232"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16 </w:t>
      </w:r>
    </w:p>
    <w:p>
      <w:pPr>
        <w:pStyle w:val="Normal"/>
        <w:pageBreakBefore w:val="false"/>
        <w:spacing w:lineRule="exact" w:line="229" w:before="0" w:after="0"/>
        <w:ind w:left="0"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eigenaar of gebruiker is verplicht alle handelingen na te laten, waardoor schade kan worden toegebracht aan de belangen van hypotheekhouders en andere zakelijke gerechtigden en hij is verplicht alles te doen wat dienstig kan zijn ter voorkoming van die schade.</w:t>
      </w:r>
    </w:p>
    <w:p>
      <w:pPr>
        <w:pStyle w:val="Normal"/>
        <w:pageBreakBefore w:val="false"/>
        <w:spacing w:lineRule="exact" w:line="230" w:before="232" w:after="0"/>
        <w:ind w:left="0"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D. Schulden en kosten voor rekening van de gezamenlijke eigenaars</w:t>
      </w:r>
    </w:p>
    <w:p>
      <w:pPr>
        <w:pStyle w:val="Normal"/>
        <w:pageBreakBefore w:val="false"/>
        <w:spacing w:lineRule="exact" w:line="229" w:before="231"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17 </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Tot de schulden en kosten als bedoeld in artikel 875 f eerste lid onder a van het Burgerlijk Wetboek</w:t>
      </w:r>
    </w:p>
    <w:p>
      <w:pPr>
        <w:pStyle w:val="Normal"/>
        <w:pageBreakBefore w:val="false"/>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worden gerekend:</w:t>
      </w:r>
    </w:p>
    <w:p>
      <w:pPr>
        <w:pStyle w:val="Normal"/>
        <w:pageBreakBefore w:val="false"/>
        <w:numPr>
          <w:ilvl w:val="0"/>
          <w:numId w:val="10"/>
        </w:numPr>
        <w:tabs>
          <w:tab w:val="left" w:pos="288" w:leader="none"/>
        </w:tabs>
        <w:spacing w:lineRule="exact" w:line="230" w:before="1" w:after="0"/>
        <w:ind w:left="0" w:right="576"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die welke gemaakt zijn in verband met het normale onderhoud of het normale gebruik van de gemeenschappelijke gedeelten of van de gemeenschappelijke zaken of tot het behoud daarvan;</w:t>
      </w:r>
    </w:p>
    <w:p>
      <w:pPr>
        <w:pStyle w:val="Normal"/>
        <w:pageBreakBefore w:val="false"/>
        <w:numPr>
          <w:ilvl w:val="0"/>
          <w:numId w:val="10"/>
        </w:numPr>
        <w:tabs>
          <w:tab w:val="left" w:pos="288"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die welke verband houden met noodzakelijke herstellingswerkzaamheden en vernieuwingen van de gemeenschappelijke gedeelten en de gemeenschappelijke zaken, voorzover die ingevolge het reglement of een rechterlijke beslissing als bedoeld in artikel 875 o van het Burgerlijk Wetboek niet ten laste komen van bepaalde eigenaars;</w:t>
      </w:r>
    </w:p>
    <w:p>
      <w:pPr>
        <w:sectPr>
          <w:type w:val="nextPage"/>
          <w:pgSz w:w="11906" w:h="16838"/>
          <w:pgMar w:left="1400" w:right="1400" w:header="0" w:top="1640" w:footer="0" w:bottom="1207" w:gutter="0"/>
          <w:pgNumType w:fmt="decimal"/>
          <w:formProt w:val="false"/>
          <w:textDirection w:val="lrTb"/>
          <w:docGrid w:type="default" w:linePitch="240" w:charSpace="4294965247"/>
        </w:sectPr>
        <w:pStyle w:val="Normal"/>
        <w:pageBreakBefore w:val="false"/>
        <w:numPr>
          <w:ilvl w:val="0"/>
          <w:numId w:val="10"/>
        </w:numPr>
        <w:tabs>
          <w:tab w:val="left" w:pos="288" w:leader="none"/>
        </w:tabs>
        <w:spacing w:lineRule="exact" w:line="226" w:before="0" w:after="0"/>
        <w:ind w:left="0" w:right="0"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de schulden en kosten van de vereniging;</w:t>
      </w:r>
    </w:p>
    <w:p>
      <w:pPr>
        <w:pStyle w:val="Normal"/>
        <w:pageBreakBefore w:val="false"/>
        <w:numPr>
          <w:ilvl w:val="0"/>
          <w:numId w:val="11"/>
        </w:numPr>
        <w:tabs>
          <w:tab w:val="left" w:pos="288" w:leader="none"/>
        </w:tabs>
        <w:spacing w:lineRule="exact" w:line="230" w:before="2"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bedrag van de schadevergoeding door de gezamenlijke eigenaars als zodanig verschuldigd aan één van hen of een derde;</w:t>
      </w:r>
    </w:p>
    <w:p>
      <w:pPr>
        <w:pStyle w:val="Normal"/>
        <w:pageBreakBefore w:val="false"/>
        <w:numPr>
          <w:ilvl w:val="0"/>
          <w:numId w:val="11"/>
        </w:numPr>
        <w:tabs>
          <w:tab w:val="left" w:pos="288" w:leader="none"/>
        </w:tabs>
        <w:spacing w:lineRule="exact" w:line="230" w:before="0"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kosten van een rechtsgeding waarin de gezamenlijke eigenaars als eisers of als verweerders optreden;</w:t>
      </w:r>
    </w:p>
    <w:p>
      <w:pPr>
        <w:pStyle w:val="Normal"/>
        <w:pageBreakBefore w:val="false"/>
        <w:numPr>
          <w:ilvl w:val="0"/>
          <w:numId w:val="11"/>
        </w:numPr>
        <w:tabs>
          <w:tab w:val="left" w:pos="288" w:leader="none"/>
        </w:tabs>
        <w:spacing w:lineRule="exact" w:line="230" w:before="1"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assurantiepremiën verschuldigd naar aanleiding van de verzekeringen, die door het reglement zijn voorgeschreven of waartoe ingevolge artikel 26 door de vergadering is besloten;</w:t>
      </w:r>
    </w:p>
    <w:p>
      <w:pPr>
        <w:pStyle w:val="Normal"/>
        <w:pageBreakBefore w:val="false"/>
        <w:numPr>
          <w:ilvl w:val="0"/>
          <w:numId w:val="11"/>
        </w:numPr>
        <w:tabs>
          <w:tab w:val="left" w:pos="288" w:leader="none"/>
        </w:tabs>
        <w:spacing w:lineRule="exact" w:line="230" w:before="1"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verschuldigde publiekrechtelijke lasten voorzover geen aanslag is opgelegd aan de afzonderlijke eigenaars;</w:t>
      </w:r>
    </w:p>
    <w:p>
      <w:pPr>
        <w:pStyle w:val="Normal"/>
        <w:pageBreakBefore w:val="false"/>
        <w:numPr>
          <w:ilvl w:val="0"/>
          <w:numId w:val="11"/>
        </w:numPr>
        <w:tabs>
          <w:tab w:val="left" w:pos="288" w:leader="none"/>
        </w:tabs>
        <w:spacing w:lineRule="exact" w:line="230" w:before="1"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kosten van brandstof, de electriciteit en het water, benodigd voor de centrale verwarming annex warmwaterinstallaties, tenzij de akte daaromtrent een afwijkende regeling bevat;</w:t>
      </w:r>
    </w:p>
    <w:p>
      <w:pPr>
        <w:pStyle w:val="Normal"/>
        <w:pageBreakBefore w:val="false"/>
        <w:numPr>
          <w:ilvl w:val="0"/>
          <w:numId w:val="11"/>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alle overige schulden en kosten, gemaakt in het belang van de gezamenlijke eigenaars als zodanig.</w:t>
      </w:r>
    </w:p>
    <w:p>
      <w:pPr>
        <w:pStyle w:val="Normal"/>
        <w:pageBreakBefore w:val="false"/>
        <w:spacing w:lineRule="exact" w:line="230" w:before="233" w:after="0"/>
        <w:ind w:left="72"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E. Jaarlijkse exploitatierekening en begroting en te storten bijdragen</w:t>
      </w:r>
    </w:p>
    <w:p>
      <w:pPr>
        <w:pStyle w:val="Normal"/>
        <w:pageBreakBefore w:val="false"/>
        <w:spacing w:lineRule="exact" w:line="229" w:before="226"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18 </w:t>
      </w:r>
    </w:p>
    <w:p>
      <w:pPr>
        <w:pStyle w:val="Normal"/>
        <w:pageBreakBefore w:val="false"/>
        <w:numPr>
          <w:ilvl w:val="0"/>
          <w:numId w:val="12"/>
        </w:numPr>
        <w:tabs>
          <w:tab w:val="left" w:pos="288" w:leader="none"/>
        </w:tabs>
        <w:spacing w:lineRule="exact" w:line="230" w:before="1"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Van de gezamenlijke schulden en kosten genoemd in het vorige artikel alsmede van een naar tijdsduur evenredig gedeelte van de kosten verbonden aan het periodiek schilderwerk en noodzakelijke vernieuwingen wordt jaarlijks door de administrateur een begroting ontworpen en ter vaststelling aan de jaarlijkse vergadering voorgelegd.</w:t>
      </w:r>
    </w:p>
    <w:p>
      <w:pPr>
        <w:pStyle w:val="Normal"/>
        <w:pageBreakBefore w:val="false"/>
        <w:numPr>
          <w:ilvl w:val="0"/>
          <w:numId w:val="12"/>
        </w:numPr>
        <w:tabs>
          <w:tab w:val="left" w:pos="288" w:leader="none"/>
        </w:tabs>
        <w:spacing w:lineRule="exact" w:line="229" w:before="0"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Met ingang van een nader in de akte te bepalen datum zal door de eigenaars ten behoeve van de vereniging bij wijze van voorschot-bijdragen maandelijks aan de administrateur worden overgemaakt een/twaalfde gedeelte van hun na te vermelden aanslag in het onder 1 bedoelde bedrag, bij welk bedrag gevoegd wordt een/twaalfde gedeelte van het bedrag dat de eigenaars uit hoofde van de in artikel 37 lid 7 bedoelde omslag verschuldigd zijn, alsmede een in de akte te bepalen percentage van het totale bedrag van de begroting zulks tot het vormen van het reservefonds, hierna in artikel 31 omschreven.</w:t>
      </w:r>
    </w:p>
    <w:p>
      <w:pPr>
        <w:pStyle w:val="Normal"/>
        <w:pageBreakBefore w:val="false"/>
        <w:numPr>
          <w:ilvl w:val="0"/>
          <w:numId w:val="12"/>
        </w:numPr>
        <w:tabs>
          <w:tab w:val="left" w:pos="288" w:leader="none"/>
        </w:tabs>
        <w:spacing w:lineRule="exact" w:line="230" w:before="1" w:after="0"/>
        <w:ind w:left="72" w:right="144"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Na afloop van elk boekjaar, dat in de akte nader zal worden aangegeven, wordt ter berekening van na te vermelden definitieve bijdrage door iedere eigenaar verschuldigd, door de administrateur een exploitatierekening opgesteld over dat boekjaar en ter vaststelling aan de jaarlijkse vergadering voorgelegd. In deze rekening zullen de schulden en kosten van dat boekjaar worden opgenomen.</w:t>
      </w:r>
    </w:p>
    <w:p>
      <w:pPr>
        <w:pStyle w:val="Normal"/>
        <w:pageBreakBefore w:val="false"/>
        <w:numPr>
          <w:ilvl w:val="0"/>
          <w:numId w:val="12"/>
        </w:numPr>
        <w:tabs>
          <w:tab w:val="left" w:pos="288" w:leader="none"/>
        </w:tabs>
        <w:spacing w:lineRule="exact" w:line="230" w:before="1" w:after="0"/>
        <w:ind w:left="72" w:right="1296"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Tenzij de vergadering anders beslist, zullen overschotten betrekking hebbende op de exploitatierekening van het afgelopen boekjaar aan de eigenaars worden gerestitueerd.</w:t>
      </w:r>
    </w:p>
    <w:p>
      <w:pPr>
        <w:pStyle w:val="Normal"/>
        <w:pageBreakBefore w:val="false"/>
        <w:numPr>
          <w:ilvl w:val="0"/>
          <w:numId w:val="12"/>
        </w:numPr>
        <w:tabs>
          <w:tab w:val="left" w:pos="288" w:leader="none"/>
        </w:tabs>
        <w:spacing w:lineRule="exact" w:line="230" w:before="1"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Mocht de exploitatierekening een tekort opleveren, dan moeten de eigenaars dit tekort binnen een maand na daartoe door de administrateur te zijn aangemaand, aanzuiveren.</w:t>
      </w:r>
    </w:p>
    <w:p>
      <w:pPr>
        <w:pStyle w:val="Normal"/>
        <w:pageBreakBefore w:val="false"/>
        <w:numPr>
          <w:ilvl w:val="0"/>
          <w:numId w:val="12"/>
        </w:numPr>
        <w:tabs>
          <w:tab w:val="left" w:pos="288" w:leader="none"/>
        </w:tabs>
        <w:spacing w:lineRule="exact" w:line="228" w:before="0"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een eigenaar niet binnen acht dagen na verloop van de in het vorige lid genoemde termijn het door hem verschuldigde aan de administrateur heeft voldaan, is hij daarover rente verschuldigd, waarvan het percentage nader in het huishoudelijk reglement zal worden bepaald.</w:t>
      </w:r>
    </w:p>
    <w:p>
      <w:pPr>
        <w:pStyle w:val="Normal"/>
        <w:pageBreakBefore w:val="false"/>
        <w:spacing w:lineRule="exact" w:line="230" w:before="1"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Artikel 27 is niet van toepassing.</w:t>
      </w:r>
    </w:p>
    <w:p>
      <w:pPr>
        <w:pStyle w:val="Normal"/>
        <w:pageBreakBefore w:val="false"/>
        <w:spacing w:lineRule="exact" w:line="229" w:before="232"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19 </w:t>
      </w:r>
    </w:p>
    <w:p>
      <w:pPr>
        <w:pStyle w:val="Normal"/>
        <w:pageBreakBefore w:val="false"/>
        <w:spacing w:lineRule="exact" w:line="229"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een eigenaar het bedrag van zijn definitieve bijdrage niet binnen zes maanden na verloop van de termijn bedoeld in lid 5 van het vorige artikel heeft voldaan, wordt zijn schuld omgeslagen over de andere eigenaars in de verhouding als is omschreven in artikel 23 lid 3, ongeacht de maatregelen die jegens de nalatige eigenaar kunnen worden genomen en behoudens recht van verhaal van de andere eigenaars op eerstgenoemde.</w:t>
      </w:r>
    </w:p>
    <w:p>
      <w:pPr>
        <w:pStyle w:val="Normal"/>
        <w:pageBreakBefore w:val="false"/>
        <w:spacing w:lineRule="exact" w:line="230" w:before="237" w:after="0"/>
        <w:ind w:left="72"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F. Het in gebruik geven door de eigenaar van zijn privé gedeelte aan een gebruiker</w:t>
      </w:r>
    </w:p>
    <w:p>
      <w:pPr>
        <w:pStyle w:val="Normal"/>
        <w:pageBreakBefore w:val="false"/>
        <w:spacing w:lineRule="exact" w:line="229" w:before="226"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20 </w:t>
      </w:r>
    </w:p>
    <w:p>
      <w:pPr>
        <w:pStyle w:val="Normal"/>
        <w:pageBreakBefore w:val="false"/>
        <w:numPr>
          <w:ilvl w:val="0"/>
          <w:numId w:val="13"/>
        </w:numPr>
        <w:tabs>
          <w:tab w:val="left" w:pos="288" w:leader="none"/>
        </w:tabs>
        <w:spacing w:lineRule="exact" w:line="230" w:before="2" w:after="0"/>
        <w:ind w:left="72" w:right="43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een eigenaar zijn privé gedeelte met inbegrip van het medegebruik van de gemeenschappelijke gedeelten en/of de gemeenschappelijke zaken aan een ander in gebruik wil geven, zal die ander het gebruik slechts kunnen verkrijgen na ondertekening van een in duplo opgemaakte en gedagtekende verklaring dat hij het reglement en het huishoudelijk reglement, alsmede een besluit als bedoeld in artikel 876 c van het Burgerlijk Wetboek, voorzover die op een gebruiker betrekking hebben, zal naleven.</w:t>
      </w:r>
    </w:p>
    <w:p>
      <w:pPr>
        <w:pStyle w:val="Normal"/>
        <w:pageBreakBefore w:val="false"/>
        <w:numPr>
          <w:ilvl w:val="0"/>
          <w:numId w:val="13"/>
        </w:numPr>
        <w:tabs>
          <w:tab w:val="left" w:pos="288" w:leader="none"/>
        </w:tabs>
        <w:spacing w:lineRule="exact" w:line="230" w:before="0" w:after="0"/>
        <w:ind w:left="72" w:right="93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Van de in lid 1 bedoelde verklaring behoudt zowel de gebruiker als de administrateur een exemplaar.</w:t>
      </w:r>
    </w:p>
    <w:p>
      <w:pPr>
        <w:sectPr>
          <w:type w:val="nextPage"/>
          <w:pgSz w:w="11906" w:h="16838"/>
          <w:pgMar w:left="1383" w:right="1417" w:header="0" w:top="1420" w:footer="0" w:bottom="1207" w:gutter="0"/>
          <w:pgNumType w:fmt="decimal"/>
          <w:formProt w:val="false"/>
          <w:textDirection w:val="lrTb"/>
          <w:docGrid w:type="default" w:linePitch="240" w:charSpace="4294965247"/>
        </w:sectPr>
        <w:pStyle w:val="Normal"/>
        <w:pageBreakBefore w:val="false"/>
        <w:numPr>
          <w:ilvl w:val="0"/>
          <w:numId w:val="13"/>
        </w:numPr>
        <w:tabs>
          <w:tab w:val="left" w:pos="288" w:leader="none"/>
        </w:tabs>
        <w:spacing w:lineRule="exact" w:line="229" w:before="0" w:after="0"/>
        <w:ind w:left="72" w:right="144"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Onverminderd het bepaalde in artikel 875 m lid 3 van het Burgerlijk Wetboek zal de in lid 1 bedoelde verklaring geacht worden ook betrekking te hebben op besluiten en bepalingen die eerst na die verklaring worden vastgesteld, tenzij een beroep op die bepalingen jegens de gebruiker in strijd</w:t>
      </w:r>
    </w:p>
    <w:p>
      <w:pPr>
        <w:pStyle w:val="Normal"/>
        <w:pageBreakBefore w:val="false"/>
        <w:spacing w:lineRule="exact" w:line="230" w:before="2"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zou zijn met de goede trouw.</w:t>
      </w:r>
    </w:p>
    <w:p>
      <w:pPr>
        <w:pStyle w:val="Normal"/>
        <w:pageBreakBefore w:val="false"/>
        <w:spacing w:lineRule="exact" w:line="230" w:before="1" w:after="0"/>
        <w:ind w:left="72" w:right="57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4. De administrateur zal de gebruiker van iedere aanvulling of verandering van het reglement of huishoudelijk reglement, alsmede van een besluit als bedoeld in artikel 876 c van het Burgerlijk Wetboek, op de hoogte stellen.</w:t>
      </w:r>
    </w:p>
    <w:p>
      <w:pPr>
        <w:pStyle w:val="Normal"/>
        <w:pageBreakBefore w:val="false"/>
        <w:spacing w:lineRule="exact" w:line="229" w:before="232" w:after="0"/>
        <w:ind w:left="72" w:right="0"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21 </w:t>
      </w:r>
    </w:p>
    <w:p>
      <w:pPr>
        <w:pStyle w:val="Normal"/>
        <w:pageBreakBefore w:val="false"/>
        <w:numPr>
          <w:ilvl w:val="0"/>
          <w:numId w:val="14"/>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kan te allen tijde verlangen dat de gebruiker zich jegens de vereniging als borg verbindt voor de eigenaar, en wel voor de richtige voldoening van hetgeen laatstgenoemde ingevolge het reglement aan de vereniging schuldig is of zal worden.</w:t>
      </w:r>
    </w:p>
    <w:p>
      <w:pPr>
        <w:pStyle w:val="Normal"/>
        <w:pageBreakBefore w:val="false"/>
        <w:numPr>
          <w:ilvl w:val="0"/>
          <w:numId w:val="14"/>
        </w:numPr>
        <w:tabs>
          <w:tab w:val="left" w:pos="288" w:leader="none"/>
        </w:tabs>
        <w:spacing w:lineRule="exact" w:line="229" w:before="0"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Voormelde borgtocht zal zich slechts uitstrekken tot verplichtingen van de betrokken eigenaar die opeisbaar worden na het tijdstip, waarop per aangetekende brief door de administrateur aan de gebruiker is medegedeeld, dat de vereniging van de in het vorige lid bedoelde bevoegdheid gebruik wenst te maken. Bovendien zal de gebruiker uit hoofde van de hier bedoelde borgtocht per maand nimmer meer verschuldigd zijn dan een bedrag, overeenkomende met de geschatte maandelijkse huurwaarde van het desbetreffende privé gedeelte.</w:t>
      </w:r>
    </w:p>
    <w:p>
      <w:pPr>
        <w:pStyle w:val="Normal"/>
        <w:pageBreakBefore w:val="false"/>
        <w:spacing w:lineRule="exact" w:line="230" w:before="1" w:after="0"/>
        <w:ind w:left="72"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Verlangd zal kunnen worden dat de borg afstand doet van het voorrecht van uitwinning en van alle andere voorrechten en excepties door de wet aan borgen toegekend of nog toe te kennen.</w:t>
      </w:r>
    </w:p>
    <w:p>
      <w:pPr>
        <w:pStyle w:val="Normal"/>
        <w:pageBreakBefore w:val="false"/>
        <w:spacing w:lineRule="exact" w:line="229" w:before="232" w:after="0"/>
        <w:ind w:left="72" w:right="0"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22 </w:t>
      </w:r>
    </w:p>
    <w:p>
      <w:pPr>
        <w:pStyle w:val="Normal"/>
        <w:pageBreakBefore w:val="false"/>
        <w:numPr>
          <w:ilvl w:val="0"/>
          <w:numId w:val="15"/>
        </w:numPr>
        <w:tabs>
          <w:tab w:val="left" w:pos="288" w:leader="none"/>
        </w:tabs>
        <w:spacing w:lineRule="exact" w:line="229"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gebruiker die zonder de in de artikel 20 bedoelde verklaring getekend te hebben of zonder de in artikel 21 bedoelde verplichting te zijn nagekomen een privé gedeelte betrokken heeft, kan door de administrateur hieruit verwijderd worden en hem kan het medegebruik van de gemeenschappelijke gedeelten en/of gemeenschappelijke zaken worden ontzegd.</w:t>
      </w:r>
    </w:p>
    <w:p>
      <w:pPr>
        <w:pStyle w:val="Normal"/>
        <w:pageBreakBefore w:val="false"/>
        <w:numPr>
          <w:ilvl w:val="0"/>
          <w:numId w:val="15"/>
        </w:numPr>
        <w:tabs>
          <w:tab w:val="left" w:pos="288" w:leader="none"/>
        </w:tabs>
        <w:spacing w:lineRule="exact" w:line="230" w:before="2" w:after="0"/>
        <w:ind w:left="72" w:right="64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iemand zonder enige titel een privé gedeelte betrokken heeft kan hij hieruit door de administrateur worden verwijderd als onherroepelijk hiertoe door de eigenaars gemachtigd. De administrateur gaat niet tot ontruiming over dan nadat hij de betrokkene tot ontruiming heeft aangemaand. Van het bevel tot ontruiming staat binnen veertien dagen beroep open op de vergadering.</w:t>
      </w:r>
    </w:p>
    <w:p>
      <w:pPr>
        <w:pStyle w:val="Normal"/>
        <w:pageBreakBefore w:val="false"/>
        <w:spacing w:lineRule="exact" w:line="231" w:before="229" w:after="0"/>
        <w:ind w:left="72" w:right="72"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G. Aandelen, die door de splitsing ontstaan, en aandelen in de verplichting tot het bijdragen in de schulden en kosten, die voor gemeenschappelijke rekening zijn</w:t>
      </w:r>
    </w:p>
    <w:p>
      <w:pPr>
        <w:pStyle w:val="Normal"/>
        <w:pageBreakBefore w:val="false"/>
        <w:spacing w:lineRule="exact" w:line="227" w:before="232" w:after="0"/>
        <w:ind w:left="72" w:right="0"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23 </w:t>
      </w:r>
    </w:p>
    <w:p>
      <w:pPr>
        <w:pStyle w:val="Normal"/>
        <w:pageBreakBefore w:val="false"/>
        <w:numPr>
          <w:ilvl w:val="0"/>
          <w:numId w:val="16"/>
        </w:numPr>
        <w:tabs>
          <w:tab w:val="left" w:pos="288" w:leader="none"/>
        </w:tabs>
        <w:spacing w:lineRule="exact" w:line="228"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eigenaars zijn in de gemeenschap gerechtigd in de nader in de akte te bepalen breukdelen.</w:t>
      </w:r>
    </w:p>
    <w:p>
      <w:pPr>
        <w:pStyle w:val="Normal"/>
        <w:pageBreakBefore w:val="false"/>
        <w:numPr>
          <w:ilvl w:val="0"/>
          <w:numId w:val="16"/>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gemeenschappelijke baten worden in eenzelfde verhouding tussen de eigenaars verdeeld.</w:t>
      </w:r>
    </w:p>
    <w:p>
      <w:pPr>
        <w:pStyle w:val="Normal"/>
        <w:pageBreakBefore w:val="false"/>
        <w:numPr>
          <w:ilvl w:val="0"/>
          <w:numId w:val="16"/>
        </w:numPr>
        <w:tabs>
          <w:tab w:val="left" w:pos="288" w:leader="none"/>
        </w:tabs>
        <w:spacing w:lineRule="exact" w:line="230" w:before="1" w:after="0"/>
        <w:ind w:left="72"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gelijke verhouding zijn de eigenaars verplicht bij te dragen in de schulden en kosten, die voor gemeenschappelijke rekening zijn.</w:t>
      </w:r>
    </w:p>
    <w:p>
      <w:pPr>
        <w:pStyle w:val="Normal"/>
        <w:pageBreakBefore w:val="false"/>
        <w:spacing w:lineRule="exact" w:line="228" w:before="232" w:after="0"/>
        <w:ind w:left="72"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H. Ontzegging van het gebruik van privé gedeelten</w:t>
      </w:r>
    </w:p>
    <w:p>
      <w:pPr>
        <w:pStyle w:val="Normal"/>
        <w:pageBreakBefore w:val="false"/>
        <w:spacing w:lineRule="exact" w:line="229" w:before="233" w:after="0"/>
        <w:ind w:left="72" w:right="0"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24 </w:t>
      </w:r>
    </w:p>
    <w:p>
      <w:pPr>
        <w:pStyle w:val="Normal"/>
        <w:pageBreakBefore w:val="false"/>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1. Aan de eigenaar die zelf het recht van gebruik uitoefent en die:</w:t>
      </w:r>
    </w:p>
    <w:p>
      <w:pPr>
        <w:pStyle w:val="Normal"/>
        <w:pageBreakBefore w:val="false"/>
        <w:numPr>
          <w:ilvl w:val="0"/>
          <w:numId w:val="17"/>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bepalingen van het reglement of het huishoudelijk reglement of de bepalingen bedoeld in artikel 876 c van het Burgerlijk Wetboek niet nakomt of overtreedt,</w:t>
      </w:r>
    </w:p>
    <w:p>
      <w:pPr>
        <w:pStyle w:val="Normal"/>
        <w:pageBreakBefore w:val="false"/>
        <w:numPr>
          <w:ilvl w:val="0"/>
          <w:numId w:val="17"/>
        </w:numPr>
        <w:tabs>
          <w:tab w:val="left" w:pos="288" w:leader="none"/>
        </w:tabs>
        <w:spacing w:lineRule="exact" w:line="229" w:before="0" w:after="0"/>
        <w:ind w:left="72" w:right="72" w:hanging="0"/>
        <w:jc w:val="left"/>
        <w:textAlignment w:val="baseline"/>
        <w:rPr>
          <w:rFonts w:ascii="Arial" w:hAnsi="Arial" w:eastAsia="Arial"/>
          <w:strike w:val="false"/>
          <w:dstrike w:val="false"/>
          <w:color w:val="000000"/>
          <w:spacing w:val="3"/>
          <w:w w:val="100"/>
          <w:position w:val="0"/>
          <w:sz w:val="22"/>
          <w:sz w:val="20"/>
          <w:vertAlign w:val="baseline"/>
          <w:lang w:val="en-US"/>
        </w:rPr>
      </w:pPr>
      <w:r>
        <w:rPr>
          <w:rFonts w:eastAsia="Arial" w:ascii="Arial" w:hAnsi="Arial"/>
          <w:strike w:val="false"/>
          <w:dstrike w:val="false"/>
          <w:color w:val="000000"/>
          <w:spacing w:val="3"/>
          <w:w w:val="100"/>
          <w:position w:val="0"/>
          <w:sz w:val="20"/>
          <w:sz w:val="20"/>
          <w:vertAlign w:val="baseline"/>
          <w:lang w:val="nl-NL"/>
        </w:rPr>
        <w:t>zich schuldig maakt aan onbehoorlijk gedrag jegens de andere eigenaars en/of gebruikers, kan door de vergadering een waarschuwing worden gegeven dat indien hij ondanks deze waarschuwing binnen een jaar nadat hij deze heeft ontvangen andermaal een of meer der genoemde gedragingen verricht of voortzet, de vergadering overgaat tot de in het volgende lid bedoelde maatregel.</w:t>
      </w:r>
    </w:p>
    <w:p>
      <w:pPr>
        <w:pStyle w:val="Normal"/>
        <w:pageBreakBefore w:val="false"/>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2. Wordt een of meer der in het vorige lid bedoelde gedragingen binnen genoemde termijn andermaal gepleegd of wordt deze voortgezet, dan kan de vergadering besluiten tot ontzegging van het gebruik van het privé gedeelte dat aan de eigenaar toekomt.</w:t>
      </w:r>
    </w:p>
    <w:p>
      <w:pPr>
        <w:pStyle w:val="Normal"/>
        <w:pageBreakBefore w:val="false"/>
        <w:spacing w:lineRule="exact" w:line="230" w:before="2" w:after="0"/>
        <w:ind w:left="72" w:right="72"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3. De vergadering besluit niet tot het geven van een waarschuwing of besluit niet tot ontzegging van het gebruik dan na verhoor of behoorlijke oproeping van de eigenaar. De oproeping geschiedt ten minste veertien dagen vóór de dag van de vergadering, en wel bij aangetekende brief met vermelding van de gerezen bezwaren. De eigenaar kan zich ter vergadering doen vertegenwoordigen of doen bijstaan door een raadsman.</w:t>
      </w:r>
    </w:p>
    <w:p>
      <w:pPr>
        <w:sectPr>
          <w:type w:val="nextPage"/>
          <w:pgSz w:w="11906" w:h="16838"/>
          <w:pgMar w:left="1355" w:right="1445" w:header="0" w:top="1420" w:footer="0" w:bottom="1207" w:gutter="0"/>
          <w:pgNumType w:fmt="decimal"/>
          <w:formProt w:val="false"/>
          <w:textDirection w:val="lrTb"/>
          <w:docGrid w:type="default" w:linePitch="240" w:charSpace="4294965247"/>
        </w:sectPr>
        <w:pStyle w:val="Normal"/>
        <w:pageBreakBefore w:val="false"/>
        <w:spacing w:lineRule="exact" w:line="229" w:before="0" w:after="0"/>
        <w:ind w:left="72" w:right="216"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4 De in dit artikel bedoelde besluiten moeten worden genomen met een meerderheid van ten minste twee/derde van de uitgebrachte stemmen, in een vergadering waarin ten minste twee/derde van het totaal aantal stemmen vertegenwoordigd is. Artikel 37 lid 5 is van overeenkomstige toepassing.</w:t>
      </w:r>
    </w:p>
    <w:p>
      <w:pPr>
        <w:pStyle w:val="Normal"/>
        <w:pageBreakBefore w:val="false"/>
        <w:numPr>
          <w:ilvl w:val="0"/>
          <w:numId w:val="18"/>
        </w:numPr>
        <w:tabs>
          <w:tab w:val="left" w:pos="288" w:leader="none"/>
        </w:tabs>
        <w:spacing w:lineRule="exact" w:line="230" w:before="3" w:after="0"/>
        <w:ind w:left="72" w:right="432"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De in dit artikel bedoelde besluiten worden door de administrateur bij aangetekend schrijven ter kennis van de belanghebbende en van de op zijn appartement ingeschreven hypotheekhouders gebracht. De besluiten zullen de gronden vermelden die tot de maatregel hebben geleid.</w:t>
      </w:r>
    </w:p>
    <w:p>
      <w:pPr>
        <w:pStyle w:val="Normal"/>
        <w:pageBreakBefore w:val="false"/>
        <w:numPr>
          <w:ilvl w:val="0"/>
          <w:numId w:val="18"/>
        </w:numPr>
        <w:tabs>
          <w:tab w:val="left" w:pos="288" w:leader="none"/>
        </w:tabs>
        <w:spacing w:lineRule="exact" w:line="230" w:before="2"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besluit tot ontzegging van het gebruik zal niet eerder ten uitvoer mogen worden gelegd dan na verloop van een termijn van een maand na verzending van de kennisgeving als in lid 5 bedoeld. Beroep op de rechter ingevolge artikel 876 d van het Burgerlijk Wetboek schorst de tenuitvoerlegging van het genomen besluit met dien verstande, dat de schorsing wordt opgeheven, wanneer de rechter zich met het besluit verenigt, zelfs wanneer de betrokkene tegen deze uitspraak de rechtsmiddelen van hoger beroep of cassatie zou kunnen aanwenden.</w:t>
      </w:r>
    </w:p>
    <w:p>
      <w:pPr>
        <w:pStyle w:val="Normal"/>
        <w:pageBreakBefore w:val="false"/>
        <w:numPr>
          <w:ilvl w:val="0"/>
          <w:numId w:val="18"/>
        </w:numPr>
        <w:tabs>
          <w:tab w:val="left" w:pos="288" w:leader="none"/>
        </w:tabs>
        <w:spacing w:lineRule="exact" w:line="230" w:before="2" w:after="0"/>
        <w:ind w:left="72" w:right="72"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Indien een eigenaar zijn privé gedeelte in gebruik heeft gegeven, is het in de vorige leden bepaalde op de gebruiker van toepassing, wanneer deze een gedraging verricht als vermeld in lid 1, of indien hij niet voldoet aan de financiële verplichtingen voortvloeiende uit de door hem gestelde borgtocht.</w:t>
      </w:r>
    </w:p>
    <w:p>
      <w:pPr>
        <w:pStyle w:val="Normal"/>
        <w:pageBreakBefore w:val="false"/>
        <w:spacing w:lineRule="exact" w:line="231" w:before="231" w:after="0"/>
        <w:ind w:left="72"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I. Vervreemding en bezwaring van het appartementsrecht</w:t>
      </w:r>
    </w:p>
    <w:p>
      <w:pPr>
        <w:pStyle w:val="Normal"/>
        <w:pageBreakBefore w:val="false"/>
        <w:spacing w:lineRule="exact" w:line="229" w:before="225"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25 </w:t>
      </w:r>
    </w:p>
    <w:p>
      <w:pPr>
        <w:pStyle w:val="Normal"/>
        <w:pageBreakBefore w:val="false"/>
        <w:numPr>
          <w:ilvl w:val="0"/>
          <w:numId w:val="19"/>
        </w:numPr>
        <w:tabs>
          <w:tab w:val="left" w:pos="288" w:leader="none"/>
        </w:tabs>
        <w:spacing w:lineRule="exact" w:line="230" w:before="1" w:after="0"/>
        <w:ind w:left="72" w:right="50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appartementsrecht kan worden vervreemd en met hypotheek en andere zakelijke rechten worden bezwaard. Onder vervreemding valt ook toedeling.</w:t>
      </w:r>
    </w:p>
    <w:p>
      <w:pPr>
        <w:pStyle w:val="Normal"/>
        <w:pageBreakBefore w:val="false"/>
        <w:numPr>
          <w:ilvl w:val="0"/>
          <w:numId w:val="19"/>
        </w:numPr>
        <w:tabs>
          <w:tab w:val="left" w:pos="288" w:leader="none"/>
        </w:tabs>
        <w:spacing w:lineRule="exact" w:line="230" w:before="1"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Voor de terzake van het verkregen appartementsrecht verschuldigde voorschot-bijdragen en definitieve bijdragen die in het lopende of in het voorafgaande boekjaar opeisbaar zijn geworden of nog zullen worden, zijn de verkrijger en de vroegere eigenaar hoofdelijk aansprakelijk.</w:t>
      </w:r>
    </w:p>
    <w:p>
      <w:pPr>
        <w:pStyle w:val="Normal"/>
        <w:pageBreakBefore w:val="false"/>
        <w:numPr>
          <w:ilvl w:val="0"/>
          <w:numId w:val="19"/>
        </w:numPr>
        <w:tabs>
          <w:tab w:val="left" w:pos="288" w:leader="none"/>
        </w:tabs>
        <w:spacing w:lineRule="exact" w:line="230" w:before="2"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Alleen de vroegere eigenaar is aansprakelijk voor de extra voorschot-bijdragen bedoeld in artikel 37 en de definitieve bijdragen die verschuldigd zijn als gevolg van besluiten van de vergadering die tot stand gekomen zijn in het tijdvak, gedurende hetwelk hij eigenaar was.</w:t>
      </w:r>
    </w:p>
    <w:p>
      <w:pPr>
        <w:pStyle w:val="Normal"/>
        <w:pageBreakBefore w:val="false"/>
        <w:spacing w:lineRule="exact" w:line="228" w:before="0" w:after="0"/>
        <w:ind w:left="72" w:right="79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Hetzelfde geldt voor bijzondere bijdragen verschuldigd terzake van andere rechtsfeiten, die in voormeld tijdvak hebben plaats gehad.</w:t>
      </w:r>
    </w:p>
    <w:p>
      <w:pPr>
        <w:pStyle w:val="Normal"/>
        <w:pageBreakBefore w:val="false"/>
        <w:numPr>
          <w:ilvl w:val="0"/>
          <w:numId w:val="19"/>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afwijking van het vorige lid is uitsluitend de nieuwe eigenaar aansprakelijk voor assurantiepremiën en het verschuldigde loon aan de administrateur, voorzover deze premie of dit loon opeisbaar is geworden na de vervreemding.</w:t>
      </w:r>
    </w:p>
    <w:p>
      <w:pPr>
        <w:pStyle w:val="Normal"/>
        <w:pageBreakBefore w:val="false"/>
        <w:numPr>
          <w:ilvl w:val="0"/>
          <w:numId w:val="19"/>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draagt zorg dat alle daarvoor in aanmerking komende overeenkomsten op naam van de nieuwe eigenaar gesteld worden.</w:t>
      </w:r>
    </w:p>
    <w:p>
      <w:pPr>
        <w:pStyle w:val="Normal"/>
        <w:pageBreakBefore w:val="false"/>
        <w:spacing w:lineRule="exact" w:line="231" w:before="231" w:after="0"/>
        <w:ind w:left="72" w:right="0" w:hanging="0"/>
        <w:jc w:val="left"/>
        <w:textAlignment w:val="baseline"/>
        <w:rPr>
          <w:rFonts w:ascii="Arial" w:hAnsi="Arial" w:eastAsia="Arial"/>
          <w:b/>
          <w:b/>
          <w:strike w:val="false"/>
          <w:dstrike w:val="false"/>
          <w:color w:val="000000"/>
          <w:spacing w:val="-1"/>
          <w:w w:val="100"/>
          <w:position w:val="0"/>
          <w:sz w:val="22"/>
          <w:sz w:val="20"/>
          <w:vertAlign w:val="baseline"/>
          <w:lang w:val="en-US"/>
        </w:rPr>
      </w:pPr>
      <w:r>
        <w:rPr>
          <w:rFonts w:eastAsia="Arial" w:ascii="Arial" w:hAnsi="Arial"/>
          <w:b/>
          <w:strike w:val="false"/>
          <w:dstrike w:val="false"/>
          <w:color w:val="000000"/>
          <w:spacing w:val="-1"/>
          <w:w w:val="100"/>
          <w:position w:val="0"/>
          <w:sz w:val="20"/>
          <w:sz w:val="20"/>
          <w:vertAlign w:val="baseline"/>
          <w:lang w:val="nl-NL"/>
        </w:rPr>
        <w:t>J. Regeling omtrent verzekering</w:t>
      </w:r>
    </w:p>
    <w:p>
      <w:pPr>
        <w:pStyle w:val="Normal"/>
        <w:pageBreakBefore w:val="false"/>
        <w:spacing w:lineRule="exact" w:line="229" w:before="225"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26 </w:t>
      </w:r>
    </w:p>
    <w:p>
      <w:pPr>
        <w:pStyle w:val="Normal"/>
        <w:pageBreakBefore w:val="false"/>
        <w:numPr>
          <w:ilvl w:val="0"/>
          <w:numId w:val="20"/>
        </w:numPr>
        <w:tabs>
          <w:tab w:val="left" w:pos="288" w:leader="none"/>
        </w:tabs>
        <w:spacing w:lineRule="exact" w:line="230" w:before="2"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gebouw zal door de administrateur worden verzekerd bij één of meer door de vergadering aan te wijzen verzekeraars tegen brand-, waaronder begrepen ontploffingsschade. Voorts zal de vergadering bevoegd zijn te besluiten tot het aangaan van verzekering tegen andere gevaren.</w:t>
      </w:r>
    </w:p>
    <w:p>
      <w:pPr>
        <w:pStyle w:val="Normal"/>
        <w:pageBreakBefore w:val="false"/>
        <w:numPr>
          <w:ilvl w:val="0"/>
          <w:numId w:val="20"/>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Het bedrag der verzekeringen wordt vastgesteld door de vergadering; het zal wat de brandverzekering betreft moeten overeenstemmen met de herbouwkosten van het gebouw; de vraag, of deze overeenstemming bestaat, zal jaarlijks gecontroleerd moeten worden door een deskundige.</w:t>
      </w:r>
    </w:p>
    <w:p>
      <w:pPr>
        <w:pStyle w:val="Normal"/>
        <w:pageBreakBefore w:val="false"/>
        <w:numPr>
          <w:ilvl w:val="0"/>
          <w:numId w:val="20"/>
        </w:numPr>
        <w:tabs>
          <w:tab w:val="left" w:pos="288" w:leader="none"/>
        </w:tabs>
        <w:spacing w:lineRule="exact" w:line="230" w:before="1" w:after="0"/>
        <w:ind w:left="72" w:right="216"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Verzekeringsovereenkomsten worden door de administrateur afgesloten ten name van de gezamenlijke eigenaars. Hij is daartoe slechts bevoegd indien het bepaalde in lid 5 wordt nageleefd.</w:t>
      </w:r>
    </w:p>
    <w:p>
      <w:pPr>
        <w:pStyle w:val="Normal"/>
        <w:pageBreakBefore w:val="false"/>
        <w:numPr>
          <w:ilvl w:val="0"/>
          <w:numId w:val="20"/>
        </w:numPr>
        <w:tabs>
          <w:tab w:val="left" w:pos="288" w:leader="none"/>
        </w:tabs>
        <w:spacing w:lineRule="exact" w:line="230" w:before="0" w:after="0"/>
        <w:ind w:left="72" w:right="72"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De eigenaars verbinden zich de uit hoofde van de verzekeringsovereenkomsten uit te keren schadepenningen, indien deze een nader in de akte te bepalen bedrag te boven gaan, te doen plaatsen op een voor de financiering van het herstel van de schade krachtens besluit van de vergadering door de administrateur te openen afzonderlijke bankrekening ten name van de vereniging, die de op deze rekening gestorte gelden zal houden voor de eigenaars; ten aanzien van de op deze rekening te storten gelden is artikel 31 leden 3 tot en met 5 van overeenkomstige toepassing, met dien verstande dat de gelden steeds bestemd moeten blijven voor het herstel of de wederopbouw, onverminderd artikel 876 j lid 4 van het Burgerlijk Wetboek. In het geval bedoeld in artikel 876 j lid 4 van het Burgerlijk Wetboek, zal, indien een eigenaar zich heeft schuldig gemaakt aan een daad of verzuim, welke krachtens de wet of de verzekeringsvoorwaarden gehele of gedeeltelijke ongehoudenheid van de verzekeraar tot uitkering van de schadepenningen tot gevolg zou hebben, de uitkering van het aandeel van de betreffende eigenaar dienen te geschieden aan de verzekeraar.</w:t>
      </w:r>
    </w:p>
    <w:p>
      <w:pPr>
        <w:pStyle w:val="Normal"/>
        <w:pageBreakBefore w:val="false"/>
        <w:numPr>
          <w:ilvl w:val="0"/>
          <w:numId w:val="20"/>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dient ervoor te zorgen, dat de verzekeringsovereenkomst de volgende clausule</w:t>
      </w:r>
    </w:p>
    <w:p>
      <w:pPr>
        <w:pStyle w:val="Normal"/>
        <w:pageBreakBefore w:val="false"/>
        <w:spacing w:lineRule="exact" w:line="230" w:before="0" w:after="0"/>
        <w:ind w:left="72" w:right="0" w:hanging="0"/>
        <w:jc w:val="left"/>
        <w:textAlignment w:val="baseline"/>
        <w:rPr>
          <w:rFonts w:ascii="Arial" w:hAnsi="Arial" w:eastAsia="Arial"/>
          <w:strike w:val="false"/>
          <w:dstrike w:val="false"/>
          <w:color w:val="000000"/>
          <w:spacing w:val="-7"/>
          <w:w w:val="100"/>
          <w:position w:val="0"/>
          <w:sz w:val="22"/>
          <w:sz w:val="20"/>
          <w:vertAlign w:val="baseline"/>
          <w:lang w:val="en-US"/>
        </w:rPr>
      </w:pPr>
      <w:r>
        <w:rPr>
          <w:rFonts w:eastAsia="Arial" w:ascii="Arial" w:hAnsi="Arial"/>
          <w:strike w:val="false"/>
          <w:dstrike w:val="false"/>
          <w:color w:val="000000"/>
          <w:spacing w:val="-7"/>
          <w:w w:val="100"/>
          <w:position w:val="0"/>
          <w:sz w:val="20"/>
          <w:sz w:val="20"/>
          <w:vertAlign w:val="baseline"/>
          <w:lang w:val="nl-NL"/>
        </w:rPr>
        <w:t>bevat:</w:t>
      </w:r>
    </w:p>
    <w:p>
      <w:pPr>
        <w:pStyle w:val="Normal"/>
        <w:pageBreakBefore w:val="false"/>
        <w:spacing w:lineRule="exact" w:line="230" w:before="1"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"Zolang de eigendom van het hierbij verzekerde gebouw gesplitst is in appartementsrechten, gelden</w:t>
      </w:r>
    </w:p>
    <w:p>
      <w:pPr>
        <w:pStyle w:val="Normal"/>
        <w:pageBreakBefore w:val="false"/>
        <w:spacing w:lineRule="exact" w:line="230" w:before="0"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de volgende aanvullende voorwaarden.</w:t>
      </w:r>
    </w:p>
    <w:p>
      <w:pPr>
        <w:sectPr>
          <w:type w:val="nextPage"/>
          <w:pgSz w:w="11906" w:h="16838"/>
          <w:pgMar w:left="1381" w:right="1419" w:header="0" w:top="1420" w:footer="0" w:bottom="1207" w:gutter="0"/>
          <w:pgNumType w:fmt="decimal"/>
          <w:formProt w:val="false"/>
          <w:textDirection w:val="lrTb"/>
          <w:docGrid w:type="default" w:linePitch="240" w:charSpace="4294965247"/>
        </w:sectPr>
        <w:pStyle w:val="Normal"/>
        <w:pageBreakBefore w:val="false"/>
        <w:spacing w:lineRule="exact" w:line="226"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Een daad of verzuim van een eigenaar, welke krachtens de wet of de verzekeringsvoorwaarden</w:t>
      </w:r>
    </w:p>
    <w:p>
      <w:pPr>
        <w:pStyle w:val="Normal"/>
        <w:pageBreakBefore w:val="false"/>
        <w:spacing w:lineRule="exact" w:line="230" w:before="3"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gehele of gedeeltelijke ongehoudenheid van ondergetekenden tot uitkering van de schadepenningen tot gevolg zou hebben, laat de uit deze polis voortvloeiende rechten onverlet.</w:t>
      </w:r>
    </w:p>
    <w:p>
      <w:pPr>
        <w:pStyle w:val="Normal"/>
        <w:pageBreakBefore w:val="false"/>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Niettemin zullen de ondergetekenden in zodanig geval gerechtigd zijn, mits zij voor de uitkering de wens daartoe te kennen hebben gegeven, een aandeel in de schadepenningen overeenkomende met het aandeel waarin de betreffende eigenaar in de gemeenschap gerechtigd is, van deze terug te vorderen.</w:t>
      </w:r>
    </w:p>
    <w:p>
      <w:pPr>
        <w:pStyle w:val="Normal"/>
        <w:pageBreakBefore w:val="false"/>
        <w:spacing w:lineRule="exact" w:line="230" w:before="2"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Ingeval van toepassing van artikel 876 j lid 4 van het Burgerlijk Wetboek zal de uitkering van het aandeel in bedoeld geval in plaats van aan de eigenaar geschieden aan de ondergetekenden. Gaat de verschuldigde uitkering een bedrag van tweeduizend vijfhonderd gulden te boven, dan geschiedt zij op de wijze te bepalen door de vergadering van eigenaars, zulks blijkende uit een door de voorzitter gewaarmerkt afschrift van de notulen der vergadering.</w:t>
      </w:r>
    </w:p>
    <w:p>
      <w:pPr>
        <w:pStyle w:val="Normal"/>
        <w:pageBreakBefore w:val="false"/>
        <w:spacing w:lineRule="exact" w:line="230" w:before="1" w:after="0"/>
        <w:ind w:left="72"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Door uitkering overeenkomstig de voorwaarden dezer polis zullen ondergetekenden tegenover alle belanghebbenden volledig zijn gekweten."</w:t>
      </w:r>
    </w:p>
    <w:p>
      <w:pPr>
        <w:pStyle w:val="Normal"/>
        <w:pageBreakBefore w:val="false"/>
        <w:numPr>
          <w:ilvl w:val="0"/>
          <w:numId w:val="21"/>
        </w:numPr>
        <w:tabs>
          <w:tab w:val="left" w:pos="288" w:leader="none"/>
        </w:tabs>
        <w:spacing w:lineRule="exact" w:line="229"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geval door de eigenaars besloten wordt tot herstel of herbouw, is het bepaalde in artikel 876 j van het Burgerlijk Wetboek leden 2 tot en met 4 en artikel 876 k van het Burgerlijk Wetboek van toepassing met dien verstande dat uitkering van het aan iedere eigenaar toekomende aandeel in de assurantiepenningen aan deze slechts zal kunnen geschieden met toestemming van degenen die op het desbetreffende appartementsrecht een recht van hypotheek hebben.</w:t>
      </w:r>
    </w:p>
    <w:p>
      <w:pPr>
        <w:pStyle w:val="Normal"/>
        <w:pageBreakBefore w:val="false"/>
        <w:numPr>
          <w:ilvl w:val="0"/>
          <w:numId w:val="21"/>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de schadepenningen niet toereikend blijken te zijn voor herstel of herbouw, draagt iedere eigenaar bij in het tekort, in de verhouding vermeld in artikel 23, onverminderd het verhaal op degene die voor de schade aansprakelijk is.</w:t>
      </w:r>
    </w:p>
    <w:p>
      <w:pPr>
        <w:pStyle w:val="Normal"/>
        <w:pageBreakBefore w:val="false"/>
        <w:numPr>
          <w:ilvl w:val="0"/>
          <w:numId w:val="21"/>
        </w:numPr>
        <w:tabs>
          <w:tab w:val="left" w:pos="288" w:leader="none"/>
        </w:tabs>
        <w:spacing w:lineRule="exact" w:line="230" w:before="2" w:after="0"/>
        <w:ind w:left="72" w:right="43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eigenaar is bevoegd een suppletoire verzekering te sluiten. In het geval bedoeld in het tweede lid van artikel 875 l van het Burgerlijk Wetboek is de administrateur tot het sluiten van een suppletoire verzekering verplicht.</w:t>
      </w:r>
    </w:p>
    <w:p>
      <w:pPr>
        <w:pStyle w:val="Normal"/>
        <w:pageBreakBefore w:val="false"/>
        <w:spacing w:lineRule="exact" w:line="230" w:before="231" w:after="0"/>
        <w:ind w:left="72" w:right="0" w:hanging="0"/>
        <w:jc w:val="left"/>
        <w:textAlignment w:val="baseline"/>
        <w:rPr>
          <w:rFonts w:ascii="Arial" w:hAnsi="Arial" w:eastAsia="Arial"/>
          <w:b/>
          <w:b/>
          <w:strike w:val="false"/>
          <w:dstrike w:val="false"/>
          <w:color w:val="000000"/>
          <w:spacing w:val="-3"/>
          <w:w w:val="100"/>
          <w:position w:val="0"/>
          <w:sz w:val="22"/>
          <w:sz w:val="20"/>
          <w:vertAlign w:val="baseline"/>
          <w:lang w:val="en-US"/>
        </w:rPr>
      </w:pPr>
      <w:r>
        <w:rPr>
          <w:rFonts w:eastAsia="Arial" w:ascii="Arial" w:hAnsi="Arial"/>
          <w:b/>
          <w:strike w:val="false"/>
          <w:dstrike w:val="false"/>
          <w:color w:val="000000"/>
          <w:spacing w:val="-3"/>
          <w:w w:val="100"/>
          <w:position w:val="0"/>
          <w:sz w:val="20"/>
          <w:sz w:val="20"/>
          <w:vertAlign w:val="baseline"/>
          <w:lang w:val="nl-NL"/>
        </w:rPr>
        <w:t>K. Overtredingen</w:t>
      </w:r>
    </w:p>
    <w:p>
      <w:pPr>
        <w:pStyle w:val="Normal"/>
        <w:pageBreakBefore w:val="false"/>
        <w:spacing w:lineRule="exact" w:line="229" w:before="226"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27 </w:t>
      </w:r>
    </w:p>
    <w:p>
      <w:pPr>
        <w:pStyle w:val="Normal"/>
        <w:pageBreakBefore w:val="false"/>
        <w:numPr>
          <w:ilvl w:val="0"/>
          <w:numId w:val="22"/>
        </w:numPr>
        <w:tabs>
          <w:tab w:val="left" w:pos="288" w:leader="none"/>
        </w:tabs>
        <w:spacing w:lineRule="exact" w:line="230" w:before="2" w:after="0"/>
        <w:ind w:left="72"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Bij overtreding van één der bepalingen van de wet, van het reglement of van het huishoudelijk reglement, hetzij door een eigenaar, hetzij door een gebruiker, zal de administrateur de betrokkene een schriftelijke waarschuwing doen toekomen per aangetekende brief en hem wijzen op de overtreding.</w:t>
      </w:r>
    </w:p>
    <w:p>
      <w:pPr>
        <w:pStyle w:val="Normal"/>
        <w:pageBreakBefore w:val="false"/>
        <w:numPr>
          <w:ilvl w:val="0"/>
          <w:numId w:val="22"/>
        </w:numPr>
        <w:tabs>
          <w:tab w:val="left" w:pos="288" w:leader="none"/>
        </w:tabs>
        <w:spacing w:lineRule="exact" w:line="229"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de betrokkene geen gevolg geeft aan de waarschuwing kan de vergadering hem een boete opleggen van ten hoogste een bedrag dat nader in de akte zal worden bepaald voor elke overtreding, onverminderd de gehoudenheid van de overtreder tot schadevergoeding, zo daartoe termen aanwezig zijn, en onverminderd de andere maatregelen, welke de vergadering kan nemen krachtens de wet of het reglement.</w:t>
      </w:r>
    </w:p>
    <w:p>
      <w:pPr>
        <w:pStyle w:val="Normal"/>
        <w:pageBreakBefore w:val="false"/>
        <w:numPr>
          <w:ilvl w:val="0"/>
          <w:numId w:val="22"/>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vorenstaande geldt niet, indien een eigenaar zijn financiële verplichtingen jegens de vereniging of jegens de gezamenlijke eigenaars niet of niet tijdig nakomt.</w:t>
      </w:r>
    </w:p>
    <w:p>
      <w:pPr>
        <w:pStyle w:val="Normal"/>
        <w:pageBreakBefore w:val="false"/>
        <w:numPr>
          <w:ilvl w:val="0"/>
          <w:numId w:val="22"/>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te verbeuren boeten komen ten bate van het reservefonds.</w:t>
      </w:r>
    </w:p>
    <w:p>
      <w:pPr>
        <w:pStyle w:val="Normal"/>
        <w:pageBreakBefore w:val="false"/>
        <w:spacing w:lineRule="exact" w:line="230" w:before="232" w:after="0"/>
        <w:ind w:left="72" w:right="0" w:hanging="0"/>
        <w:jc w:val="left"/>
        <w:textAlignment w:val="baseline"/>
        <w:rPr>
          <w:rFonts w:ascii="Arial" w:hAnsi="Arial" w:eastAsia="Arial"/>
          <w:b/>
          <w:b/>
          <w:strike w:val="false"/>
          <w:dstrike w:val="false"/>
          <w:color w:val="000000"/>
          <w:spacing w:val="-1"/>
          <w:w w:val="100"/>
          <w:position w:val="0"/>
          <w:sz w:val="22"/>
          <w:sz w:val="20"/>
          <w:vertAlign w:val="baseline"/>
          <w:lang w:val="en-US"/>
        </w:rPr>
      </w:pPr>
      <w:r>
        <w:rPr>
          <w:rFonts w:eastAsia="Arial" w:ascii="Arial" w:hAnsi="Arial"/>
          <w:b/>
          <w:strike w:val="false"/>
          <w:dstrike w:val="false"/>
          <w:color w:val="000000"/>
          <w:spacing w:val="-1"/>
          <w:w w:val="100"/>
          <w:position w:val="0"/>
          <w:sz w:val="20"/>
          <w:sz w:val="20"/>
          <w:vertAlign w:val="baseline"/>
          <w:lang w:val="nl-NL"/>
        </w:rPr>
        <w:t>L. Huishoudelijk Reglement</w:t>
      </w:r>
    </w:p>
    <w:p>
      <w:pPr>
        <w:pStyle w:val="Normal"/>
        <w:pageBreakBefore w:val="false"/>
        <w:spacing w:lineRule="exact" w:line="227" w:before="231"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28 </w:t>
      </w:r>
    </w:p>
    <w:p>
      <w:pPr>
        <w:pStyle w:val="Normal"/>
        <w:pageBreakBefore w:val="false"/>
        <w:numPr>
          <w:ilvl w:val="0"/>
          <w:numId w:val="23"/>
        </w:numPr>
        <w:tabs>
          <w:tab w:val="left" w:pos="288" w:leader="none"/>
        </w:tabs>
        <w:spacing w:lineRule="exact" w:line="230" w:before="0" w:after="0"/>
        <w:ind w:left="72" w:right="72"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Behoudens het bepaalde in de voorafgaande artikelen kan het gebruik van de gemeenschappelijke gedeelten worden geregeerd door een huishoudelijk reglement, dat alsdan zal worden vastgesteld en dat kan worden aangevuld of gewijzigd door de vergadering met een meerderheid van tenminste drie/vierde van het aantal uitgebrachte stemmen, waarin een aantal eigenaars tegenwoordig of vertegenwoordigd is, dat ten minste twee/derde van het totaal aantal stemmen kan uitbrengen. Artikel 37 lid 5 is van overeenkomstige toepassing.</w:t>
      </w:r>
    </w:p>
    <w:p>
      <w:pPr>
        <w:pStyle w:val="Normal"/>
        <w:pageBreakBefore w:val="false"/>
        <w:numPr>
          <w:ilvl w:val="0"/>
          <w:numId w:val="23"/>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regels als bedoeld in artikel 876 c van het Burgerlijk Wetboek moeten in het huishoudelijk</w:t>
      </w:r>
    </w:p>
    <w:p>
      <w:pPr>
        <w:pStyle w:val="Normal"/>
        <w:pageBreakBefore w:val="false"/>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reglement worden opgenomen en zullen met het reglement niet in strijd mogen zijn.</w:t>
      </w:r>
    </w:p>
    <w:p>
      <w:pPr>
        <w:pStyle w:val="Normal"/>
        <w:pageBreakBefore w:val="false"/>
        <w:spacing w:lineRule="exact" w:line="230" w:before="1"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Ook op deze regels is het in het voorgaande lid bepaalde van toepassing.</w:t>
      </w:r>
    </w:p>
    <w:p>
      <w:pPr>
        <w:pStyle w:val="Normal"/>
        <w:pageBreakBefore w:val="false"/>
        <w:numPr>
          <w:ilvl w:val="0"/>
          <w:numId w:val="23"/>
        </w:numPr>
        <w:tabs>
          <w:tab w:val="left" w:pos="288" w:leader="none"/>
        </w:tabs>
        <w:spacing w:lineRule="exact" w:line="230" w:before="1" w:after="0"/>
        <w:ind w:left="72"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Bij vervreemding van een appartementsrecht is de nieuwe eigenaar die het privé gedeelte zelf in gebruik wil nemen, verplicht een verklaring te tekenen dat hij de bepalingen van het huishoudelijk reglement zal naleven. Voor de toepassing van deze bepaling wordt het vestigen van een zakelijk genotsrecht op een appartementsrecht met vervreemding gelijkgesteld.</w:t>
      </w:r>
    </w:p>
    <w:p>
      <w:pPr>
        <w:sectPr>
          <w:type w:val="nextPage"/>
          <w:pgSz w:w="11906" w:h="16838"/>
          <w:pgMar w:left="1391" w:right="1409" w:header="0" w:top="1420" w:footer="0" w:bottom="1207" w:gutter="0"/>
          <w:pgNumType w:fmt="decimal"/>
          <w:formProt w:val="false"/>
          <w:textDirection w:val="lrTb"/>
          <w:docGrid w:type="default" w:linePitch="240" w:charSpace="4294965247"/>
        </w:sectPr>
        <w:pStyle w:val="Normal"/>
        <w:pageBreakBefore w:val="false"/>
        <w:spacing w:lineRule="exact" w:line="231" w:before="231" w:after="0"/>
        <w:ind w:left="72" w:right="648"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M. Oprichting van een vereniging van eigenaars en vaststelling van de statuten van deze vereniging</w:t>
      </w:r>
    </w:p>
    <w:p>
      <w:pPr>
        <w:pStyle w:val="Normal"/>
        <w:pageBreakBefore w:val="false"/>
        <w:spacing w:lineRule="exact" w:line="230" w:before="14" w:after="0"/>
        <w:ind w:left="0"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I Algemene bepalingen</w:t>
      </w:r>
    </w:p>
    <w:p>
      <w:pPr>
        <w:pStyle w:val="Normal"/>
        <w:pageBreakBefore w:val="false"/>
        <w:spacing w:lineRule="exact" w:line="229" w:before="230"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29 </w:t>
      </w:r>
    </w:p>
    <w:p>
      <w:pPr>
        <w:pStyle w:val="Normal"/>
        <w:pageBreakBefore w:val="false"/>
        <w:numPr>
          <w:ilvl w:val="0"/>
          <w:numId w:val="24"/>
        </w:numPr>
        <w:tabs>
          <w:tab w:val="left" w:pos="288" w:leader="none"/>
        </w:tabs>
        <w:spacing w:lineRule="exact" w:line="230" w:before="1"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Bij de akte wordt opgericht een vereniging van eigenaars als bedoeld in artikel 875 f 1e lid onder e van het Burgerlijk Wetboek.</w:t>
      </w:r>
    </w:p>
    <w:p>
      <w:pPr>
        <w:pStyle w:val="Normal"/>
        <w:pageBreakBefore w:val="false"/>
        <w:numPr>
          <w:ilvl w:val="0"/>
          <w:numId w:val="24"/>
        </w:numPr>
        <w:tabs>
          <w:tab w:val="left" w:pos="288"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naam van de vereniging en de plaats waar zij gevestigd is worden in de akte bepaald.</w:t>
      </w:r>
    </w:p>
    <w:p>
      <w:pPr>
        <w:pStyle w:val="Normal"/>
        <w:pageBreakBefore w:val="false"/>
        <w:numPr>
          <w:ilvl w:val="0"/>
          <w:numId w:val="24"/>
        </w:numPr>
        <w:tabs>
          <w:tab w:val="left" w:pos="288" w:leader="none"/>
        </w:tabs>
        <w:spacing w:lineRule="exact" w:line="230" w:before="0" w:after="0"/>
        <w:ind w:left="0" w:right="93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vereniging heeft ten doel het behartigen van de gemeenschappelijke belangen van de eigenaars.</w:t>
      </w:r>
    </w:p>
    <w:p>
      <w:pPr>
        <w:pStyle w:val="Normal"/>
        <w:pageBreakBefore w:val="false"/>
        <w:spacing w:lineRule="exact" w:line="229" w:before="227"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30 </w:t>
      </w:r>
    </w:p>
    <w:p>
      <w:pPr>
        <w:pStyle w:val="Normal"/>
        <w:pageBreakBefore w:val="false"/>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vermogen van de vereniging wordt gevormd door de bijdragen door de eigenaars verschuldigd</w:t>
      </w:r>
    </w:p>
    <w:p>
      <w:pPr>
        <w:pStyle w:val="Normal"/>
        <w:pageBreakBefore w:val="false"/>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overeenkomstig de bepalingen van het reglement, alsmede door toevallige baten.</w:t>
      </w:r>
    </w:p>
    <w:p>
      <w:pPr>
        <w:pStyle w:val="Normal"/>
        <w:pageBreakBefore w:val="false"/>
        <w:spacing w:lineRule="exact" w:line="229" w:before="232" w:after="0"/>
        <w:ind w:left="0" w:right="0"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31 </w:t>
      </w:r>
    </w:p>
    <w:p>
      <w:pPr>
        <w:pStyle w:val="Normal"/>
        <w:pageBreakBefore w:val="false"/>
        <w:numPr>
          <w:ilvl w:val="0"/>
          <w:numId w:val="25"/>
        </w:numPr>
        <w:tabs>
          <w:tab w:val="left" w:pos="288" w:leader="none"/>
        </w:tabs>
        <w:spacing w:lineRule="exact" w:line="230" w:before="1" w:after="0"/>
        <w:ind w:left="0" w:right="72"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Er wordt een reservefonds gevormd, waaruit buitengewone uitgaven kunnen worden bestreden. Aan dat fonds zal geen andere bestemming worden gegeven tenzij krachtens besluit van de vergadering met toepassing van het bepaalde in artikel 37 lid 5, dan wel na opheffing van de splitsing.</w:t>
      </w:r>
    </w:p>
    <w:p>
      <w:pPr>
        <w:pStyle w:val="Normal"/>
        <w:pageBreakBefore w:val="false"/>
        <w:numPr>
          <w:ilvl w:val="0"/>
          <w:numId w:val="25"/>
        </w:numPr>
        <w:tabs>
          <w:tab w:val="left" w:pos="288" w:leader="none"/>
        </w:tabs>
        <w:spacing w:lineRule="exact" w:line="230" w:before="1"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gelden van het reservefonds worden krachtens besluit van de vergadering gedeponeerd op een afzonderlijke bankrekening ten name van de vereniging.</w:t>
      </w:r>
    </w:p>
    <w:p>
      <w:pPr>
        <w:pStyle w:val="Normal"/>
        <w:pageBreakBefore w:val="false"/>
        <w:numPr>
          <w:ilvl w:val="0"/>
          <w:numId w:val="25"/>
        </w:numPr>
        <w:tabs>
          <w:tab w:val="left" w:pos="288" w:leader="none"/>
        </w:tabs>
        <w:spacing w:lineRule="exact" w:line="230" w:before="2" w:after="0"/>
        <w:ind w:left="0"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Over de in het vorige lid bedoelde gelden kan slechts door de voorzitter en één van de eigenaars, die daartoe door de vergadering zal worden aangewezen, en na bekomen machtiging van de vergadering worden beschikt, tenzij de gelden worden gebruikt in overeenstemming met een tevoren vastgestelde begrotingspost.</w:t>
      </w:r>
    </w:p>
    <w:p>
      <w:pPr>
        <w:pStyle w:val="Normal"/>
        <w:pageBreakBefore w:val="false"/>
        <w:numPr>
          <w:ilvl w:val="0"/>
          <w:numId w:val="25"/>
        </w:numPr>
        <w:tabs>
          <w:tab w:val="left" w:pos="288" w:leader="none"/>
        </w:tabs>
        <w:spacing w:lineRule="exact" w:line="228" w:before="0" w:after="0"/>
        <w:ind w:left="0" w:right="57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vergadering zal kunnen besluiten tot belegging van de geldmiddelen van het reservefonds, welke belegging echter niet anders zal mogen geschieden dan op de wijze als aangegeven in de Beleggingswet.</w:t>
      </w:r>
    </w:p>
    <w:p>
      <w:pPr>
        <w:pStyle w:val="Normal"/>
        <w:pageBreakBefore w:val="false"/>
        <w:numPr>
          <w:ilvl w:val="0"/>
          <w:numId w:val="25"/>
        </w:numPr>
        <w:tabs>
          <w:tab w:val="left" w:pos="288"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waardepapieren zullen moeten worden bewaard op de wijze als door de vergadering bepaald.</w:t>
      </w:r>
    </w:p>
    <w:p>
      <w:pPr>
        <w:pStyle w:val="Normal"/>
        <w:pageBreakBefore w:val="false"/>
        <w:spacing w:lineRule="exact" w:line="230" w:before="232" w:after="0"/>
        <w:ind w:left="0" w:right="0" w:hanging="0"/>
        <w:jc w:val="left"/>
        <w:textAlignment w:val="baseline"/>
        <w:rPr>
          <w:rFonts w:ascii="Arial" w:hAnsi="Arial" w:eastAsia="Arial"/>
          <w:b/>
          <w:b/>
          <w:strike w:val="false"/>
          <w:dstrike w:val="false"/>
          <w:color w:val="000000"/>
          <w:spacing w:val="0"/>
          <w:w w:val="100"/>
          <w:position w:val="0"/>
          <w:sz w:val="22"/>
          <w:sz w:val="20"/>
          <w:vertAlign w:val="baseline"/>
          <w:lang w:val="en-US"/>
        </w:rPr>
      </w:pPr>
      <w:r>
        <w:rPr>
          <w:rFonts w:eastAsia="Arial" w:ascii="Arial" w:hAnsi="Arial"/>
          <w:b/>
          <w:strike w:val="false"/>
          <w:dstrike w:val="false"/>
          <w:color w:val="000000"/>
          <w:spacing w:val="0"/>
          <w:w w:val="100"/>
          <w:position w:val="0"/>
          <w:sz w:val="20"/>
          <w:sz w:val="20"/>
          <w:vertAlign w:val="baseline"/>
          <w:lang w:val="nl-NL"/>
        </w:rPr>
        <w:t>II Vergadering van eigenaars</w:t>
      </w:r>
    </w:p>
    <w:p>
      <w:pPr>
        <w:pStyle w:val="Normal"/>
        <w:pageBreakBefore w:val="false"/>
        <w:spacing w:lineRule="exact" w:line="229" w:before="231" w:after="0"/>
        <w:ind w:left="0" w:right="0" w:hanging="0"/>
        <w:jc w:val="left"/>
        <w:textAlignment w:val="baseline"/>
        <w:rPr>
          <w:rFonts w:ascii="Arial" w:hAnsi="Arial" w:eastAsia="Arial"/>
          <w:strike w:val="false"/>
          <w:dstrike w:val="false"/>
          <w:color w:val="000000"/>
          <w:spacing w:val="1"/>
          <w:w w:val="100"/>
          <w:position w:val="0"/>
          <w:sz w:val="22"/>
          <w:sz w:val="20"/>
          <w:u w:val="single"/>
          <w:vertAlign w:val="baseline"/>
          <w:lang w:val="en-US"/>
        </w:rPr>
      </w:pPr>
      <w:r>
        <w:rPr>
          <w:rFonts w:eastAsia="Arial" w:ascii="Arial" w:hAnsi="Arial"/>
          <w:strike w:val="false"/>
          <w:dstrike w:val="false"/>
          <w:color w:val="000000"/>
          <w:spacing w:val="1"/>
          <w:w w:val="100"/>
          <w:position w:val="0"/>
          <w:sz w:val="20"/>
          <w:sz w:val="20"/>
          <w:u w:val="single"/>
          <w:vertAlign w:val="baseline"/>
          <w:lang w:val="nl-NL"/>
        </w:rPr>
        <w:t xml:space="preserve">Artikel 32 </w:t>
      </w:r>
    </w:p>
    <w:p>
      <w:pPr>
        <w:pStyle w:val="Normal"/>
        <w:pageBreakBefore w:val="false"/>
        <w:numPr>
          <w:ilvl w:val="0"/>
          <w:numId w:val="26"/>
        </w:numPr>
        <w:tabs>
          <w:tab w:val="left" w:pos="288"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vergaderingen van eigenaars worden gehouden op een door de vergadering te bepalen plaats.</w:t>
      </w:r>
    </w:p>
    <w:p>
      <w:pPr>
        <w:pStyle w:val="Normal"/>
        <w:pageBreakBefore w:val="false"/>
        <w:numPr>
          <w:ilvl w:val="0"/>
          <w:numId w:val="26"/>
        </w:numPr>
        <w:tabs>
          <w:tab w:val="left" w:pos="288" w:leader="none"/>
        </w:tabs>
        <w:spacing w:lineRule="exact" w:line="229"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Jaarlijks binnen vijf maanden na afloop van het boekjaar zal een vergadering worden gehouden, waarin, in overeenstemming met artikel 18 lid 3, door de administrateur de exploitatierekening over het afgelopen boekjaar wordt verstrekt die door de vergadering moet worden goedgekeurd voor de vaststelling van de definitieve bijdrage door iedere eigenaar. In deze of een eerdere vergadering wordt tevens een nieuwe begroting opgesteld voor het aangevangen of het komende jaar.</w:t>
      </w:r>
    </w:p>
    <w:p>
      <w:pPr>
        <w:pStyle w:val="Normal"/>
        <w:pageBreakBefore w:val="false"/>
        <w:numPr>
          <w:ilvl w:val="0"/>
          <w:numId w:val="26"/>
        </w:numPr>
        <w:tabs>
          <w:tab w:val="left" w:pos="288" w:leader="none"/>
        </w:tabs>
        <w:spacing w:lineRule="exact" w:line="230" w:before="1" w:after="0"/>
        <w:ind w:left="0"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Vergaderingen worden voorts gehouden zo dikwijls de administrateur of de voorzitter zulks nodig achten, alsmede indien tenminste een nader in de akte te bepalen aantal eigenaars onder nauwkeurige schriftelijke opgave van de te behandelen punten zulks verzoeken aan de administrateur.</w:t>
      </w:r>
    </w:p>
    <w:p>
      <w:pPr>
        <w:pStyle w:val="Normal"/>
        <w:pageBreakBefore w:val="false"/>
        <w:numPr>
          <w:ilvl w:val="0"/>
          <w:numId w:val="26"/>
        </w:numPr>
        <w:tabs>
          <w:tab w:val="left" w:pos="288" w:leader="none"/>
        </w:tabs>
        <w:spacing w:lineRule="exact" w:line="230" w:before="2" w:after="0"/>
        <w:ind w:left="0" w:right="72"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Indien een door eigenaars verlangde vergadering niet door de administrateur wordt bijeengeroepen op een zodanige termijn, dat de verlangde vergadering binnen 1 maand na binnenkomen van het verzoek wordt gehouden, zijn de verzoekers bevoegd zelf een vergadering bijeen te roepen met inachtneming van dit reglement.</w:t>
      </w:r>
    </w:p>
    <w:p>
      <w:pPr>
        <w:pStyle w:val="Normal"/>
        <w:pageBreakBefore w:val="false"/>
        <w:numPr>
          <w:ilvl w:val="0"/>
          <w:numId w:val="26"/>
        </w:numPr>
        <w:tabs>
          <w:tab w:val="left" w:pos="288" w:leader="none"/>
        </w:tabs>
        <w:spacing w:lineRule="exact" w:line="228" w:before="0"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Door de vergadering wordt uit de eigenaars of hun echtgenoten een voorzitter en een plaatsvervangend voorzitter benoemd. Voor de eerste maal kan de benoeming van de voorzitter bij de akte geschieden.</w:t>
      </w:r>
    </w:p>
    <w:p>
      <w:pPr>
        <w:pStyle w:val="Normal"/>
        <w:pageBreakBefore w:val="false"/>
        <w:spacing w:lineRule="exact" w:line="230" w:before="1" w:after="0"/>
        <w:ind w:left="0" w:right="43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voorzitter en de plaatsvervangend voorzitter worden voor onbepaalde tijd benoemd met dien verstande, dat zij als zodanig van rechtswege defungeren zodra zij ophouden eigenaars te zijn. Zij kunnen te allen tijde door de vergadering worden ontslagen.</w:t>
      </w:r>
    </w:p>
    <w:p>
      <w:pPr>
        <w:pStyle w:val="Normal"/>
        <w:pageBreakBefore w:val="false"/>
        <w:numPr>
          <w:ilvl w:val="0"/>
          <w:numId w:val="26"/>
        </w:numPr>
        <w:tabs>
          <w:tab w:val="left" w:pos="288" w:leader="none"/>
        </w:tabs>
        <w:spacing w:lineRule="exact" w:line="230" w:before="1" w:after="0"/>
        <w:ind w:left="0"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voorzitter, casu quo de plaatsvervangend voorzitter, is belast met de leiding van de vergadering; bij hun afwezigheid voorziet de vergadering zelf in haar leiding.</w:t>
      </w:r>
    </w:p>
    <w:p>
      <w:pPr>
        <w:pStyle w:val="Normal"/>
        <w:pageBreakBefore w:val="false"/>
        <w:spacing w:lineRule="exact" w:line="230" w:before="2" w:after="0"/>
        <w:ind w:left="0"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oproeping ter vergadering vindt plaats met een termijn van ten minste acht vrije dagen en wordt verzonden naar de werkelijke of, in overeenstemming met artikel 15 Boek 1 van het Burgerlijk Wetboek, gekozen woonplaats van de eigenaars; zij bevat de opgave van de punten der agenda alsmede de plaats van de vergadering.</w:t>
      </w:r>
    </w:p>
    <w:p>
      <w:pPr>
        <w:pStyle w:val="Normal"/>
        <w:pageBreakBefore w:val="false"/>
        <w:numPr>
          <w:ilvl w:val="0"/>
          <w:numId w:val="26"/>
        </w:numPr>
        <w:tabs>
          <w:tab w:val="left" w:pos="288" w:leader="none"/>
        </w:tabs>
        <w:spacing w:lineRule="exact" w:line="230" w:before="0"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plaatsvervangend voorzitter treedt op ingeval van ontstentenis of belet van de voorzitter.</w:t>
      </w:r>
    </w:p>
    <w:p>
      <w:pPr>
        <w:sectPr>
          <w:type w:val="nextPage"/>
          <w:pgSz w:w="11906" w:h="16838"/>
          <w:pgMar w:left="1400" w:right="1400" w:header="0" w:top="1640" w:footer="0" w:bottom="1207" w:gutter="0"/>
          <w:pgNumType w:fmt="decimal"/>
          <w:formProt w:val="false"/>
          <w:textDirection w:val="lrTb"/>
          <w:docGrid w:type="default" w:linePitch="240" w:charSpace="4294965247"/>
        </w:sectPr>
        <w:pStyle w:val="Normal"/>
        <w:pageBreakBefore w:val="false"/>
        <w:numPr>
          <w:ilvl w:val="0"/>
          <w:numId w:val="26"/>
        </w:numPr>
        <w:tabs>
          <w:tab w:val="left" w:pos="288" w:leader="none"/>
        </w:tabs>
        <w:spacing w:lineRule="exact" w:line="230" w:before="1" w:after="0"/>
        <w:ind w:left="0"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aanwezigheid ter vergadering blijkt uit de vóór de aanvang van de vergadering ondertekende</w:t>
      </w:r>
    </w:p>
    <w:p>
      <w:pPr>
        <w:pStyle w:val="Normal"/>
        <w:pageBreakBefore w:val="false"/>
        <w:spacing w:lineRule="exact" w:line="230" w:before="1" w:after="0"/>
        <w:ind w:left="72" w:right="0" w:hanging="0"/>
        <w:jc w:val="left"/>
        <w:textAlignment w:val="baseline"/>
        <w:rPr>
          <w:rFonts w:ascii="Arial" w:hAnsi="Arial" w:eastAsia="Arial"/>
          <w:strike w:val="false"/>
          <w:dstrike w:val="false"/>
          <w:color w:val="000000"/>
          <w:spacing w:val="-3"/>
          <w:w w:val="100"/>
          <w:position w:val="0"/>
          <w:sz w:val="22"/>
          <w:sz w:val="20"/>
          <w:vertAlign w:val="baseline"/>
          <w:lang w:val="en-US"/>
        </w:rPr>
      </w:pPr>
      <w:r>
        <w:rPr>
          <w:rFonts w:eastAsia="Arial" w:ascii="Arial" w:hAnsi="Arial"/>
          <w:strike w:val="false"/>
          <w:dstrike w:val="false"/>
          <w:color w:val="000000"/>
          <w:spacing w:val="-3"/>
          <w:w w:val="100"/>
          <w:position w:val="0"/>
          <w:sz w:val="20"/>
          <w:sz w:val="20"/>
          <w:vertAlign w:val="baseline"/>
          <w:lang w:val="nl-NL"/>
        </w:rPr>
        <w:t>presentielijst.</w:t>
      </w:r>
    </w:p>
    <w:p>
      <w:pPr>
        <w:pStyle w:val="Normal"/>
        <w:pageBreakBefore w:val="false"/>
        <w:spacing w:lineRule="exact" w:line="229" w:before="233"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33 </w:t>
      </w:r>
    </w:p>
    <w:p>
      <w:pPr>
        <w:pStyle w:val="Normal"/>
        <w:pageBreakBefore w:val="false"/>
        <w:numPr>
          <w:ilvl w:val="0"/>
          <w:numId w:val="27"/>
        </w:numPr>
        <w:tabs>
          <w:tab w:val="left" w:pos="288" w:leader="none"/>
        </w:tabs>
        <w:spacing w:lineRule="exact" w:line="230" w:before="0" w:after="0"/>
        <w:ind w:left="72" w:right="86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Stemgerechtigd zijn de eigenaars, onverminderd het bepaalde in artikel 875 q lid 3 van het Burgerlijk Wetboek.</w:t>
      </w:r>
    </w:p>
    <w:p>
      <w:pPr>
        <w:pStyle w:val="Normal"/>
        <w:pageBreakBefore w:val="false"/>
        <w:numPr>
          <w:ilvl w:val="0"/>
          <w:numId w:val="27"/>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Zolang een opvolgend eigenaar niet heeft voldaan aan het bepaalde in artikel 875 p van het Burgerlijk Wetboek, heeft hij niet het recht zijn stemrecht uit te oefenen, noch het recht vergaderingen bij te wonen.</w:t>
      </w:r>
    </w:p>
    <w:p>
      <w:pPr>
        <w:pStyle w:val="Normal"/>
        <w:pageBreakBefore w:val="false"/>
        <w:numPr>
          <w:ilvl w:val="0"/>
          <w:numId w:val="27"/>
        </w:numPr>
        <w:tabs>
          <w:tab w:val="left" w:pos="288" w:leader="none"/>
        </w:tabs>
        <w:spacing w:lineRule="exact" w:line="230" w:before="1" w:after="0"/>
        <w:ind w:left="72" w:right="36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maximum aantal stemmen in de vergadering en de verdeling van de stemmen worden in de akte bepaald.</w:t>
      </w:r>
    </w:p>
    <w:p>
      <w:pPr>
        <w:pStyle w:val="Normal"/>
        <w:pageBreakBefore w:val="false"/>
        <w:spacing w:lineRule="exact" w:line="229" w:before="228"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34 </w:t>
      </w:r>
    </w:p>
    <w:p>
      <w:pPr>
        <w:pStyle w:val="Normal"/>
        <w:pageBreakBefore w:val="false"/>
        <w:numPr>
          <w:ilvl w:val="0"/>
          <w:numId w:val="28"/>
        </w:numPr>
        <w:tabs>
          <w:tab w:val="left" w:pos="288" w:leader="none"/>
        </w:tabs>
        <w:spacing w:lineRule="exact" w:line="230" w:before="0" w:after="0"/>
        <w:ind w:left="72" w:right="72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een appartementsrecht aan meer personen toekomt zullen dezen hun rechten in de vergadering slechts kunnen uitoefenen door middel van één hunner of van een derde, daartoe schriftelijk aangewezen.</w:t>
      </w:r>
    </w:p>
    <w:p>
      <w:pPr>
        <w:pStyle w:val="Normal"/>
        <w:pageBreakBefore w:val="false"/>
        <w:numPr>
          <w:ilvl w:val="0"/>
          <w:numId w:val="28"/>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zij over hun vertegenwoordiging ter vergadering niet tot overeenstemming kunnen komen, is de meest gerede hunner bevoegd de kantonrechter te verzoeken een derde aan te wijzen als vertegenwoordiger.</w:t>
      </w:r>
    </w:p>
    <w:p>
      <w:pPr>
        <w:pStyle w:val="Normal"/>
        <w:pageBreakBefore w:val="false"/>
        <w:spacing w:lineRule="exact" w:line="229" w:before="233"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35 </w:t>
      </w:r>
    </w:p>
    <w:p>
      <w:pPr>
        <w:pStyle w:val="Normal"/>
        <w:pageBreakBefore w:val="false"/>
        <w:spacing w:lineRule="exact" w:line="228" w:before="0"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 der eigenaars is bevoegd, hetzij in persoon, hetzij bij een schriftelijk gevolmachtigde, de vergadering bij te wonen, daarin het woord te voeren en het stemrecht uit te oefenen, behoudens het bepaalde in artikel 875 q van het Burgerlijk Wetboek.</w:t>
      </w:r>
    </w:p>
    <w:p>
      <w:pPr>
        <w:pStyle w:val="Normal"/>
        <w:pageBreakBefore w:val="false"/>
        <w:spacing w:lineRule="exact" w:line="229" w:before="233"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36 </w:t>
      </w:r>
    </w:p>
    <w:p>
      <w:pPr>
        <w:pStyle w:val="Normal"/>
        <w:pageBreakBefore w:val="false"/>
        <w:numPr>
          <w:ilvl w:val="0"/>
          <w:numId w:val="29"/>
        </w:numPr>
        <w:tabs>
          <w:tab w:val="left" w:pos="288" w:leader="none"/>
        </w:tabs>
        <w:spacing w:lineRule="exact" w:line="230" w:before="0" w:after="0"/>
        <w:ind w:left="72" w:right="1008"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Alle besluiten, waarvoor in dit reglement of krachtens de wet geen afwijkende regeling is voorgeschreven, worden genomen met volstrekte meerderheid der uitgebrachte stemmen.</w:t>
      </w:r>
    </w:p>
    <w:p>
      <w:pPr>
        <w:pStyle w:val="Normal"/>
        <w:pageBreakBefore w:val="false"/>
        <w:numPr>
          <w:ilvl w:val="0"/>
          <w:numId w:val="29"/>
        </w:numPr>
        <w:tabs>
          <w:tab w:val="left" w:pos="288" w:leader="none"/>
        </w:tabs>
        <w:spacing w:lineRule="exact" w:line="230"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Bij staking van stemmen over zaken wordt het voorstel geacht te zijn verworpen. Indien bij stemming over personen geen hunner de volstrekte meerderheid der uitgebrachte stemmen verkrijgt, wordt herstemd tussen de twee personen, die de meeste stemmen op zich verenigd hebben. Indien meer dan twee personen in dit geval verkeren en een gelijk aantal stemmen hebben verkregen, wordt door loting uitgemaakt, welke twee van hen voor herstemming in aanmerking komen. Indien het grootste aantal stemmen slechts door één persoon is verkregen, zal worden herstemd tussen die persoon en een persoon, die een aantal stemmen verkregen heeft, hetwelk het dichtst het grootste aantal stemmen nabijkomt, en indien meer personen in dit laatste geval verkeren, zal door het lot worden beslist, wie van hen voor herstemming in aanmerking komt. Bij deze tweede stemming is alsdan gekozen hij, die de meeste stemmen op zich verenigd heeft, terwijl ingeval bij deze tweede stemming de stemmen staken, het lot beslist.</w:t>
      </w:r>
    </w:p>
    <w:p>
      <w:pPr>
        <w:pStyle w:val="Normal"/>
        <w:pageBreakBefore w:val="false"/>
        <w:spacing w:lineRule="exact" w:line="230" w:before="0"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Blanco stemmen zijn van onwaarde.</w:t>
      </w:r>
    </w:p>
    <w:p>
      <w:pPr>
        <w:pStyle w:val="Normal"/>
        <w:pageBreakBefore w:val="false"/>
        <w:numPr>
          <w:ilvl w:val="0"/>
          <w:numId w:val="29"/>
        </w:numPr>
        <w:tabs>
          <w:tab w:val="left" w:pos="288" w:leader="none"/>
        </w:tabs>
        <w:spacing w:lineRule="exact" w:line="230" w:before="1"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Met een besluit van de vergadering staat gelijk een voorstel, waarmede alle eigenaars schriftelijk hun instemming hebben betuigd.</w:t>
      </w:r>
    </w:p>
    <w:p>
      <w:pPr>
        <w:pStyle w:val="Normal"/>
        <w:pageBreakBefore w:val="false"/>
        <w:numPr>
          <w:ilvl w:val="0"/>
          <w:numId w:val="29"/>
        </w:numPr>
        <w:tabs>
          <w:tab w:val="left" w:pos="288" w:leader="none"/>
        </w:tabs>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een vergadering, waarin minder dan de helft van het in artikel 33 lid 3 bedoelde maximum aantal stemmen kan worden uitgebracht, kan geen geldig besluit worden genomen.</w:t>
      </w:r>
    </w:p>
    <w:p>
      <w:pPr>
        <w:pStyle w:val="Normal"/>
        <w:pageBreakBefore w:val="false"/>
        <w:spacing w:lineRule="exact" w:line="229"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dat geval zal een nieuwe vergadering worden uitgeschreven, te houden niet vroeger dan twee en niet later dan zes weken na de eerste. In de oproeping tot deze vergadering zal mededeling worden gedaan, dat de komende vergadering een tweede vergadering is als bedoeld in dit artikel. In deze vergadering zal over de aanhangige onderwerpen een besluit kunnen worden genomen ongeacht het aantal stemmen, dat ter vergadering kan worden uitgebracht.</w:t>
      </w:r>
    </w:p>
    <w:p>
      <w:pPr>
        <w:pStyle w:val="Normal"/>
        <w:pageBreakBefore w:val="false"/>
        <w:spacing w:lineRule="exact" w:line="229" w:before="233" w:after="0"/>
        <w:ind w:left="72" w:right="0" w:hanging="0"/>
        <w:jc w:val="left"/>
        <w:textAlignment w:val="baseline"/>
        <w:rPr>
          <w:rFonts w:ascii="Arial" w:hAnsi="Arial" w:eastAsia="Arial"/>
          <w:strike w:val="false"/>
          <w:dstrike w:val="false"/>
          <w:color w:val="000000"/>
          <w:spacing w:val="-2"/>
          <w:w w:val="100"/>
          <w:position w:val="0"/>
          <w:sz w:val="22"/>
          <w:sz w:val="20"/>
          <w:u w:val="single"/>
          <w:vertAlign w:val="baseline"/>
          <w:lang w:val="en-US"/>
        </w:rPr>
      </w:pPr>
      <w:r>
        <w:rPr>
          <w:rFonts w:eastAsia="Arial" w:ascii="Arial" w:hAnsi="Arial"/>
          <w:strike w:val="false"/>
          <w:dstrike w:val="false"/>
          <w:color w:val="000000"/>
          <w:spacing w:val="-2"/>
          <w:w w:val="100"/>
          <w:position w:val="0"/>
          <w:sz w:val="20"/>
          <w:sz w:val="20"/>
          <w:u w:val="single"/>
          <w:vertAlign w:val="baseline"/>
          <w:lang w:val="nl-NL"/>
        </w:rPr>
        <w:t xml:space="preserve">Artikel 37 </w:t>
      </w:r>
    </w:p>
    <w:p>
      <w:pPr>
        <w:pStyle w:val="Normal"/>
        <w:pageBreakBefore w:val="false"/>
        <w:numPr>
          <w:ilvl w:val="0"/>
          <w:numId w:val="30"/>
        </w:numPr>
        <w:tabs>
          <w:tab w:val="left" w:pos="288" w:leader="none"/>
        </w:tabs>
        <w:spacing w:lineRule="exact" w:line="230" w:before="0" w:after="0"/>
        <w:ind w:left="72" w:right="108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vergadering beslist over het beheer van de gemeenschappelijke gedeelten en de gemeenschappelijke zaken, voorzover de beslissing hierover niet aan de administrateur is opgedragen.</w:t>
      </w:r>
    </w:p>
    <w:p>
      <w:pPr>
        <w:pStyle w:val="Normal"/>
        <w:pageBreakBefore w:val="false"/>
        <w:numPr>
          <w:ilvl w:val="0"/>
          <w:numId w:val="30"/>
        </w:numPr>
        <w:tabs>
          <w:tab w:val="left" w:pos="288" w:leader="none"/>
        </w:tabs>
        <w:spacing w:lineRule="exact" w:line="230" w:before="1" w:after="0"/>
        <w:ind w:left="72" w:right="43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beslissing over het onderhoud van de gemeenschappelijke gedeelten en de gemeenschappelijke zaken berust bij de administrateur. Deze kan echter geen onderhoudswerkzaamheden opdragen die een nader in de akte te bepalen bedrag te boven gaan, indien hij daartoe niet vooraf door de vergadering is gemachtigd.</w:t>
      </w:r>
    </w:p>
    <w:p>
      <w:pPr>
        <w:sectPr>
          <w:type w:val="nextPage"/>
          <w:pgSz w:w="11906" w:h="16838"/>
          <w:pgMar w:left="1386" w:right="1414" w:header="0" w:top="1420" w:footer="0" w:bottom="1207" w:gutter="0"/>
          <w:pgNumType w:fmt="decimal"/>
          <w:formProt w:val="false"/>
          <w:textDirection w:val="lrTb"/>
          <w:docGrid w:type="default" w:linePitch="240" w:charSpace="4294965247"/>
        </w:sectPr>
        <w:pStyle w:val="Normal"/>
        <w:pageBreakBefore w:val="false"/>
        <w:numPr>
          <w:ilvl w:val="0"/>
          <w:numId w:val="30"/>
        </w:numPr>
        <w:tabs>
          <w:tab w:val="left" w:pos="288" w:leader="none"/>
        </w:tabs>
        <w:spacing w:lineRule="exact" w:line="229" w:before="0"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De vergadering beslist over de kleur van het buitenverfwerk alsmede over de kleur van dat gedeelte van het binnenverfwerk hetwelk moet geschieden aan de gemeenschappelijke gedeelten en de gemeenschappelijke zaken en aan die zijde van de particuliere voordeur die is gekeerd naar de</w:t>
      </w:r>
    </w:p>
    <w:p>
      <w:pPr>
        <w:pStyle w:val="Normal"/>
        <w:pageBreakBefore w:val="false"/>
        <w:spacing w:lineRule="exact" w:line="230" w:before="2" w:after="0"/>
        <w:ind w:left="72" w:right="0" w:hanging="0"/>
        <w:jc w:val="left"/>
        <w:textAlignment w:val="baseline"/>
        <w:rPr>
          <w:rFonts w:ascii="Arial" w:hAnsi="Arial" w:eastAsia="Arial"/>
          <w:strike w:val="false"/>
          <w:dstrike w:val="false"/>
          <w:color w:val="000000"/>
          <w:spacing w:val="-5"/>
          <w:w w:val="100"/>
          <w:position w:val="0"/>
          <w:sz w:val="22"/>
          <w:sz w:val="20"/>
          <w:vertAlign w:val="baseline"/>
          <w:lang w:val="en-US"/>
        </w:rPr>
      </w:pPr>
      <w:r>
        <w:rPr>
          <w:rFonts w:eastAsia="Arial" w:ascii="Arial" w:hAnsi="Arial"/>
          <w:strike w:val="false"/>
          <w:dstrike w:val="false"/>
          <w:color w:val="000000"/>
          <w:spacing w:val="-5"/>
          <w:w w:val="100"/>
          <w:position w:val="0"/>
          <w:sz w:val="20"/>
          <w:sz w:val="20"/>
          <w:vertAlign w:val="baseline"/>
          <w:lang w:val="nl-NL"/>
        </w:rPr>
        <w:t>hallzijde.</w:t>
      </w:r>
    </w:p>
    <w:p>
      <w:pPr>
        <w:pStyle w:val="Normal"/>
        <w:pageBreakBefore w:val="false"/>
        <w:numPr>
          <w:ilvl w:val="0"/>
          <w:numId w:val="31"/>
        </w:numPr>
        <w:tabs>
          <w:tab w:val="left" w:pos="288" w:leader="none"/>
        </w:tabs>
        <w:spacing w:lineRule="exact" w:line="230" w:before="1"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 der eigenaars of gebruikers is verplicht zijn medewerking te verlenen aan de uitvoering van de besluiten der vergadering, voor zover dit redelijkerwijze van hem verlangd kan worden. Lijdt hij als gevolg hiervan schade dan wordt deze hem door de vereniging vergoed.</w:t>
      </w:r>
    </w:p>
    <w:p>
      <w:pPr>
        <w:pStyle w:val="Normal"/>
        <w:pageBreakBefore w:val="false"/>
        <w:numPr>
          <w:ilvl w:val="0"/>
          <w:numId w:val="31"/>
        </w:numPr>
        <w:tabs>
          <w:tab w:val="left" w:pos="288" w:leader="none"/>
        </w:tabs>
        <w:spacing w:lineRule="exact" w:line="230" w:before="3"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Besluiten door de vergadering tot het doen van uitgaven die een in de akte nader te bepalen bedrag te boven gaan, kunnen slechts worden genomen met een meerderheid van ten minste drie/vierde van het aantal uitgebrachte stemmen in een vergadering, waarin een aantal eigenaars tegenwoordig of vertegenwoordigd is, dat ten minste twee/derde van het totaal aantal stemmen kan uitbrengen. In een vergadering, waarin minder dan twee/derde van het in de vorige zin bedoelde maximum aantal stemmen kan worden uitgebracht, kan geen geldig besluit worden genomen.</w:t>
      </w:r>
    </w:p>
    <w:p>
      <w:pPr>
        <w:pStyle w:val="Normal"/>
        <w:pageBreakBefore w:val="false"/>
        <w:spacing w:lineRule="exact" w:line="230" w:before="1"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dat geval zal een nieuwe vergadering worden uitgeschreven, te houden niet vroeger dan twee en niet later dan zes weken na de eerste.</w:t>
      </w:r>
    </w:p>
    <w:p>
      <w:pPr>
        <w:pStyle w:val="Normal"/>
        <w:pageBreakBefore w:val="false"/>
        <w:spacing w:lineRule="exact" w:line="229"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de oproep tot deze vergadering zal mededeling worden gedaan dat de komende vergadering een tweede vergadering is als bedoeld in dit artikel. In deze vergadering zal over de aanhangige onderwerpen een besluit kunnen worden genomen ongeacht het aantal stemmen, dat ter vergadering kan worden uitgebracht.</w:t>
      </w:r>
    </w:p>
    <w:p>
      <w:pPr>
        <w:pStyle w:val="Normal"/>
        <w:pageBreakBefore w:val="false"/>
        <w:numPr>
          <w:ilvl w:val="0"/>
          <w:numId w:val="31"/>
        </w:numPr>
        <w:tabs>
          <w:tab w:val="left" w:pos="288" w:leader="none"/>
        </w:tabs>
        <w:spacing w:lineRule="exact" w:line="230" w:before="2"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in het vorige lid bepaalde geldt niet voor uitgaven met betrekking tot posten die door de vergadering overeenkomstig artikel 18 lid 1 en artikel 32 lid 2 op de jaarlijkse begroting zijn geplaatst voorzover deze posten met niet meer dan tien procent overschreden worden, of voor uitgaven waarvoor een speciale reserve is gevormd.</w:t>
      </w:r>
    </w:p>
    <w:p>
      <w:pPr>
        <w:pStyle w:val="Normal"/>
        <w:pageBreakBefore w:val="false"/>
        <w:numPr>
          <w:ilvl w:val="0"/>
          <w:numId w:val="31"/>
        </w:numPr>
        <w:tabs>
          <w:tab w:val="left" w:pos="288" w:leader="none"/>
        </w:tabs>
        <w:spacing w:lineRule="exact" w:line="229" w:before="0" w:after="0"/>
        <w:ind w:left="72" w:right="43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door de vergadering overeenkomstig het in het vijfde lid bepaalde tot het doen van een uitgave wordt besloten, wordt tevens de extra voorschotbijdrage bepaald, welke door de administrateur te dier zake van de eigenaars kan worden gevorderd. De uitvoering van zodanige besluiten kan eerst geschieden wanneer de voor de uitvoering benodigde gelden in de kas van de vereniging gereserveerd zijn.</w:t>
      </w:r>
    </w:p>
    <w:p>
      <w:pPr>
        <w:pStyle w:val="Normal"/>
        <w:pageBreakBefore w:val="false"/>
        <w:numPr>
          <w:ilvl w:val="0"/>
          <w:numId w:val="31"/>
        </w:numPr>
        <w:tabs>
          <w:tab w:val="left" w:pos="288" w:leader="none"/>
        </w:tabs>
        <w:spacing w:lineRule="exact" w:line="230" w:before="1"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in het lid 5 bepaalde geldt eveneens voor besluiten tot verbouwing of voor besluiten tot het aanbrengen van nieuwe installaties of tot het wegbreken van bestaande installaties, voor zover deze niet als een uitvloeisel van het normale beheer zijn te beschouwen.</w:t>
      </w:r>
    </w:p>
    <w:p>
      <w:pPr>
        <w:pStyle w:val="Normal"/>
        <w:pageBreakBefore w:val="false"/>
        <w:spacing w:lineRule="exact" w:line="230" w:before="1"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eigenaar, die van zodanige maatregel geen voordeel trekt, is niet verplicht in de kosten hiervan bij te dragen.</w:t>
      </w:r>
    </w:p>
    <w:p>
      <w:pPr>
        <w:pStyle w:val="Normal"/>
        <w:pageBreakBefore w:val="false"/>
        <w:spacing w:lineRule="exact" w:line="229" w:before="232"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38 </w:t>
      </w:r>
    </w:p>
    <w:p>
      <w:pPr>
        <w:pStyle w:val="Normal"/>
        <w:pageBreakBefore w:val="false"/>
        <w:numPr>
          <w:ilvl w:val="0"/>
          <w:numId w:val="32"/>
        </w:numPr>
        <w:tabs>
          <w:tab w:val="left" w:pos="288" w:leader="none"/>
        </w:tabs>
        <w:spacing w:lineRule="exact" w:line="229" w:before="0"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Tot het aangaan van overeenkomsten, waaruit regelmatig terugkerende verplichtingen, die zich over een langere periode dan een jaar uitstrekken, voortvloeien, met uitzondering van de contracten die betrekking hebben op het normale beheer, kan slechts door de vergadering worden besloten, voorzover de mogelijkheid hiertoe uit het reglement blijkt.</w:t>
      </w:r>
    </w:p>
    <w:p>
      <w:pPr>
        <w:pStyle w:val="Normal"/>
        <w:pageBreakBefore w:val="false"/>
        <w:numPr>
          <w:ilvl w:val="0"/>
          <w:numId w:val="32"/>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Van deze bepaling kan zelfs niet met algemene stemmen worden afgeweken.</w:t>
      </w:r>
    </w:p>
    <w:p>
      <w:pPr>
        <w:pStyle w:val="Normal"/>
        <w:pageBreakBefore w:val="false"/>
        <w:spacing w:lineRule="exact" w:line="229" w:before="232"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39 </w:t>
      </w:r>
    </w:p>
    <w:p>
      <w:pPr>
        <w:pStyle w:val="Normal"/>
        <w:pageBreakBefore w:val="false"/>
        <w:numPr>
          <w:ilvl w:val="0"/>
          <w:numId w:val="33"/>
        </w:numPr>
        <w:tabs>
          <w:tab w:val="left" w:pos="288" w:leader="none"/>
        </w:tabs>
        <w:spacing w:lineRule="exact" w:line="230" w:before="1"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Van het behandelde in de vergadering worden, tenzij hiervan een notarieel proces-verbaal wordt opgemaakt, onderhandse notulen gehouden, welke moeten worden ondertekend door de voorzitter en de administrateur.</w:t>
      </w:r>
    </w:p>
    <w:p>
      <w:pPr>
        <w:pStyle w:val="Normal"/>
        <w:pageBreakBefore w:val="false"/>
        <w:numPr>
          <w:ilvl w:val="0"/>
          <w:numId w:val="33"/>
        </w:numPr>
        <w:tabs>
          <w:tab w:val="left" w:pos="288" w:leader="none"/>
        </w:tabs>
        <w:spacing w:lineRule="exact" w:line="230" w:before="2"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Artikel 46 Wetboek van Koophandel is ten deze van overeenkomstige toepassing (lees: Het staat de rechter vrij aan de notulen van de vergaderingen van eigenaars zodanige bewijskracht toe te kennen, als hij in ieder bijzonder geval zou vermenen te behoren; onverminderd de wettelijke bewijskracht van authentieke akten).</w:t>
      </w:r>
    </w:p>
    <w:p>
      <w:pPr>
        <w:pStyle w:val="Normal"/>
        <w:pageBreakBefore w:val="false"/>
        <w:numPr>
          <w:ilvl w:val="0"/>
          <w:numId w:val="33"/>
        </w:numPr>
        <w:tabs>
          <w:tab w:val="left" w:pos="288" w:leader="none"/>
        </w:tabs>
        <w:spacing w:lineRule="exact" w:line="230" w:before="0"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Iedere eigenaar kan te allen tijde inzage van de notulen verlangen.</w:t>
      </w:r>
    </w:p>
    <w:p>
      <w:pPr>
        <w:pStyle w:val="Normal"/>
        <w:pageBreakBefore w:val="false"/>
        <w:spacing w:lineRule="exact" w:line="230" w:before="232" w:after="0"/>
        <w:ind w:left="72" w:right="0" w:hanging="0"/>
        <w:jc w:val="left"/>
        <w:textAlignment w:val="baseline"/>
        <w:rPr>
          <w:rFonts w:ascii="Arial" w:hAnsi="Arial" w:eastAsia="Arial"/>
          <w:b/>
          <w:b/>
          <w:strike w:val="false"/>
          <w:dstrike w:val="false"/>
          <w:color w:val="000000"/>
          <w:spacing w:val="-1"/>
          <w:w w:val="100"/>
          <w:position w:val="0"/>
          <w:sz w:val="22"/>
          <w:sz w:val="20"/>
          <w:vertAlign w:val="baseline"/>
          <w:lang w:val="en-US"/>
        </w:rPr>
      </w:pPr>
      <w:r>
        <w:rPr>
          <w:rFonts w:eastAsia="Arial" w:ascii="Arial" w:hAnsi="Arial"/>
          <w:b/>
          <w:strike w:val="false"/>
          <w:dstrike w:val="false"/>
          <w:color w:val="000000"/>
          <w:spacing w:val="-1"/>
          <w:w w:val="100"/>
          <w:position w:val="0"/>
          <w:sz w:val="20"/>
          <w:sz w:val="20"/>
          <w:vertAlign w:val="baseline"/>
          <w:lang w:val="nl-NL"/>
        </w:rPr>
        <w:t>III Het Bestuur van de vereniging</w:t>
      </w:r>
    </w:p>
    <w:p>
      <w:pPr>
        <w:pStyle w:val="Normal"/>
        <w:pageBreakBefore w:val="false"/>
        <w:spacing w:lineRule="exact" w:line="229" w:before="226"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40 </w:t>
      </w:r>
    </w:p>
    <w:p>
      <w:pPr>
        <w:pStyle w:val="Normal"/>
        <w:pageBreakBefore w:val="false"/>
        <w:numPr>
          <w:ilvl w:val="0"/>
          <w:numId w:val="34"/>
        </w:numPr>
        <w:tabs>
          <w:tab w:val="left" w:pos="288" w:leader="none"/>
        </w:tabs>
        <w:spacing w:lineRule="exact" w:line="230" w:before="1" w:after="0"/>
        <w:ind w:left="72" w:right="115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bestuur van de vereniging berust bij de administrateur, die benoemd wordt door de vergadering. Deze zal ook een plaatsvervangend administrateur kunnen benoemen.</w:t>
      </w:r>
    </w:p>
    <w:p>
      <w:pPr>
        <w:pStyle w:val="Normal"/>
        <w:pageBreakBefore w:val="false"/>
        <w:numPr>
          <w:ilvl w:val="0"/>
          <w:numId w:val="34"/>
        </w:numPr>
        <w:tabs>
          <w:tab w:val="left" w:pos="288" w:leader="none"/>
        </w:tabs>
        <w:spacing w:lineRule="exact" w:line="230" w:before="1"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en de plaatsvervangend administrateur worden benoemd voor onbepaalde tijd en kunnen te allen tijde worden ontslagen.</w:t>
      </w:r>
    </w:p>
    <w:p>
      <w:pPr>
        <w:pStyle w:val="Normal"/>
        <w:pageBreakBefore w:val="false"/>
        <w:numPr>
          <w:ilvl w:val="0"/>
          <w:numId w:val="34"/>
        </w:numPr>
        <w:tabs>
          <w:tab w:val="left" w:pos="288" w:leader="none"/>
        </w:tabs>
        <w:spacing w:lineRule="exact" w:line="228"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beheert de middelen van de vereniging en draagt zorg voor de tenuitvoerlegging van de besluiten van de vergadering, onverminderd het bepaalde in artikel 31.</w:t>
      </w:r>
    </w:p>
    <w:p>
      <w:pPr>
        <w:sectPr>
          <w:type w:val="nextPage"/>
          <w:pgSz w:w="11906" w:h="16838"/>
          <w:pgMar w:left="1393" w:right="1407" w:header="0" w:top="1420" w:footer="0" w:bottom="1207" w:gutter="0"/>
          <w:pgNumType w:fmt="decimal"/>
          <w:formProt w:val="false"/>
          <w:textDirection w:val="lrTb"/>
          <w:docGrid w:type="default" w:linePitch="240" w:charSpace="4294965247"/>
        </w:sectPr>
        <w:pStyle w:val="Normal"/>
        <w:pageBreakBefore w:val="false"/>
        <w:numPr>
          <w:ilvl w:val="0"/>
          <w:numId w:val="34"/>
        </w:numPr>
        <w:tabs>
          <w:tab w:val="left" w:pos="288" w:leader="none"/>
        </w:tabs>
        <w:spacing w:lineRule="exact" w:line="230" w:before="1" w:after="0"/>
        <w:ind w:left="72" w:right="0"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Hij behoeft de machtiging van de vergadering voor het instellen van en berusten in rechtsvorderingen en het aangaan van dadingen alsmede voor het aangaan van rechtshandelingen en het geven van kwijtingen een belang van een nader in de akte te bepalen bedrag te boven gaande.</w:t>
      </w:r>
    </w:p>
    <w:p>
      <w:pPr>
        <w:pStyle w:val="Normal"/>
        <w:pageBreakBefore w:val="false"/>
        <w:spacing w:lineRule="exact" w:line="230" w:before="2"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Hij behoeft geen machtiging om verweer te voeren in een kort geding.</w:t>
      </w:r>
    </w:p>
    <w:p>
      <w:pPr>
        <w:pStyle w:val="Normal"/>
        <w:pageBreakBefore w:val="false"/>
        <w:numPr>
          <w:ilvl w:val="0"/>
          <w:numId w:val="35"/>
        </w:numPr>
        <w:tabs>
          <w:tab w:val="left" w:pos="288" w:leader="none"/>
        </w:tabs>
        <w:spacing w:lineRule="exact" w:line="230" w:before="3"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Voorzover in verband met de omstandigheden het nemen van spoedeisende maatregelen, welke uit een normaal beheer kunnen voortvloeien, noodzakelijk is, is de administrateur zonder opdracht van de vergadering hiertoe bevoegd, met dien verstande dat hij voor het aangaan van verbintenissen een belang van een nader in de akte te bepalen bedrag te boven gaande de machtiging nodig heeft van de voorzitter van de vergadering en voor het aangaan van verbintenissen een belang van een nader in de akte te bepalen bedrag te boven gaande de machtiging van de vergadering.</w:t>
      </w:r>
    </w:p>
    <w:p>
      <w:pPr>
        <w:pStyle w:val="Normal"/>
        <w:pageBreakBefore w:val="false"/>
        <w:numPr>
          <w:ilvl w:val="0"/>
          <w:numId w:val="35"/>
        </w:numPr>
        <w:tabs>
          <w:tab w:val="left" w:pos="288" w:leader="none"/>
        </w:tabs>
        <w:spacing w:lineRule="exact" w:line="230" w:before="2"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is verplicht aan iedere eigenaar alle inlichtingen te verstrekken betreffende de administratie van het gebouw en het beheer van de fondsen, welke die eigenaar mocht verlangen, en hem op zijn verzoek inzage te verstrekken van alle op die administratie en dat beheer betrekking hebbende boeken, registers en bescheiden; hij houdt de eigenaars op de hoogte van zijn woonplaats en telefoonnummer.</w:t>
      </w:r>
    </w:p>
    <w:p>
      <w:pPr>
        <w:pStyle w:val="Normal"/>
        <w:pageBreakBefore w:val="false"/>
        <w:spacing w:lineRule="exact" w:line="216" w:before="227"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41 </w:t>
      </w:r>
    </w:p>
    <w:p>
      <w:pPr>
        <w:pStyle w:val="Normal"/>
        <w:pageBreakBefore w:val="false"/>
        <w:spacing w:lineRule="exact" w:line="230" w:before="14"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legt een register aan van eigenaars en gebruikers. Na kennisgeving als bedoeld in de artikelen 875 p lid 2 en 875 q lid 4 van het Burgerlijk Wetboek wordt het register door hem bijgewerkt.</w:t>
      </w:r>
    </w:p>
    <w:p>
      <w:pPr>
        <w:pStyle w:val="Normal"/>
        <w:pageBreakBefore w:val="false"/>
        <w:spacing w:lineRule="exact" w:line="216" w:before="232"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42 </w:t>
      </w:r>
    </w:p>
    <w:p>
      <w:pPr>
        <w:pStyle w:val="Normal"/>
        <w:pageBreakBefore w:val="false"/>
        <w:spacing w:lineRule="exact" w:line="230" w:before="13" w:after="0"/>
        <w:ind w:left="72" w:right="0"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is verplicht de kasmiddelen van de vereniging te plaatsen op een giro- of</w:t>
      </w:r>
    </w:p>
    <w:p>
      <w:pPr>
        <w:pStyle w:val="Normal"/>
        <w:pageBreakBefore w:val="false"/>
        <w:spacing w:lineRule="exact" w:line="230" w:before="0" w:after="0"/>
        <w:ind w:left="72" w:right="0"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bankrekening ten name van de vereniging.</w:t>
      </w:r>
    </w:p>
    <w:p>
      <w:pPr>
        <w:pStyle w:val="Normal"/>
        <w:pageBreakBefore w:val="false"/>
        <w:spacing w:lineRule="exact" w:line="216" w:before="511" w:after="0"/>
        <w:ind w:left="72" w:right="0" w:hanging="0"/>
        <w:jc w:val="left"/>
        <w:textAlignment w:val="baseline"/>
        <w:rPr>
          <w:rFonts w:ascii="Arial" w:hAnsi="Arial" w:eastAsia="Arial"/>
          <w:strike w:val="false"/>
          <w:dstrike w:val="false"/>
          <w:color w:val="000000"/>
          <w:spacing w:val="-5"/>
          <w:w w:val="100"/>
          <w:position w:val="0"/>
          <w:sz w:val="22"/>
          <w:sz w:val="20"/>
          <w:u w:val="single"/>
          <w:vertAlign w:val="baseline"/>
          <w:lang w:val="en-US"/>
        </w:rPr>
      </w:pPr>
      <w:r>
        <w:rPr>
          <w:rFonts w:eastAsia="Arial" w:ascii="Arial" w:hAnsi="Arial"/>
          <w:strike w:val="false"/>
          <w:dstrike w:val="false"/>
          <w:color w:val="000000"/>
          <w:spacing w:val="-5"/>
          <w:w w:val="100"/>
          <w:position w:val="0"/>
          <w:sz w:val="20"/>
          <w:sz w:val="20"/>
          <w:u w:val="single"/>
          <w:vertAlign w:val="baseline"/>
          <w:lang w:val="nl-NL"/>
        </w:rPr>
        <w:t xml:space="preserve">ANNEX 1 </w:t>
      </w:r>
    </w:p>
    <w:p>
      <w:pPr>
        <w:pStyle w:val="Normal"/>
        <w:pageBreakBefore w:val="false"/>
        <w:spacing w:lineRule="exact" w:line="230" w:before="13" w:after="0"/>
        <w:ind w:left="72" w:right="0"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Variatie op het reglement:</w:t>
      </w:r>
    </w:p>
    <w:p>
      <w:pPr>
        <w:pStyle w:val="Normal"/>
        <w:pageBreakBefore w:val="false"/>
        <w:spacing w:lineRule="exact" w:line="230" w:before="266" w:after="0"/>
        <w:ind w:left="72" w:right="1152"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BEPALINGEN OP TE NEMEN, WANNEER HET GEBRUIK VAN HET PRIVE GEDEELTE AFHANKELIJK WORDT GESTELD VAN DE TOESTEMMING VAN DE VERGADERING </w:t>
      </w:r>
    </w:p>
    <w:p>
      <w:pPr>
        <w:pStyle w:val="Normal"/>
        <w:pageBreakBefore w:val="false"/>
        <w:spacing w:lineRule="exact" w:line="230" w:before="292" w:after="0"/>
        <w:ind w:left="72" w:right="0" w:hanging="0"/>
        <w:jc w:val="left"/>
        <w:textAlignment w:val="baseline"/>
        <w:rPr>
          <w:rFonts w:ascii="Arial" w:hAnsi="Arial" w:eastAsia="Arial"/>
          <w:strike w:val="false"/>
          <w:dstrike w:val="false"/>
          <w:color w:val="000000"/>
          <w:spacing w:val="-2"/>
          <w:w w:val="100"/>
          <w:position w:val="0"/>
          <w:sz w:val="22"/>
          <w:sz w:val="20"/>
          <w:vertAlign w:val="baseline"/>
          <w:lang w:val="en-US"/>
        </w:rPr>
      </w:pPr>
      <w:r>
        <w:rPr>
          <w:rFonts w:eastAsia="Arial" w:ascii="Arial" w:hAnsi="Arial"/>
          <w:strike w:val="false"/>
          <w:dstrike w:val="false"/>
          <w:color w:val="000000"/>
          <w:spacing w:val="-2"/>
          <w:w w:val="100"/>
          <w:position w:val="0"/>
          <w:sz w:val="20"/>
          <w:sz w:val="20"/>
          <w:vertAlign w:val="baseline"/>
          <w:lang w:val="nl-NL"/>
        </w:rPr>
        <w:t>Invoegen na artikel 19:</w:t>
      </w:r>
    </w:p>
    <w:p>
      <w:pPr>
        <w:pStyle w:val="Normal"/>
        <w:pageBreakBefore w:val="false"/>
        <w:spacing w:lineRule="exact" w:line="216" w:before="280"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20 </w:t>
      </w:r>
    </w:p>
    <w:p>
      <w:pPr>
        <w:pStyle w:val="Normal"/>
        <w:pageBreakBefore w:val="false"/>
        <w:numPr>
          <w:ilvl w:val="0"/>
          <w:numId w:val="36"/>
        </w:numPr>
        <w:tabs>
          <w:tab w:val="left" w:pos="288" w:leader="none"/>
        </w:tabs>
        <w:spacing w:lineRule="exact" w:line="230" w:before="15"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een eigenaar zijn privé gedeelte met inbegrip van het medegebruik van de gemeenschappelijke gedeelten en/of de gemeenschappelijke zaken aan een ander in gebruik wil geven, zal die ander het gebruik slechts kunnen verkrijgen na voorafgaande toestemming van de vergadering alsmede na ondertekening van een in duplo opgemaakte en gedagtekende verklaring dat hij het reglement en het huishoudelijk reglement alsmede een besluit als bedoeld in artikel 876 c van het Burgerlijk Wetboek, voorzover die op hem betrekking hebben, zal naleven.</w:t>
      </w:r>
    </w:p>
    <w:p>
      <w:pPr>
        <w:pStyle w:val="Normal"/>
        <w:pageBreakBefore w:val="false"/>
        <w:numPr>
          <w:ilvl w:val="0"/>
          <w:numId w:val="36"/>
        </w:numPr>
        <w:tabs>
          <w:tab w:val="left" w:pos="288" w:leader="none"/>
        </w:tabs>
        <w:spacing w:lineRule="exact" w:line="230" w:before="1" w:after="0"/>
        <w:ind w:left="72" w:right="100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Van de in lid 1 bedoelde verklaring behoudt zowel de gebruiker als de administrateur een exemplaar.</w:t>
      </w:r>
    </w:p>
    <w:p>
      <w:pPr>
        <w:pStyle w:val="Normal"/>
        <w:pageBreakBefore w:val="false"/>
        <w:numPr>
          <w:ilvl w:val="0"/>
          <w:numId w:val="36"/>
        </w:numPr>
        <w:tabs>
          <w:tab w:val="left" w:pos="288" w:leader="none"/>
        </w:tabs>
        <w:spacing w:lineRule="exact" w:line="230" w:before="2"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Onverminderd het bepaalde in artikel 875 m lid 3 van het Burgerlijk Wetboek zal de in lid 1 bedoelde verklaring geacht worden ook betrekking te hebben op besluiten en bepalingen die eerst na die verklaring worden vastgesteld, tenzij een beroep op die bepalingen jegens de gebruiker in strijd zou zijn met de goede trouw.</w:t>
      </w:r>
    </w:p>
    <w:p>
      <w:pPr>
        <w:pStyle w:val="Normal"/>
        <w:pageBreakBefore w:val="false"/>
        <w:numPr>
          <w:ilvl w:val="0"/>
          <w:numId w:val="36"/>
        </w:numPr>
        <w:tabs>
          <w:tab w:val="left" w:pos="288" w:leader="none"/>
        </w:tabs>
        <w:spacing w:lineRule="exact" w:line="228" w:before="0" w:after="0"/>
        <w:ind w:left="72" w:right="64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zal de gebruiker van iedere aanvulling of verandering van het reglement of huishoudelijk reglement, alsmede van een besluit als bedoeld in artikel 876 c van het Burgerlijk Wetboek, op de hoogte stellen.</w:t>
      </w:r>
    </w:p>
    <w:p>
      <w:pPr>
        <w:pStyle w:val="Normal"/>
        <w:pageBreakBefore w:val="false"/>
        <w:spacing w:lineRule="exact" w:line="216" w:before="232" w:after="0"/>
        <w:ind w:left="72" w:right="0" w:hanging="0"/>
        <w:jc w:val="left"/>
        <w:textAlignment w:val="baseline"/>
        <w:rPr>
          <w:rFonts w:ascii="Arial" w:hAnsi="Arial" w:eastAsia="Arial"/>
          <w:strike w:val="false"/>
          <w:dstrike w:val="false"/>
          <w:color w:val="000000"/>
          <w:spacing w:val="-3"/>
          <w:w w:val="100"/>
          <w:position w:val="0"/>
          <w:sz w:val="22"/>
          <w:sz w:val="20"/>
          <w:u w:val="single"/>
          <w:vertAlign w:val="baseline"/>
          <w:lang w:val="en-US"/>
        </w:rPr>
      </w:pPr>
      <w:r>
        <w:rPr>
          <w:rFonts w:eastAsia="Arial" w:ascii="Arial" w:hAnsi="Arial"/>
          <w:strike w:val="false"/>
          <w:dstrike w:val="false"/>
          <w:color w:val="000000"/>
          <w:spacing w:val="-3"/>
          <w:w w:val="100"/>
          <w:position w:val="0"/>
          <w:sz w:val="20"/>
          <w:sz w:val="20"/>
          <w:u w:val="single"/>
          <w:vertAlign w:val="baseline"/>
          <w:lang w:val="nl-NL"/>
        </w:rPr>
        <w:t xml:space="preserve">Artikel 20a </w:t>
      </w:r>
    </w:p>
    <w:p>
      <w:pPr>
        <w:pStyle w:val="Normal"/>
        <w:pageBreakBefore w:val="false"/>
        <w:numPr>
          <w:ilvl w:val="0"/>
          <w:numId w:val="37"/>
        </w:numPr>
        <w:tabs>
          <w:tab w:val="left" w:pos="288" w:leader="none"/>
        </w:tabs>
        <w:spacing w:lineRule="exact" w:line="230" w:before="14"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Teneinde de toestemming van de vergadering te verkrijgen zal de gegadigde zich schriftelijk wenden tot de administrateur, onder verstrekking van alle verlangde gegevens, welke dienstig zijn ter beoordeling van de gegadigde en zijn gezin.</w:t>
      </w:r>
    </w:p>
    <w:p>
      <w:pPr>
        <w:pStyle w:val="Normal"/>
        <w:pageBreakBefore w:val="false"/>
        <w:numPr>
          <w:ilvl w:val="0"/>
          <w:numId w:val="37"/>
        </w:numPr>
        <w:tabs>
          <w:tab w:val="left" w:pos="288" w:leader="none"/>
        </w:tabs>
        <w:spacing w:lineRule="exact" w:line="228" w:before="0" w:after="0"/>
        <w:ind w:left="72" w:right="50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is verplicht binnen veertien dagen na de ontvangst van het in het vorige lid bedoelde schrijven een vergadering bijeen te roepen, waarop over de toelating van de gegadigde wordt beslist.</w:t>
      </w:r>
    </w:p>
    <w:p>
      <w:pPr>
        <w:pStyle w:val="Normal"/>
        <w:pageBreakBefore w:val="false"/>
        <w:numPr>
          <w:ilvl w:val="0"/>
          <w:numId w:val="37"/>
        </w:numPr>
        <w:tabs>
          <w:tab w:val="left" w:pos="288" w:leader="none"/>
        </w:tabs>
        <w:spacing w:lineRule="exact" w:line="230" w:before="2" w:after="0"/>
        <w:ind w:left="72" w:right="144"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Weigering van de gegadigde zal slechts mogen plaats vinden, indien naar redelijkheid en billijkheid van de overige bewoners niet mag worden verlangd dat zij de gegadigde in hun midden opnemen en wanneer niet voldaan is aan het bepaalde in de artikelen 20 en 21.</w:t>
      </w:r>
    </w:p>
    <w:p>
      <w:pPr>
        <w:sectPr>
          <w:type w:val="nextPage"/>
          <w:pgSz w:w="11906" w:h="16838"/>
          <w:pgMar w:left="1395" w:right="1405" w:header="0" w:top="1420" w:footer="0" w:bottom="1027" w:gutter="0"/>
          <w:pgNumType w:fmt="decimal"/>
          <w:formProt w:val="false"/>
          <w:textDirection w:val="lrTb"/>
          <w:docGrid w:type="default" w:linePitch="240" w:charSpace="4294965247"/>
        </w:sectPr>
        <w:pStyle w:val="Normal"/>
        <w:pageBreakBefore w:val="false"/>
        <w:spacing w:lineRule="exact" w:line="214" w:before="231" w:after="0"/>
        <w:ind w:left="72" w:right="0" w:hanging="0"/>
        <w:jc w:val="left"/>
        <w:textAlignment w:val="baseline"/>
        <w:rPr>
          <w:rFonts w:ascii="Arial" w:hAnsi="Arial" w:eastAsia="Arial"/>
          <w:strike w:val="false"/>
          <w:dstrike w:val="false"/>
          <w:color w:val="000000"/>
          <w:spacing w:val="-4"/>
          <w:w w:val="100"/>
          <w:position w:val="0"/>
          <w:sz w:val="22"/>
          <w:sz w:val="20"/>
          <w:u w:val="single"/>
          <w:vertAlign w:val="baseline"/>
          <w:lang w:val="en-US"/>
        </w:rPr>
      </w:pPr>
      <w:r>
        <w:rPr>
          <w:rFonts w:eastAsia="Arial" w:ascii="Arial" w:hAnsi="Arial"/>
          <w:strike w:val="false"/>
          <w:dstrike w:val="false"/>
          <w:color w:val="000000"/>
          <w:spacing w:val="-4"/>
          <w:w w:val="100"/>
          <w:position w:val="0"/>
          <w:sz w:val="20"/>
          <w:sz w:val="20"/>
          <w:u w:val="single"/>
          <w:vertAlign w:val="baseline"/>
          <w:lang w:val="nl-NL"/>
        </w:rPr>
        <w:t xml:space="preserve">Artikel 21 </w:t>
      </w:r>
    </w:p>
    <w:p>
      <w:pPr>
        <w:pStyle w:val="Normal"/>
        <w:pageBreakBefore w:val="false"/>
        <w:numPr>
          <w:ilvl w:val="0"/>
          <w:numId w:val="38"/>
        </w:numPr>
        <w:tabs>
          <w:tab w:val="left" w:pos="288" w:leader="none"/>
        </w:tabs>
        <w:spacing w:lineRule="exact" w:line="230" w:before="3"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administrateur kan te allen tijde verlangen dat de gebruiker zich jegens de vereniging als borg verbindt voor de eigenaar, en wel voor de richtige voldoening van hetgeen laatstgenoemde ingevolge het reglement aan de vereniging schuldig is of zal worden.</w:t>
      </w:r>
    </w:p>
    <w:p>
      <w:pPr>
        <w:pStyle w:val="Normal"/>
        <w:pageBreakBefore w:val="false"/>
        <w:numPr>
          <w:ilvl w:val="0"/>
          <w:numId w:val="38"/>
        </w:numPr>
        <w:tabs>
          <w:tab w:val="left" w:pos="288" w:leader="none"/>
        </w:tabs>
        <w:spacing w:lineRule="exact" w:line="230" w:before="2"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Voormelde borgtocht zal zich slechts uitstrekken tot verplichtingen van de betrokken eigenaar die opeisbaar worden na het tijdstip, waarop per aangetekende brief door de administrateur aan de gebruiker is medegedeeld dat de vereniging van de in het vorige lid bedoelde bevoegdheid gebruik wenst te maken. Bovendien zal de gebruiker uit hoofde van de hier bedoelde borgtocht per maand nimmer meer verschuldigd zijn dan een bedrag, overeenkomende met de geschatte maandelijkse huurwaarde van het desbetreffende privé gedeelte.</w:t>
      </w:r>
    </w:p>
    <w:p>
      <w:pPr>
        <w:pStyle w:val="Normal"/>
        <w:pageBreakBefore w:val="false"/>
        <w:spacing w:lineRule="exact" w:line="230" w:before="1"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Verlangd zal kunnen worden dat de borg afstand doet van het voorrecht van uitwinning en van alle andere voorrechten en excepties door de wet aan borgen toegekend of nog toe te kennen.</w:t>
      </w:r>
    </w:p>
    <w:p>
      <w:pPr>
        <w:pStyle w:val="Normal"/>
        <w:pageBreakBefore w:val="false"/>
        <w:spacing w:lineRule="exact" w:line="229" w:before="227" w:after="0"/>
        <w:ind w:left="72" w:right="72"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22 </w:t>
      </w:r>
    </w:p>
    <w:p>
      <w:pPr>
        <w:pStyle w:val="Normal"/>
        <w:pageBreakBefore w:val="false"/>
        <w:numPr>
          <w:ilvl w:val="0"/>
          <w:numId w:val="39"/>
        </w:numPr>
        <w:tabs>
          <w:tab w:val="left" w:pos="288" w:leader="none"/>
        </w:tabs>
        <w:spacing w:lineRule="exact" w:line="230" w:before="2"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gebruiker die zonder de in de artikel 20 bedoelde verklaring getekend te hebben of zonder de in artikel 21 bedoelde verplichting te zijn nagekomen dan wel zonder de ingevolge de in artikel 20 vereiste toestemming het privé gedeelte betrokken heeft, kan door de administrateur hieruit worden verwijderd en hem kan de toegang tot de gemeenschappelijke gedeelten worden ontzegd.</w:t>
      </w:r>
    </w:p>
    <w:p>
      <w:pPr>
        <w:pStyle w:val="Normal"/>
        <w:pageBreakBefore w:val="false"/>
        <w:numPr>
          <w:ilvl w:val="0"/>
          <w:numId w:val="39"/>
        </w:numPr>
        <w:tabs>
          <w:tab w:val="left" w:pos="288" w:leader="none"/>
        </w:tabs>
        <w:spacing w:lineRule="exact" w:line="230" w:before="2" w:after="0"/>
        <w:ind w:left="72" w:right="64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iemand zonder enige titel een privé gedeelte betrokken heeft kan hij hieruit door de administrateur worden verwijderd als onherroepelijk hiertoe door de eigenaars gemachtigd. De administrateur gaat niet tot ontruiming over dan nadat het de betrokkene tot ontruiming heeft aangemaand. Van het bevel tot ontruiming staat binnen veertien dagen beroep open op de vergadering.</w:t>
      </w:r>
    </w:p>
    <w:p>
      <w:pPr>
        <w:pStyle w:val="Normal"/>
        <w:pageBreakBefore w:val="false"/>
        <w:spacing w:lineRule="exact" w:line="230" w:before="279" w:after="0"/>
        <w:ind w:left="72" w:right="72" w:hanging="0"/>
        <w:jc w:val="left"/>
        <w:textAlignment w:val="baseline"/>
        <w:rPr>
          <w:rFonts w:ascii="Arial" w:hAnsi="Arial" w:eastAsia="Arial"/>
          <w:strike w:val="false"/>
          <w:dstrike w:val="false"/>
          <w:color w:val="000000"/>
          <w:spacing w:val="-1"/>
          <w:w w:val="100"/>
          <w:position w:val="0"/>
          <w:sz w:val="22"/>
          <w:sz w:val="20"/>
          <w:vertAlign w:val="baseline"/>
          <w:lang w:val="en-US"/>
        </w:rPr>
      </w:pPr>
      <w:r>
        <w:rPr>
          <w:rFonts w:eastAsia="Arial" w:ascii="Arial" w:hAnsi="Arial"/>
          <w:strike w:val="false"/>
          <w:dstrike w:val="false"/>
          <w:color w:val="000000"/>
          <w:spacing w:val="-1"/>
          <w:w w:val="100"/>
          <w:position w:val="0"/>
          <w:sz w:val="20"/>
          <w:sz w:val="20"/>
          <w:vertAlign w:val="baseline"/>
          <w:lang w:val="nl-NL"/>
        </w:rPr>
        <w:t>Invoegen na artikel 25:</w:t>
      </w:r>
    </w:p>
    <w:p>
      <w:pPr>
        <w:pStyle w:val="Normal"/>
        <w:pageBreakBefore w:val="false"/>
        <w:spacing w:lineRule="exact" w:line="229" w:before="279" w:after="0"/>
        <w:ind w:left="72" w:right="72" w:hanging="0"/>
        <w:jc w:val="left"/>
        <w:textAlignment w:val="baseline"/>
        <w:rPr>
          <w:rFonts w:ascii="Arial" w:hAnsi="Arial" w:eastAsia="Arial"/>
          <w:strike w:val="false"/>
          <w:dstrike w:val="false"/>
          <w:color w:val="000000"/>
          <w:spacing w:val="0"/>
          <w:w w:val="100"/>
          <w:position w:val="0"/>
          <w:sz w:val="22"/>
          <w:sz w:val="20"/>
          <w:u w:val="single"/>
          <w:vertAlign w:val="baseline"/>
          <w:lang w:val="en-US"/>
        </w:rPr>
      </w:pPr>
      <w:r>
        <w:rPr>
          <w:rFonts w:eastAsia="Arial" w:ascii="Arial" w:hAnsi="Arial"/>
          <w:strike w:val="false"/>
          <w:dstrike w:val="false"/>
          <w:color w:val="000000"/>
          <w:spacing w:val="0"/>
          <w:w w:val="100"/>
          <w:position w:val="0"/>
          <w:sz w:val="20"/>
          <w:sz w:val="20"/>
          <w:u w:val="single"/>
          <w:vertAlign w:val="baseline"/>
          <w:lang w:val="nl-NL"/>
        </w:rPr>
        <w:t xml:space="preserve">Artikel 25a </w:t>
      </w:r>
    </w:p>
    <w:p>
      <w:pPr>
        <w:pStyle w:val="Normal"/>
        <w:pageBreakBefore w:val="false"/>
        <w:numPr>
          <w:ilvl w:val="0"/>
          <w:numId w:val="40"/>
        </w:numPr>
        <w:tabs>
          <w:tab w:val="left" w:pos="288" w:leader="none"/>
        </w:tabs>
        <w:spacing w:lineRule="exact" w:line="230" w:before="2" w:after="0"/>
        <w:ind w:left="72" w:right="288"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 nieuwe eigenaar is verplicht de toestemming van de vergadering te vragen alvorens het privé gedeelte zelf in gebruik te nemen dan wel een ander als gebruiker daarvan toe te laten. Artikel 20a leden 1-3 en artikel 22 zijn van toepassing.</w:t>
      </w:r>
    </w:p>
    <w:p>
      <w:pPr>
        <w:pStyle w:val="Normal"/>
        <w:pageBreakBefore w:val="false"/>
        <w:numPr>
          <w:ilvl w:val="0"/>
          <w:numId w:val="40"/>
        </w:numPr>
        <w:tabs>
          <w:tab w:val="left" w:pos="288" w:leader="none"/>
        </w:tabs>
        <w:spacing w:lineRule="exact" w:line="228"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 geval van openbare verkoping zal in afwijking van het eerste lid de toestemming moeten worden gevraagd aan de administrateur, die haar kan verlenen nadat hij de voorzitter van de vergadering geraadpleegd heeft.</w:t>
      </w:r>
    </w:p>
    <w:p>
      <w:pPr>
        <w:pStyle w:val="Normal"/>
        <w:pageBreakBefore w:val="false"/>
        <w:spacing w:lineRule="exact" w:line="230" w:before="2"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Te dien einde zal iedere gegadigde zich kunnen wenden tot de administrateur met het verzoek af te geven de verklaring dat geen bezwaar zal worden gemaakt tegen gebruik door de gegadigde met zijn gezin van het privé gedeelte waarop het te verkopen appartementsrecht betrekking heeft, indien dit bij de openbare verkoop aan hem mocht worden toegewezen.</w:t>
      </w:r>
    </w:p>
    <w:p>
      <w:pPr>
        <w:pStyle w:val="Normal"/>
        <w:pageBreakBefore w:val="false"/>
        <w:spacing w:lineRule="exact" w:line="230" w:before="1" w:after="0"/>
        <w:ind w:left="72" w:right="216"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Teneinde de toestemming van de administrateur te verkrijgen zal de gegadigde deze onder betaling van een in het huishoudelijk reglement te bepalen bedrag ter bestrijding van de te maken onkosten, de gegevens verstrekken bedoeld in artikel 20a lid 1.</w:t>
      </w:r>
    </w:p>
    <w:p>
      <w:pPr>
        <w:pStyle w:val="Normal"/>
        <w:pageBreakBefore w:val="false"/>
        <w:numPr>
          <w:ilvl w:val="0"/>
          <w:numId w:val="40"/>
        </w:numPr>
        <w:tabs>
          <w:tab w:val="left" w:pos="288" w:leader="none"/>
        </w:tabs>
        <w:spacing w:lineRule="exact" w:line="230" w:before="1" w:after="0"/>
        <w:ind w:left="72" w:right="79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de administrateur de toestemming weigert kan de gegadigde in beroep komen bij de vergadering.</w:t>
      </w:r>
    </w:p>
    <w:p>
      <w:pPr>
        <w:pStyle w:val="Normal"/>
        <w:pageBreakBefore w:val="false"/>
        <w:spacing w:lineRule="exact" w:line="230"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Deze wordt in dat geval terstond bijeen geroepen en kan beslissen ongeacht het aanwezige quorum, terwijl de termijn van oproeping ten hoogste drie dagen bedraagt.</w:t>
      </w:r>
    </w:p>
    <w:p>
      <w:pPr>
        <w:pStyle w:val="Normal"/>
        <w:pageBreakBefore w:val="false"/>
        <w:numPr>
          <w:ilvl w:val="0"/>
          <w:numId w:val="40"/>
        </w:numPr>
        <w:tabs>
          <w:tab w:val="left" w:pos="288" w:leader="none"/>
        </w:tabs>
        <w:spacing w:lineRule="exact" w:line="230" w:before="0"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Het bepaalde in lid 2 en 3 is mede van toepassing bij verkoop door de eerste hypothecaire schuldeiser ingevolge een beding als bedoeld in artikel 1223 lid 2 van het Burgerlijk Wetboek, tenzij bedoelde schuldeiser ten minste 30 dagen vóór de veiling aan de administrateur bij aangetekende brief heeft medegedeeld dat hij in de veilingvoorwaarden de bepaling wenst op te nemen, dat de koper een verklaring zal kunnen afleggen krachtens welke hij en zijn rechtsopvolgers bevoegd zullen zijn het privé gedeelte zelf in gebruik te nemen - in afwijking van artikel 20 - of aan derden in gebruik af te staan zonder dat hiervoor enige toestemming vereist is. De hier bedoelde verklaring dient te worden opgenomen in een daartoe bestemde notariële akte, waarvan een afschrift zal worden overgeschreven in de openbare registers gelijktijdig met het afschrift of uittreksel van het proces-verbaal van gunning. De administrateur is verplicht de verklaring ter kennis te brengen van de andere eigenaars.</w:t>
      </w:r>
    </w:p>
    <w:p>
      <w:pPr>
        <w:sectPr>
          <w:type w:val="nextPage"/>
          <w:pgSz w:w="11906" w:h="16838"/>
          <w:pgMar w:left="1367" w:right="1433" w:header="0" w:top="1420" w:footer="0" w:bottom="1107" w:gutter="0"/>
          <w:pgNumType w:fmt="decimal"/>
          <w:formProt w:val="false"/>
          <w:textDirection w:val="lrTb"/>
          <w:docGrid w:type="default" w:linePitch="240" w:charSpace="4294965247"/>
        </w:sectPr>
        <w:pStyle w:val="Normal"/>
        <w:pageBreakBefore w:val="false"/>
        <w:numPr>
          <w:ilvl w:val="0"/>
          <w:numId w:val="40"/>
        </w:numPr>
        <w:tabs>
          <w:tab w:val="left" w:pos="288" w:leader="none"/>
        </w:tabs>
        <w:spacing w:lineRule="exact" w:line="230" w:before="2" w:after="0"/>
        <w:ind w:left="72" w:right="72" w:hanging="0"/>
        <w:jc w:val="left"/>
        <w:textAlignment w:val="baseline"/>
        <w:rPr>
          <w:rFonts w:ascii="Arial" w:hAnsi="Arial" w:eastAsia="Arial"/>
          <w:strike w:val="false"/>
          <w:dstrike w:val="false"/>
          <w:color w:val="000000"/>
          <w:spacing w:val="0"/>
          <w:w w:val="100"/>
          <w:position w:val="0"/>
          <w:sz w:val="22"/>
          <w:sz w:val="20"/>
          <w:vertAlign w:val="baseline"/>
          <w:lang w:val="en-US"/>
        </w:rPr>
      </w:pPr>
      <w:r>
        <w:rPr>
          <w:rFonts w:eastAsia="Arial" w:ascii="Arial" w:hAnsi="Arial"/>
          <w:strike w:val="false"/>
          <w:dstrike w:val="false"/>
          <w:color w:val="000000"/>
          <w:spacing w:val="0"/>
          <w:w w:val="100"/>
          <w:position w:val="0"/>
          <w:sz w:val="20"/>
          <w:sz w:val="20"/>
          <w:vertAlign w:val="baseline"/>
          <w:lang w:val="nl-NL"/>
        </w:rPr>
        <w:t>Indien de koper een verklaring bedoeld in lid 4 heeft afgelegd, zal binnen één maand na de overschrijving in de openbare registers door de administrateur een vergadering bijeen geroepen worden, waarin beraadslaagd zal worden over de wijziging van het in artikel 20 en in dit artikel bepaalde in dier voege dat ook de andere eigenaars en hun rechtsopvolgers bevoegd zullen zijn het privé gedeelte waarop hun appartementsrecht betrekking heeft in gebruik te nemen of aan anderen in gebruik af te staan, zonder dat hiervoor enige toestemming nodig is.</w:t>
      </w:r>
    </w:p>
    <w:p>
      <w:pPr>
        <w:pStyle w:val="Normal"/>
        <w:rPr>
          <w:lang w:val="nl-NL"/>
        </w:rPr>
      </w:pPr>
      <w:r>
        <w:rPr>
          <w:lang w:val="nl-NL"/>
        </w:rPr>
      </w:r>
    </w:p>
    <w:sectPr>
      <w:type w:val="nextPage"/>
      <w:pgSz w:w="11906" w:h="16838"/>
      <w:pgMar w:left="1800" w:right="1800" w:header="0" w:top="1152" w:footer="0" w:bottom="104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288"/>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288"/>
        </w:tabs>
        <w:ind w:left="720" w:hanging="360"/>
      </w:pPr>
      <w:rPr>
        <w:dstrike w:val="false"/>
        <w:strike w:val="false"/>
        <w:vertAlign w:val="baseline"/>
        <w:position w:val="0"/>
        <w:sz w:val="20"/>
        <w:sz w:val="20"/>
        <w:spacing w:val="-2"/>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288"/>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288"/>
        </w:tabs>
        <w:ind w:left="720" w:hanging="360"/>
      </w:pPr>
      <w:rPr>
        <w:dstrike w:val="false"/>
        <w:strike w:val="false"/>
        <w:vertAlign w:val="baseline"/>
        <w:position w:val="0"/>
        <w:sz w:val="20"/>
        <w:sz w:val="20"/>
        <w:spacing w:val="-1"/>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4"/>
      <w:numFmt w:val="lowerLetter"/>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lowerLetter"/>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5"/>
      <w:numFmt w:val="decimal"/>
      <w:lvlText w:val="%1."/>
      <w:lvlJc w:val="left"/>
      <w:pPr>
        <w:tabs>
          <w:tab w:val="num" w:pos="216"/>
        </w:tabs>
        <w:ind w:left="720" w:hanging="360"/>
      </w:pPr>
      <w:rPr>
        <w:dstrike w:val="false"/>
        <w:strike w:val="false"/>
        <w:vertAlign w:val="baseline"/>
        <w:position w:val="0"/>
        <w:sz w:val="20"/>
        <w:sz w:val="20"/>
        <w:spacing w:val="-2"/>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6"/>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216"/>
        </w:tabs>
        <w:ind w:left="720" w:hanging="360"/>
      </w:pPr>
      <w:rPr>
        <w:dstrike w:val="false"/>
        <w:strike w:val="false"/>
        <w:vertAlign w:val="baseline"/>
        <w:position w:val="0"/>
        <w:sz w:val="20"/>
        <w:sz w:val="20"/>
        <w:spacing w:val="-2"/>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288"/>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288"/>
        </w:tabs>
        <w:ind w:left="720" w:hanging="360"/>
      </w:pPr>
      <w:rPr>
        <w:dstrike w:val="false"/>
        <w:strike w:val="false"/>
        <w:vertAlign w:val="baseline"/>
        <w:position w:val="0"/>
        <w:sz w:val="20"/>
        <w:sz w:val="20"/>
        <w:spacing w:val="-1"/>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288"/>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216"/>
        </w:tabs>
        <w:ind w:left="720" w:hanging="360"/>
      </w:pPr>
      <w:rPr>
        <w:dstrike w:val="false"/>
        <w:strike w:val="false"/>
        <w:vertAlign w:val="baseline"/>
        <w:position w:val="0"/>
        <w:sz w:val="20"/>
        <w:sz w:val="20"/>
        <w:spacing w:val="-1"/>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4"/>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5"/>
      <w:numFmt w:val="decimal"/>
      <w:lvlText w:val="%1."/>
      <w:lvlJc w:val="left"/>
      <w:pPr>
        <w:tabs>
          <w:tab w:val="num" w:pos="216"/>
        </w:tabs>
        <w:ind w:left="720" w:hanging="360"/>
      </w:pPr>
      <w:rPr>
        <w:dstrike w:val="false"/>
        <w:strike w:val="false"/>
        <w:vertAlign w:val="baseline"/>
        <w:position w:val="0"/>
        <w:sz w:val="20"/>
        <w:sz w:val="20"/>
        <w:spacing w:val="-1"/>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216"/>
        </w:tabs>
        <w:ind w:left="720" w:hanging="360"/>
      </w:pPr>
      <w:rPr>
        <w:dstrike w:val="false"/>
        <w:strike w:val="false"/>
        <w:vertAlign w:val="baseline"/>
        <w:position w:val="0"/>
        <w:sz w:val="20"/>
        <w:sz w:val="20"/>
        <w:spacing w:val="0"/>
        <w:w w:val="100"/>
        <w:rFonts w:ascii="Arial" w:hAnsi="Arial"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sz w:val="22"/>
        <w:szCs w:val="22"/>
        <w:lang w:val="nl-NL" w:eastAsia="en-US" w:bidi="ar-SA"/>
      </w:rPr>
    </w:rPrDefault>
    <w:pPrDefault>
      <w:pPr/>
    </w:pPrDefault>
  </w:docDefaults>
  <w:style w:type="paragraph" w:styleId="Normal" w:default="1">
    <w:name w:val="Normal"/>
    <w:qFormat/>
    <w:pPr>
      <w:widowControl/>
      <w:bidi w:val="0"/>
      <w:jc w:val="left"/>
    </w:pPr>
    <w:rPr>
      <w:rFonts w:ascii="Times New Roman" w:hAnsi="Times New Roman" w:eastAsia="PMingLiU" w:cs="Times New Roman"/>
      <w:color w:val="auto"/>
      <w:sz w:val="22"/>
      <w:szCs w:val="22"/>
      <w:lang w:val="nl-NL" w:eastAsia="en-US" w:bidi="ar-SA"/>
    </w:rPr>
  </w:style>
  <w:style w:type="character" w:styleId="ListLabel1">
    <w:name w:val="ListLabel 1"/>
    <w:qFormat/>
    <w:rPr>
      <w:rFonts w:ascii="Arial" w:hAnsi="Arial" w:eastAsia="Arial"/>
      <w:strike w:val="false"/>
      <w:dstrike w:val="false"/>
      <w:color w:val="000000"/>
      <w:spacing w:val="0"/>
      <w:w w:val="100"/>
      <w:position w:val="0"/>
      <w:sz w:val="20"/>
      <w:sz w:val="20"/>
      <w:vertAlign w:val="baseline"/>
    </w:rPr>
  </w:style>
  <w:style w:type="character" w:styleId="ListLabel2">
    <w:name w:val="ListLabel 2"/>
    <w:qFormat/>
    <w:rPr>
      <w:rFonts w:ascii="Arial" w:hAnsi="Arial" w:eastAsia="Arial"/>
      <w:strike w:val="false"/>
      <w:dstrike w:val="false"/>
      <w:color w:val="000000"/>
      <w:spacing w:val="0"/>
      <w:w w:val="100"/>
      <w:position w:val="0"/>
      <w:sz w:val="20"/>
      <w:sz w:val="20"/>
      <w:vertAlign w:val="baseline"/>
    </w:rPr>
  </w:style>
  <w:style w:type="character" w:styleId="ListLabel3">
    <w:name w:val="ListLabel 3"/>
    <w:qFormat/>
    <w:rPr>
      <w:rFonts w:ascii="Arial" w:hAnsi="Arial" w:eastAsia="Arial"/>
      <w:strike w:val="false"/>
      <w:dstrike w:val="false"/>
      <w:color w:val="000000"/>
      <w:spacing w:val="0"/>
      <w:w w:val="100"/>
      <w:position w:val="0"/>
      <w:sz w:val="20"/>
      <w:sz w:val="20"/>
      <w:vertAlign w:val="baseline"/>
    </w:rPr>
  </w:style>
  <w:style w:type="character" w:styleId="ListLabel4">
    <w:name w:val="ListLabel 4"/>
    <w:qFormat/>
    <w:rPr>
      <w:rFonts w:ascii="Arial" w:hAnsi="Arial" w:eastAsia="Arial"/>
      <w:strike w:val="false"/>
      <w:dstrike w:val="false"/>
      <w:color w:val="000000"/>
      <w:spacing w:val="0"/>
      <w:w w:val="100"/>
      <w:position w:val="0"/>
      <w:sz w:val="20"/>
      <w:sz w:val="20"/>
      <w:vertAlign w:val="baseline"/>
    </w:rPr>
  </w:style>
  <w:style w:type="character" w:styleId="ListLabel5">
    <w:name w:val="ListLabel 5"/>
    <w:qFormat/>
    <w:rPr>
      <w:rFonts w:ascii="Arial" w:hAnsi="Arial" w:eastAsia="Arial"/>
      <w:strike w:val="false"/>
      <w:dstrike w:val="false"/>
      <w:color w:val="000000"/>
      <w:spacing w:val="0"/>
      <w:w w:val="100"/>
      <w:position w:val="0"/>
      <w:sz w:val="20"/>
      <w:sz w:val="20"/>
      <w:vertAlign w:val="baseline"/>
    </w:rPr>
  </w:style>
  <w:style w:type="character" w:styleId="ListLabel6">
    <w:name w:val="ListLabel 6"/>
    <w:qFormat/>
    <w:rPr>
      <w:rFonts w:ascii="Arial" w:hAnsi="Arial" w:eastAsia="Arial"/>
      <w:strike w:val="false"/>
      <w:dstrike w:val="false"/>
      <w:color w:val="000000"/>
      <w:spacing w:val="0"/>
      <w:w w:val="100"/>
      <w:position w:val="0"/>
      <w:sz w:val="20"/>
      <w:sz w:val="20"/>
      <w:vertAlign w:val="baseline"/>
    </w:rPr>
  </w:style>
  <w:style w:type="character" w:styleId="ListLabel7">
    <w:name w:val="ListLabel 7"/>
    <w:qFormat/>
    <w:rPr>
      <w:rFonts w:ascii="Arial" w:hAnsi="Arial" w:eastAsia="Arial"/>
      <w:strike w:val="false"/>
      <w:dstrike w:val="false"/>
      <w:color w:val="000000"/>
      <w:spacing w:val="0"/>
      <w:w w:val="100"/>
      <w:position w:val="0"/>
      <w:sz w:val="20"/>
      <w:sz w:val="20"/>
      <w:vertAlign w:val="baseline"/>
    </w:rPr>
  </w:style>
  <w:style w:type="character" w:styleId="ListLabel8">
    <w:name w:val="ListLabel 8"/>
    <w:qFormat/>
    <w:rPr>
      <w:rFonts w:ascii="Arial" w:hAnsi="Arial" w:eastAsia="Arial"/>
      <w:strike w:val="false"/>
      <w:dstrike w:val="false"/>
      <w:color w:val="000000"/>
      <w:spacing w:val="-2"/>
      <w:w w:val="100"/>
      <w:position w:val="0"/>
      <w:sz w:val="20"/>
      <w:sz w:val="20"/>
      <w:vertAlign w:val="baseline"/>
    </w:rPr>
  </w:style>
  <w:style w:type="character" w:styleId="ListLabel9">
    <w:name w:val="ListLabel 9"/>
    <w:qFormat/>
    <w:rPr>
      <w:rFonts w:ascii="Arial" w:hAnsi="Arial" w:eastAsia="Arial"/>
      <w:strike w:val="false"/>
      <w:dstrike w:val="false"/>
      <w:color w:val="000000"/>
      <w:spacing w:val="0"/>
      <w:w w:val="100"/>
      <w:position w:val="0"/>
      <w:sz w:val="20"/>
      <w:sz w:val="20"/>
      <w:vertAlign w:val="baseline"/>
    </w:rPr>
  </w:style>
  <w:style w:type="character" w:styleId="ListLabel10">
    <w:name w:val="ListLabel 10"/>
    <w:qFormat/>
    <w:rPr>
      <w:rFonts w:ascii="Arial" w:hAnsi="Arial" w:eastAsia="Arial"/>
      <w:strike w:val="false"/>
      <w:dstrike w:val="false"/>
      <w:color w:val="000000"/>
      <w:spacing w:val="-1"/>
      <w:w w:val="100"/>
      <w:position w:val="0"/>
      <w:sz w:val="20"/>
      <w:sz w:val="20"/>
      <w:vertAlign w:val="baseline"/>
    </w:rPr>
  </w:style>
  <w:style w:type="character" w:styleId="ListLabel11">
    <w:name w:val="ListLabel 11"/>
    <w:qFormat/>
    <w:rPr>
      <w:rFonts w:ascii="Arial" w:hAnsi="Arial" w:eastAsia="Arial"/>
      <w:strike w:val="false"/>
      <w:dstrike w:val="false"/>
      <w:color w:val="000000"/>
      <w:spacing w:val="0"/>
      <w:w w:val="100"/>
      <w:position w:val="0"/>
      <w:sz w:val="20"/>
      <w:sz w:val="20"/>
      <w:vertAlign w:val="baseline"/>
    </w:rPr>
  </w:style>
  <w:style w:type="character" w:styleId="ListLabel12">
    <w:name w:val="ListLabel 12"/>
    <w:qFormat/>
    <w:rPr>
      <w:rFonts w:ascii="Arial" w:hAnsi="Arial" w:eastAsia="Arial"/>
      <w:strike w:val="false"/>
      <w:dstrike w:val="false"/>
      <w:color w:val="000000"/>
      <w:spacing w:val="0"/>
      <w:w w:val="100"/>
      <w:position w:val="0"/>
      <w:sz w:val="20"/>
      <w:sz w:val="20"/>
      <w:vertAlign w:val="baseline"/>
    </w:rPr>
  </w:style>
  <w:style w:type="character" w:styleId="ListLabel13">
    <w:name w:val="ListLabel 13"/>
    <w:qFormat/>
    <w:rPr>
      <w:rFonts w:ascii="Arial" w:hAnsi="Arial" w:eastAsia="Arial"/>
      <w:strike w:val="false"/>
      <w:dstrike w:val="false"/>
      <w:color w:val="000000"/>
      <w:spacing w:val="0"/>
      <w:w w:val="100"/>
      <w:position w:val="0"/>
      <w:sz w:val="20"/>
      <w:sz w:val="20"/>
      <w:vertAlign w:val="baseline"/>
    </w:rPr>
  </w:style>
  <w:style w:type="character" w:styleId="ListLabel14">
    <w:name w:val="ListLabel 14"/>
    <w:qFormat/>
    <w:rPr>
      <w:rFonts w:ascii="Arial" w:hAnsi="Arial" w:eastAsia="Arial"/>
      <w:strike w:val="false"/>
      <w:dstrike w:val="false"/>
      <w:color w:val="000000"/>
      <w:spacing w:val="0"/>
      <w:w w:val="100"/>
      <w:position w:val="0"/>
      <w:sz w:val="20"/>
      <w:sz w:val="20"/>
      <w:vertAlign w:val="baseline"/>
    </w:rPr>
  </w:style>
  <w:style w:type="character" w:styleId="ListLabel15">
    <w:name w:val="ListLabel 15"/>
    <w:qFormat/>
    <w:rPr>
      <w:rFonts w:ascii="Arial" w:hAnsi="Arial" w:eastAsia="Arial"/>
      <w:strike w:val="false"/>
      <w:dstrike w:val="false"/>
      <w:color w:val="000000"/>
      <w:spacing w:val="0"/>
      <w:w w:val="100"/>
      <w:position w:val="0"/>
      <w:sz w:val="20"/>
      <w:sz w:val="20"/>
      <w:vertAlign w:val="baseline"/>
    </w:rPr>
  </w:style>
  <w:style w:type="character" w:styleId="ListLabel16">
    <w:name w:val="ListLabel 16"/>
    <w:qFormat/>
    <w:rPr>
      <w:rFonts w:ascii="Arial" w:hAnsi="Arial" w:eastAsia="Arial"/>
      <w:strike w:val="false"/>
      <w:dstrike w:val="false"/>
      <w:color w:val="000000"/>
      <w:spacing w:val="0"/>
      <w:w w:val="100"/>
      <w:position w:val="0"/>
      <w:sz w:val="20"/>
      <w:sz w:val="20"/>
      <w:vertAlign w:val="baseline"/>
    </w:rPr>
  </w:style>
  <w:style w:type="character" w:styleId="ListLabel17">
    <w:name w:val="ListLabel 17"/>
    <w:qFormat/>
    <w:rPr>
      <w:rFonts w:ascii="Arial" w:hAnsi="Arial" w:eastAsia="Arial"/>
      <w:strike w:val="false"/>
      <w:dstrike w:val="false"/>
      <w:color w:val="000000"/>
      <w:spacing w:val="0"/>
      <w:w w:val="100"/>
      <w:position w:val="0"/>
      <w:sz w:val="20"/>
      <w:sz w:val="20"/>
      <w:vertAlign w:val="baseline"/>
    </w:rPr>
  </w:style>
  <w:style w:type="character" w:styleId="ListLabel18">
    <w:name w:val="ListLabel 18"/>
    <w:qFormat/>
    <w:rPr>
      <w:rFonts w:ascii="Arial" w:hAnsi="Arial" w:eastAsia="Arial"/>
      <w:strike w:val="false"/>
      <w:dstrike w:val="false"/>
      <w:color w:val="000000"/>
      <w:spacing w:val="-2"/>
      <w:w w:val="100"/>
      <w:position w:val="0"/>
      <w:sz w:val="20"/>
      <w:sz w:val="20"/>
      <w:vertAlign w:val="baseline"/>
    </w:rPr>
  </w:style>
  <w:style w:type="character" w:styleId="ListLabel19">
    <w:name w:val="ListLabel 19"/>
    <w:qFormat/>
    <w:rPr>
      <w:rFonts w:ascii="Arial" w:hAnsi="Arial" w:eastAsia="Arial"/>
      <w:strike w:val="false"/>
      <w:dstrike w:val="false"/>
      <w:color w:val="000000"/>
      <w:spacing w:val="0"/>
      <w:w w:val="100"/>
      <w:position w:val="0"/>
      <w:sz w:val="20"/>
      <w:sz w:val="20"/>
      <w:vertAlign w:val="baseline"/>
    </w:rPr>
  </w:style>
  <w:style w:type="character" w:styleId="ListLabel20">
    <w:name w:val="ListLabel 20"/>
    <w:qFormat/>
    <w:rPr>
      <w:rFonts w:ascii="Arial" w:hAnsi="Arial" w:eastAsia="Arial"/>
      <w:strike w:val="false"/>
      <w:dstrike w:val="false"/>
      <w:color w:val="000000"/>
      <w:spacing w:val="0"/>
      <w:w w:val="100"/>
      <w:position w:val="0"/>
      <w:sz w:val="20"/>
      <w:sz w:val="20"/>
      <w:vertAlign w:val="baseline"/>
    </w:rPr>
  </w:style>
  <w:style w:type="character" w:styleId="ListLabel21">
    <w:name w:val="ListLabel 21"/>
    <w:qFormat/>
    <w:rPr>
      <w:rFonts w:ascii="Arial" w:hAnsi="Arial" w:eastAsia="Arial"/>
      <w:strike w:val="false"/>
      <w:dstrike w:val="false"/>
      <w:color w:val="000000"/>
      <w:spacing w:val="0"/>
      <w:w w:val="100"/>
      <w:position w:val="0"/>
      <w:sz w:val="20"/>
      <w:sz w:val="20"/>
      <w:vertAlign w:val="baseline"/>
    </w:rPr>
  </w:style>
  <w:style w:type="character" w:styleId="ListLabel22">
    <w:name w:val="ListLabel 22"/>
    <w:qFormat/>
    <w:rPr>
      <w:rFonts w:ascii="Arial" w:hAnsi="Arial" w:eastAsia="Arial"/>
      <w:strike w:val="false"/>
      <w:dstrike w:val="false"/>
      <w:color w:val="000000"/>
      <w:spacing w:val="0"/>
      <w:w w:val="100"/>
      <w:position w:val="0"/>
      <w:sz w:val="20"/>
      <w:sz w:val="20"/>
      <w:vertAlign w:val="baseline"/>
    </w:rPr>
  </w:style>
  <w:style w:type="character" w:styleId="ListLabel23">
    <w:name w:val="ListLabel 23"/>
    <w:qFormat/>
    <w:rPr>
      <w:rFonts w:ascii="Arial" w:hAnsi="Arial" w:eastAsia="Arial"/>
      <w:strike w:val="false"/>
      <w:dstrike w:val="false"/>
      <w:color w:val="000000"/>
      <w:spacing w:val="-2"/>
      <w:w w:val="100"/>
      <w:position w:val="0"/>
      <w:sz w:val="20"/>
      <w:sz w:val="20"/>
      <w:vertAlign w:val="baseline"/>
    </w:rPr>
  </w:style>
  <w:style w:type="character" w:styleId="ListLabel24">
    <w:name w:val="ListLabel 24"/>
    <w:qFormat/>
    <w:rPr>
      <w:rFonts w:ascii="Arial" w:hAnsi="Arial" w:eastAsia="Arial"/>
      <w:strike w:val="false"/>
      <w:dstrike w:val="false"/>
      <w:color w:val="000000"/>
      <w:spacing w:val="0"/>
      <w:w w:val="100"/>
      <w:position w:val="0"/>
      <w:sz w:val="20"/>
      <w:sz w:val="20"/>
      <w:vertAlign w:val="baseline"/>
    </w:rPr>
  </w:style>
  <w:style w:type="character" w:styleId="ListLabel25">
    <w:name w:val="ListLabel 25"/>
    <w:qFormat/>
    <w:rPr>
      <w:rFonts w:ascii="Arial" w:hAnsi="Arial" w:eastAsia="Arial"/>
      <w:strike w:val="false"/>
      <w:dstrike w:val="false"/>
      <w:color w:val="000000"/>
      <w:spacing w:val="-1"/>
      <w:w w:val="100"/>
      <w:position w:val="0"/>
      <w:sz w:val="20"/>
      <w:sz w:val="20"/>
      <w:vertAlign w:val="baseline"/>
    </w:rPr>
  </w:style>
  <w:style w:type="character" w:styleId="ListLabel26">
    <w:name w:val="ListLabel 26"/>
    <w:qFormat/>
    <w:rPr>
      <w:rFonts w:ascii="Arial" w:hAnsi="Arial" w:eastAsia="Arial"/>
      <w:strike w:val="false"/>
      <w:dstrike w:val="false"/>
      <w:color w:val="000000"/>
      <w:spacing w:val="0"/>
      <w:w w:val="100"/>
      <w:position w:val="0"/>
      <w:sz w:val="20"/>
      <w:sz w:val="20"/>
      <w:vertAlign w:val="baseline"/>
    </w:rPr>
  </w:style>
  <w:style w:type="character" w:styleId="ListLabel27">
    <w:name w:val="ListLabel 27"/>
    <w:qFormat/>
    <w:rPr>
      <w:rFonts w:ascii="Arial" w:hAnsi="Arial" w:eastAsia="Arial"/>
      <w:strike w:val="false"/>
      <w:dstrike w:val="false"/>
      <w:color w:val="000000"/>
      <w:spacing w:val="0"/>
      <w:w w:val="100"/>
      <w:position w:val="0"/>
      <w:sz w:val="20"/>
      <w:sz w:val="20"/>
      <w:vertAlign w:val="baseline"/>
    </w:rPr>
  </w:style>
  <w:style w:type="character" w:styleId="ListLabel28">
    <w:name w:val="ListLabel 28"/>
    <w:qFormat/>
    <w:rPr>
      <w:rFonts w:ascii="Arial" w:hAnsi="Arial" w:eastAsia="Arial"/>
      <w:strike w:val="false"/>
      <w:dstrike w:val="false"/>
      <w:color w:val="000000"/>
      <w:spacing w:val="0"/>
      <w:w w:val="100"/>
      <w:position w:val="0"/>
      <w:sz w:val="20"/>
      <w:sz w:val="20"/>
      <w:vertAlign w:val="baseline"/>
    </w:rPr>
  </w:style>
  <w:style w:type="character" w:styleId="ListLabel29">
    <w:name w:val="ListLabel 29"/>
    <w:qFormat/>
    <w:rPr>
      <w:rFonts w:ascii="Arial" w:hAnsi="Arial" w:eastAsia="Arial"/>
      <w:strike w:val="false"/>
      <w:dstrike w:val="false"/>
      <w:color w:val="000000"/>
      <w:spacing w:val="-1"/>
      <w:w w:val="100"/>
      <w:position w:val="0"/>
      <w:sz w:val="20"/>
      <w:sz w:val="20"/>
      <w:vertAlign w:val="baseline"/>
    </w:rPr>
  </w:style>
  <w:style w:type="character" w:styleId="ListLabel30">
    <w:name w:val="ListLabel 30"/>
    <w:qFormat/>
    <w:rPr>
      <w:rFonts w:ascii="Arial" w:hAnsi="Arial" w:eastAsia="Arial"/>
      <w:strike w:val="false"/>
      <w:dstrike w:val="false"/>
      <w:color w:val="000000"/>
      <w:spacing w:val="0"/>
      <w:w w:val="100"/>
      <w:position w:val="0"/>
      <w:sz w:val="20"/>
      <w:sz w:val="20"/>
      <w:vertAlign w:val="baseline"/>
    </w:rPr>
  </w:style>
  <w:style w:type="character" w:styleId="ListLabel31">
    <w:name w:val="ListLabel 31"/>
    <w:qFormat/>
    <w:rPr>
      <w:rFonts w:ascii="Arial" w:hAnsi="Arial" w:eastAsia="Arial"/>
      <w:strike w:val="false"/>
      <w:dstrike w:val="false"/>
      <w:color w:val="000000"/>
      <w:spacing w:val="0"/>
      <w:w w:val="100"/>
      <w:position w:val="0"/>
      <w:sz w:val="20"/>
      <w:sz w:val="20"/>
      <w:vertAlign w:val="baseline"/>
    </w:rPr>
  </w:style>
  <w:style w:type="character" w:styleId="ListLabel32">
    <w:name w:val="ListLabel 32"/>
    <w:qFormat/>
    <w:rPr>
      <w:rFonts w:ascii="Arial" w:hAnsi="Arial" w:eastAsia="Arial"/>
      <w:strike w:val="false"/>
      <w:dstrike w:val="false"/>
      <w:color w:val="000000"/>
      <w:spacing w:val="0"/>
      <w:w w:val="100"/>
      <w:position w:val="0"/>
      <w:sz w:val="20"/>
      <w:sz w:val="20"/>
      <w:vertAlign w:val="baseline"/>
    </w:rPr>
  </w:style>
  <w:style w:type="character" w:styleId="ListLabel33">
    <w:name w:val="ListLabel 33"/>
    <w:qFormat/>
    <w:rPr>
      <w:rFonts w:ascii="Arial" w:hAnsi="Arial" w:eastAsia="Arial"/>
      <w:strike w:val="false"/>
      <w:dstrike w:val="false"/>
      <w:color w:val="000000"/>
      <w:spacing w:val="0"/>
      <w:w w:val="100"/>
      <w:position w:val="0"/>
      <w:sz w:val="20"/>
      <w:sz w:val="20"/>
      <w:vertAlign w:val="baseline"/>
    </w:rPr>
  </w:style>
  <w:style w:type="character" w:styleId="ListLabel34">
    <w:name w:val="ListLabel 34"/>
    <w:qFormat/>
    <w:rPr>
      <w:rFonts w:ascii="Arial" w:hAnsi="Arial" w:eastAsia="Arial"/>
      <w:strike w:val="false"/>
      <w:dstrike w:val="false"/>
      <w:color w:val="000000"/>
      <w:spacing w:val="0"/>
      <w:w w:val="100"/>
      <w:position w:val="0"/>
      <w:sz w:val="20"/>
      <w:sz w:val="20"/>
      <w:vertAlign w:val="baseline"/>
    </w:rPr>
  </w:style>
  <w:style w:type="character" w:styleId="ListLabel35">
    <w:name w:val="ListLabel 35"/>
    <w:qFormat/>
    <w:rPr>
      <w:rFonts w:ascii="Arial" w:hAnsi="Arial" w:eastAsia="Arial"/>
      <w:strike w:val="false"/>
      <w:dstrike w:val="false"/>
      <w:color w:val="000000"/>
      <w:spacing w:val="-1"/>
      <w:w w:val="100"/>
      <w:position w:val="0"/>
      <w:sz w:val="20"/>
      <w:sz w:val="20"/>
      <w:vertAlign w:val="baseline"/>
    </w:rPr>
  </w:style>
  <w:style w:type="character" w:styleId="ListLabel36">
    <w:name w:val="ListLabel 36"/>
    <w:qFormat/>
    <w:rPr>
      <w:rFonts w:ascii="Arial" w:hAnsi="Arial" w:eastAsia="Arial"/>
      <w:strike w:val="false"/>
      <w:dstrike w:val="false"/>
      <w:color w:val="000000"/>
      <w:spacing w:val="0"/>
      <w:w w:val="100"/>
      <w:position w:val="0"/>
      <w:sz w:val="20"/>
      <w:sz w:val="20"/>
      <w:vertAlign w:val="baseline"/>
    </w:rPr>
  </w:style>
  <w:style w:type="character" w:styleId="ListLabel37">
    <w:name w:val="ListLabel 37"/>
    <w:qFormat/>
    <w:rPr>
      <w:rFonts w:ascii="Arial" w:hAnsi="Arial" w:eastAsia="Arial"/>
      <w:strike w:val="false"/>
      <w:dstrike w:val="false"/>
      <w:color w:val="000000"/>
      <w:spacing w:val="0"/>
      <w:w w:val="100"/>
      <w:position w:val="0"/>
      <w:sz w:val="20"/>
      <w:sz w:val="20"/>
      <w:vertAlign w:val="baseline"/>
    </w:rPr>
  </w:style>
  <w:style w:type="character" w:styleId="ListLabel38">
    <w:name w:val="ListLabel 38"/>
    <w:qFormat/>
    <w:rPr>
      <w:rFonts w:ascii="Arial" w:hAnsi="Arial" w:eastAsia="Arial"/>
      <w:strike w:val="false"/>
      <w:dstrike w:val="false"/>
      <w:color w:val="000000"/>
      <w:spacing w:val="0"/>
      <w:w w:val="100"/>
      <w:position w:val="0"/>
      <w:sz w:val="20"/>
      <w:sz w:val="20"/>
      <w:vertAlign w:val="baseline"/>
    </w:rPr>
  </w:style>
  <w:style w:type="character" w:styleId="ListLabel39">
    <w:name w:val="ListLabel 39"/>
    <w:qFormat/>
    <w:rPr>
      <w:rFonts w:ascii="Arial" w:hAnsi="Arial" w:eastAsia="Arial"/>
      <w:strike w:val="false"/>
      <w:dstrike w:val="false"/>
      <w:color w:val="000000"/>
      <w:spacing w:val="0"/>
      <w:w w:val="100"/>
      <w:position w:val="0"/>
      <w:sz w:val="20"/>
      <w:sz w:val="20"/>
      <w:vertAlign w:val="baseline"/>
    </w:rPr>
  </w:style>
  <w:style w:type="character" w:styleId="ListLabel40">
    <w:name w:val="ListLabel 40"/>
    <w:qFormat/>
    <w:rPr>
      <w:rFonts w:ascii="Arial" w:hAnsi="Arial" w:eastAsia="Arial"/>
      <w:strike w:val="false"/>
      <w:dstrike w:val="false"/>
      <w:color w:val="000000"/>
      <w:spacing w:val="0"/>
      <w:w w:val="100"/>
      <w:position w:val="0"/>
      <w:sz w:val="20"/>
      <w:sz w:val="20"/>
      <w:vertAlign w:val="baseli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LibreOffice/5.1.2.2$Windows_X86_64 LibreOffice_project/d3bf12ecb743fc0d20e0be0c58ca359301eb705f</Application>
  <Pages>13</Pages>
  <Words>7481</Words>
  <Characters>41549</Characters>
  <CharactersWithSpaces>48657</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2016-04-19T11:30:00Z</dcterms:modified>
  <cp:revision>1</cp:revision>
  <dc:subject/>
  <dc:title/>
</cp:coreProperties>
</file>