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729FCF"/>
  <w:body>
    <w:p>
      <w:pPr>
        <w:pStyle w:val="Cm"/>
        <w:bidi w:val="0"/>
        <w:spacing w:before="240" w:after="120"/>
        <w:rPr/>
      </w:pPr>
      <w:r>
        <w:rPr/>
        <w:t>Gradient export text: color + transparency with gradient</w:t>
      </w:r>
    </w:p>
    <w:p>
      <w:pPr>
        <w:pStyle w:val="Szvegtrzs"/>
        <w:bidi w:val="0"/>
        <w:jc w:val="left"/>
        <w:rPr/>
      </w:pPr>
      <w:r>
        <w:rPr/>
        <w:t xml:space="preserve">Chart data series (blue), </w:t>
      </w:r>
      <w:r>
        <w:rPr/>
        <w:t>Chart title (red), Chart legend (green), Chart background (yellow)</w:t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  <w:t xml:space="preserve">Color + 50% default transparency only </w:t>
      </w:r>
      <w:r>
        <w:rPr/>
        <w:t>for Chart data series (blue), Chart title (red), Chart legend (green), Chart background (yellow)</w:t>
      </w:r>
      <w:r>
        <w:rPr/>
        <w:t xml:space="preserve">: </w:t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759450" cy="3239770"/>
            <wp:effectExtent l="0" t="0" r="0" b="0"/>
            <wp:docPr id="2" name="Objec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r>
        <w:br w:type="page"/>
      </w:r>
    </w:p>
    <w:p>
      <w:pPr>
        <w:pStyle w:val="Normal"/>
        <w:shd w:fill="00A933" w:val="clear"/>
        <w:tabs>
          <w:tab w:val="clear" w:pos="709"/>
        </w:tabs>
        <w:bidi w:val="0"/>
        <w:jc w:val="left"/>
        <w:rPr/>
      </w:pPr>
      <w:r>
        <w:rPr/>
        <w:t xml:space="preserve">Page </w:t>
      </w:r>
      <w:r>
        <w:rPr/>
        <w:t xml:space="preserve">has blue </w:t>
      </w:r>
      <w:r>
        <w:rPr/>
        <w:t>background color + transparent gradient.</w:t>
        <w:br/>
        <w:t xml:space="preserve">These paragraphs also had it, but only in the editor. </w:t>
      </w:r>
      <w:r>
        <w:rPr/>
        <w:t>This does not work even in ODT!</w:t>
      </w:r>
    </w:p>
    <w:p>
      <w:pPr>
        <w:pStyle w:val="Normal"/>
        <w:shd w:fill="00A933" w:val="clear"/>
        <w:tabs>
          <w:tab w:val="clear" w:pos="709"/>
        </w:tabs>
        <w:bidi w:val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hd w:fill="00A933" w:val="clear"/>
        <w:tabs>
          <w:tab w:val="clear" w:pos="709"/>
        </w:tabs>
        <w:bidi w:val="0"/>
        <w:jc w:val="left"/>
        <w:rPr/>
      </w:pPr>
      <w:r>
        <w:rPr/>
      </w:r>
    </w:p>
    <w:p>
      <w:pPr>
        <w:pStyle w:val="Normal"/>
        <w:pageBreakBefore w:val="false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3264535</wp:posOffset>
                </wp:positionH>
                <wp:positionV relativeFrom="paragraph">
                  <wp:posOffset>208280</wp:posOffset>
                </wp:positionV>
                <wp:extent cx="2410460" cy="1591310"/>
                <wp:effectExtent l="0" t="0" r="0" b="0"/>
                <wp:wrapNone/>
                <wp:docPr id="3" name="Alakza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40" cy="1590840"/>
                        </a:xfrm>
                        <a:prstGeom prst="rect">
                          <a:avLst/>
                        </a:prstGeom>
                        <a:solidFill>
                          <a:srgbClr val="00fe7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/>
                              <w:t>Shape with color, transparency and gradient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Alakzat1" fillcolor="#00fe7f" stroked="f" style="position:absolute;margin-left:257.05pt;margin-top:16.4pt;width:189.7pt;height:125.2pt" type="shapetype_202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/>
                        <w:t>Shape with color, transparency and gradient</w:t>
                      </w:r>
                    </w:p>
                  </w:txbxContent>
                </v:textbox>
                <w10:wrap type="square"/>
                <v:fill o:detectmouseclick="t" type="solid" color2="#ff0180"/>
                <v:stroke color="black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342265</wp:posOffset>
                </wp:positionH>
                <wp:positionV relativeFrom="paragraph">
                  <wp:posOffset>151130</wp:posOffset>
                </wp:positionV>
                <wp:extent cx="2286000" cy="1638300"/>
                <wp:effectExtent l="0" t="0" r="0" b="0"/>
                <wp:wrapSquare wrapText="bothSides"/>
                <wp:docPr id="4" name="Kere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38300"/>
                        </a:xfrm>
                        <a:prstGeom prst="rect"/>
                        <a:solidFill>
                          <a:srgbClr val="FE7F00">
                            <a:alpha val="5100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Kerettartalom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Frame with transparency and gradient</w:t>
                            </w:r>
                          </w:p>
                          <w:p>
                            <w:pPr>
                              <w:pStyle w:val="Kerettartalom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E7F00" strokecolor="#000000" strokeweight="0pt" style="position:absolute;rotation:0;width:180pt;height:129pt;mso-wrap-distance-left:5.7pt;mso-wrap-distance-right:5.7pt;mso-wrap-distance-top:5.7pt;mso-wrap-distance-bottom:5.7pt;margin-top:11.9pt;mso-position-vertical-relative:text;margin-left:26.95pt;mso-position-horizontal-relative:text">
                <v:fill opacity="33422.85f"/>
                <v:textbox inset="0.0590277777777778in,0.0590277777777778in,0.0590277777777778in,0.0590277777777778in">
                  <w:txbxContent>
                    <w:p>
                      <w:pPr>
                        <w:pStyle w:val="Kerettartalom"/>
                        <w:bidi w:val="0"/>
                        <w:jc w:val="left"/>
                        <w:rPr/>
                      </w:pPr>
                      <w:r>
                        <w:rPr/>
                        <w:t>Frame with transparency and gradient</w:t>
                      </w:r>
                    </w:p>
                    <w:p>
                      <w:pPr>
                        <w:pStyle w:val="Kerettartalom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Title"/>
    <w:basedOn w:val="Cmsor"/>
    <w:next w:val="Szvegtrzs"/>
    <w:qFormat/>
    <w:pPr>
      <w:bidi w:val="0"/>
      <w:jc w:val="center"/>
    </w:pPr>
    <w:rPr>
      <w:b w:val="false"/>
      <w:bCs/>
      <w:sz w:val="32"/>
      <w:szCs w:val="56"/>
    </w:rPr>
  </w:style>
  <w:style w:type="paragraph" w:styleId="Kerettartalom">
    <w:name w:val="Kerettartalom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latin typeface="Arial"/>
              </a:defRPr>
            </a:pPr>
            <a:r>
              <a:rPr b="0" sz="1300" spc="-1" strike="noStrike">
                <a:latin typeface="Arial"/>
              </a:rPr>
              <a:t>Example Chart</a:t>
            </a:r>
          </a:p>
        </c:rich>
      </c:tx>
      <c:overlay val="0"/>
      <c:spPr>
        <a:solidFill>
          <a:srgbClr val="ff0000"/>
        </a:solidFill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74742285"/>
        <c:axId val="15267412"/>
      </c:barChart>
      <c:catAx>
        <c:axId val="74742285"/>
        <c:scaling>
          <c:orientation val="minMax"/>
        </c:scaling>
        <c:delete val="0"/>
        <c:axPos val="b"/>
        <c:numFmt formatCode="[$-40E]YYYY/MM/DD/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15267412"/>
        <c:crosses val="autoZero"/>
        <c:auto val="1"/>
        <c:lblAlgn val="ctr"/>
        <c:lblOffset val="100"/>
      </c:catAx>
      <c:valAx>
        <c:axId val="15267412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74742285"/>
        <c:crosses val="autoZero"/>
      </c:valAx>
      <c:spPr>
        <a:solidFill>
          <a:srgbClr val="8d1d75"/>
        </a:solidFill>
        <a:ln>
          <a:solidFill>
            <a:srgbClr val="b3b3b3"/>
          </a:solidFill>
        </a:ln>
      </c:spPr>
    </c:plotArea>
    <c:legend>
      <c:legendPos val="r"/>
      <c:overlay val="0"/>
      <c:spPr>
        <a:solidFill>
          <a:srgbClr val="00a933"/>
        </a:solidFill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  <c:dispBlanksAs val="gap"/>
  </c:chart>
  <c:spPr>
    <a:solidFill>
      <a:srgbClr val="ffbf00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300" spc="-1" strike="noStrike">
                <a:latin typeface="Arial"/>
              </a:defRPr>
            </a:pPr>
            <a:r>
              <a:rPr b="0" sz="1300" spc="-1" strike="noStrike">
                <a:latin typeface="Arial"/>
              </a:rPr>
              <a:t>Example Chart</a:t>
            </a:r>
          </a:p>
        </c:rich>
      </c:tx>
      <c:overlay val="0"/>
      <c:spPr>
        <a:solidFill>
          <a:srgbClr val="ff0000">
            <a:alpha val="50000"/>
          </a:srgbClr>
        </a:solidFill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70837173"/>
        <c:axId val="16547573"/>
      </c:barChart>
      <c:catAx>
        <c:axId val="70837173"/>
        <c:scaling>
          <c:orientation val="minMax"/>
        </c:scaling>
        <c:delete val="0"/>
        <c:axPos val="b"/>
        <c:numFmt formatCode="[$-40E]YYYY/MM/DD/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16547573"/>
        <c:crosses val="autoZero"/>
        <c:auto val="1"/>
        <c:lblAlgn val="ctr"/>
        <c:lblOffset val="100"/>
      </c:catAx>
      <c:valAx>
        <c:axId val="16547573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latin typeface="Arial"/>
              </a:defRPr>
            </a:pPr>
          </a:p>
        </c:txPr>
        <c:crossAx val="70837173"/>
        <c:crosses val="autoZero"/>
      </c:valAx>
      <c:spPr>
        <a:solidFill>
          <a:srgbClr val="8d1d75">
            <a:alpha val="50000"/>
          </a:srgbClr>
        </a:solidFill>
        <a:ln>
          <a:solidFill>
            <a:srgbClr val="b3b3b3"/>
          </a:solidFill>
        </a:ln>
      </c:spPr>
    </c:plotArea>
    <c:legend>
      <c:legendPos val="r"/>
      <c:overlay val="0"/>
      <c:spPr>
        <a:solidFill>
          <a:srgbClr val="00a933">
            <a:alpha val="50000"/>
          </a:srgbClr>
        </a:solidFill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  <c:dispBlanksAs val="gap"/>
  </c:chart>
  <c:spPr>
    <a:solidFill>
      <a:srgbClr val="ffbf00">
        <a:alpha val="50000"/>
      </a:srgbClr>
    </a:solidFill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LibreOffice/6.3.2.2$Windows_x86 LibreOffice_project/98b30e735bda24bc04ab42594c85f7fd8be07b9c</Application>
  <Pages>3</Pages>
  <Words>71</Words>
  <Characters>393</Characters>
  <CharactersWithSpaces>460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2017-05-23T15:38:39Z</dcterms:created>
  <dc:creator/>
  <dc:description/>
  <dc:language>hu-HU</dc:language>
  <cp:lastModifiedBy/>
  <dcterms:modified xsi:type="dcterms:W3CDTF">2019-10-16T11:27:42Z</dcterms:modified>
  <cp:revision>13</cp:revision>
  <dc:subject/>
  <dc:title/>
</cp:coreProperties>
</file>