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before="240" w:after="120"/>
        <w:jc w:val="center"/>
        <w:rPr/>
      </w:pPr>
      <w:r>
        <w:rPr/>
        <w:t>Chart OOXML (DOCX) Export Test</w:t>
      </w:r>
    </w:p>
    <w:p>
      <w:pPr>
        <w:pStyle w:val="TextBody"/>
        <w:rPr/>
      </w:pPr>
      <w:r>
        <w:rPr/>
        <w:t xml:space="preserve">Default </w:t>
      </w:r>
      <w:r>
        <w:rPr/>
        <w:t>Column</w:t>
      </w:r>
      <w:r>
        <w:rPr/>
        <w:t xml:space="preserve"> Chart, </w:t>
      </w:r>
      <w:r>
        <w:rPr/>
        <w:t>ultrafine dashed borders around data series</w:t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Heading"/>
    <w:next w:val="TextBody"/>
    <w:qFormat/>
    <w:pPr>
      <w:bidi w:val="0"/>
      <w:jc w:val="center"/>
    </w:pPr>
    <w:rPr>
      <w:b w:val="false"/>
      <w:bCs/>
      <w:sz w:val="32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 w="72000">
              <a:solidFill>
                <a:srgbClr val="000000"/>
              </a:solidFill>
              <a:custDash/>
              <a:round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71045364"/>
        <c:axId val="56958561"/>
      </c:barChart>
      <c:catAx>
        <c:axId val="71045364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56958561"/>
        <c:crosses val="autoZero"/>
        <c:auto val="1"/>
        <c:lblAlgn val="ctr"/>
        <c:lblOffset val="100"/>
      </c:catAx>
      <c:valAx>
        <c:axId val="56958561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71045364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4C72D-DAF0-44A2-B86F-B2655A95DD0E}"/>
</file>

<file path=customXml/itemProps2.xml><?xml version="1.0" encoding="utf-8"?>
<ds:datastoreItem xmlns:ds="http://schemas.openxmlformats.org/officeDocument/2006/customXml" ds:itemID="{7A39BF4F-7C01-44AA-BA28-72A556FAE0A1}"/>
</file>

<file path=customXml/itemProps3.xml><?xml version="1.0" encoding="utf-8"?>
<ds:datastoreItem xmlns:ds="http://schemas.openxmlformats.org/officeDocument/2006/customXml" ds:itemID="{0AE5C730-C198-4383-984A-2C6ACF9C7A4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LibreOffice/5.3.3.2$Windows_x86 LibreOffice_project/3d9a8b4b4e538a85e0782bd6c2d430bafe583448</Application>
  <Pages>1</Pages>
  <Words>14</Words>
  <Characters>83</Characters>
  <CharactersWithSpaces>95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5</cp:revision>
  <dcterms:created xsi:type="dcterms:W3CDTF">2017-05-23T15:38:39Z</dcterms:created>
  <dcterms:modified xsi:type="dcterms:W3CDTF">2017-05-24T11:29:13Z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