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720" w:rightFromText="720" w:vertAnchor="page" w:horzAnchor="margin" w:tblpXSpec="center" w:tblpY="917"/>
        <w:tblW w:w="1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2" w:type="dxa"/>
          <w:right w:w="432" w:type="dxa"/>
        </w:tblCellMar>
        <w:tblLook w:val="04A0" w:firstRow="1" w:lastRow="0" w:firstColumn="1" w:lastColumn="0" w:noHBand="0" w:noVBand="1"/>
      </w:tblPr>
      <w:tblGrid>
        <w:gridCol w:w="4045"/>
        <w:gridCol w:w="8190"/>
      </w:tblGrid>
      <w:tr w:rsidR="009F7297" w:rsidRPr="00D91C3D" w14:paraId="49560897" w14:textId="77777777" w:rsidTr="00A221A4">
        <w:trPr>
          <w:trHeight w:val="1376"/>
        </w:trPr>
        <w:tc>
          <w:tcPr>
            <w:tcW w:w="4045" w:type="dxa"/>
            <w:vMerge w:val="restart"/>
            <w:shd w:val="clear" w:color="auto" w:fill="auto"/>
            <w:vAlign w:val="center"/>
          </w:tcPr>
          <w:p w14:paraId="565401D6" w14:textId="6AB6CAF5" w:rsidR="009F7297" w:rsidRPr="00D91C3D" w:rsidRDefault="0096706E" w:rsidP="00A221A4">
            <w:pPr>
              <w:spacing w:before="180"/>
              <w:rPr>
                <w:rFonts w:cstheme="minorHAnsi"/>
                <w:color w:val="FFFFFF" w:themeColor="background1"/>
              </w:rPr>
            </w:pPr>
            <w:bookmarkStart w:id="0" w:name="_GoBack"/>
            <w:bookmarkEnd w:id="0"/>
            <w:r w:rsidRPr="00913FCF">
              <w:rPr>
                <w:rFonts w:ascii="Times New Roman" w:hAnsi="Times New Roman" w:cs="Times New Roman"/>
                <w:noProof/>
                <w:sz w:val="24"/>
                <w:szCs w:val="24"/>
              </w:rPr>
              <w:drawing>
                <wp:anchor distT="0" distB="0" distL="114300" distR="114300" simplePos="0" relativeHeight="251670528" behindDoc="0" locked="0" layoutInCell="1" allowOverlap="1" wp14:anchorId="01950C66" wp14:editId="01514B36">
                  <wp:simplePos x="0" y="0"/>
                  <wp:positionH relativeFrom="column">
                    <wp:posOffset>-16510</wp:posOffset>
                  </wp:positionH>
                  <wp:positionV relativeFrom="paragraph">
                    <wp:posOffset>-381000</wp:posOffset>
                  </wp:positionV>
                  <wp:extent cx="2199640" cy="518160"/>
                  <wp:effectExtent l="0" t="0" r="0" b="0"/>
                  <wp:wrapNone/>
                  <wp:docPr id="2" name="Picture 2" descr="C:\Users\Jane\Documents\Jane\Microsoft\Yapi Kredi\YAPI KRED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Documents\Jane\Microsoft\Yapi Kredi\YAPI KREDİ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9640" cy="5181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90" w:type="dxa"/>
          </w:tcPr>
          <w:p w14:paraId="5B558D9F" w14:textId="77777777" w:rsidR="009F7297" w:rsidRPr="00D91C3D" w:rsidRDefault="009F7297" w:rsidP="00E00245">
            <w:pPr>
              <w:pStyle w:val="BodyText"/>
              <w:spacing w:before="960" w:after="0" w:line="240" w:lineRule="auto"/>
              <w:ind w:left="72"/>
              <w:jc w:val="right"/>
              <w:rPr>
                <w:rFonts w:eastAsiaTheme="minorHAnsi" w:cstheme="minorHAnsi"/>
                <w:color w:val="00B0F0"/>
                <w:spacing w:val="0"/>
                <w:kern w:val="0"/>
                <w:sz w:val="28"/>
                <w:szCs w:val="22"/>
                <w:lang w:val="en-GB"/>
              </w:rPr>
            </w:pPr>
          </w:p>
          <w:p w14:paraId="35639BA0" w14:textId="352D5D63" w:rsidR="009F7297" w:rsidRPr="0014115C" w:rsidRDefault="0096706E" w:rsidP="002A55EE">
            <w:pPr>
              <w:pStyle w:val="BodyText"/>
              <w:spacing w:after="0" w:line="240" w:lineRule="auto"/>
              <w:ind w:left="72"/>
              <w:rPr>
                <w:rFonts w:eastAsiaTheme="minorHAnsi" w:cstheme="minorHAnsi"/>
                <w:color w:val="00AFF0"/>
                <w:spacing w:val="0"/>
                <w:kern w:val="0"/>
                <w:sz w:val="32"/>
                <w:szCs w:val="32"/>
              </w:rPr>
            </w:pPr>
            <w:r w:rsidRPr="0096706E">
              <w:rPr>
                <w:rFonts w:eastAsiaTheme="minorHAnsi" w:cstheme="minorHAnsi"/>
                <w:color w:val="00AFF0"/>
                <w:spacing w:val="0"/>
                <w:kern w:val="0"/>
                <w:sz w:val="32"/>
                <w:szCs w:val="32"/>
                <w:lang w:val="en-GB"/>
              </w:rPr>
              <w:t xml:space="preserve">Turkish </w:t>
            </w:r>
            <w:r w:rsidR="002A55EE">
              <w:rPr>
                <w:rFonts w:eastAsiaTheme="minorHAnsi" w:cstheme="minorHAnsi"/>
                <w:color w:val="00AFF0"/>
                <w:spacing w:val="0"/>
                <w:kern w:val="0"/>
                <w:sz w:val="32"/>
                <w:szCs w:val="32"/>
                <w:lang w:val="en-GB"/>
              </w:rPr>
              <w:t>b</w:t>
            </w:r>
            <w:r w:rsidRPr="0096706E">
              <w:rPr>
                <w:rFonts w:eastAsiaTheme="minorHAnsi" w:cstheme="minorHAnsi"/>
                <w:color w:val="00AFF0"/>
                <w:spacing w:val="0"/>
                <w:kern w:val="0"/>
                <w:sz w:val="32"/>
                <w:szCs w:val="32"/>
                <w:lang w:val="en-GB"/>
              </w:rPr>
              <w:t xml:space="preserve">ank </w:t>
            </w:r>
            <w:r w:rsidR="002A55EE">
              <w:rPr>
                <w:rFonts w:eastAsiaTheme="minorHAnsi" w:cstheme="minorHAnsi"/>
                <w:color w:val="00AFF0"/>
                <w:spacing w:val="0"/>
                <w:kern w:val="0"/>
                <w:sz w:val="32"/>
                <w:szCs w:val="32"/>
                <w:lang w:val="en-GB"/>
              </w:rPr>
              <w:t>u</w:t>
            </w:r>
            <w:r w:rsidRPr="0096706E">
              <w:rPr>
                <w:rFonts w:eastAsiaTheme="minorHAnsi" w:cstheme="minorHAnsi"/>
                <w:color w:val="00AFF0"/>
                <w:spacing w:val="0"/>
                <w:kern w:val="0"/>
                <w:sz w:val="32"/>
                <w:szCs w:val="32"/>
                <w:lang w:val="en-GB"/>
              </w:rPr>
              <w:t xml:space="preserve">pgrades </w:t>
            </w:r>
            <w:r w:rsidR="002A55EE">
              <w:rPr>
                <w:rFonts w:eastAsiaTheme="minorHAnsi" w:cstheme="minorHAnsi"/>
                <w:color w:val="00AFF0"/>
                <w:spacing w:val="0"/>
                <w:kern w:val="0"/>
                <w:sz w:val="32"/>
                <w:szCs w:val="32"/>
                <w:lang w:val="en-GB"/>
              </w:rPr>
              <w:t>c</w:t>
            </w:r>
            <w:r w:rsidRPr="0096706E">
              <w:rPr>
                <w:rFonts w:eastAsiaTheme="minorHAnsi" w:cstheme="minorHAnsi"/>
                <w:color w:val="00AFF0"/>
                <w:spacing w:val="0"/>
                <w:kern w:val="0"/>
                <w:sz w:val="32"/>
                <w:szCs w:val="32"/>
                <w:lang w:val="en-GB"/>
              </w:rPr>
              <w:t xml:space="preserve">ommunications to </w:t>
            </w:r>
            <w:r w:rsidR="002A55EE">
              <w:rPr>
                <w:rFonts w:eastAsiaTheme="minorHAnsi" w:cstheme="minorHAnsi"/>
                <w:color w:val="00AFF0"/>
                <w:spacing w:val="0"/>
                <w:kern w:val="0"/>
                <w:sz w:val="32"/>
                <w:szCs w:val="32"/>
                <w:lang w:val="en-GB"/>
              </w:rPr>
              <w:t>r</w:t>
            </w:r>
            <w:r w:rsidRPr="0096706E">
              <w:rPr>
                <w:rFonts w:eastAsiaTheme="minorHAnsi" w:cstheme="minorHAnsi"/>
                <w:color w:val="00AFF0"/>
                <w:spacing w:val="0"/>
                <w:kern w:val="0"/>
                <w:sz w:val="32"/>
                <w:szCs w:val="32"/>
                <w:lang w:val="en-GB"/>
              </w:rPr>
              <w:t xml:space="preserve">espond </w:t>
            </w:r>
            <w:r w:rsidR="002A55EE">
              <w:rPr>
                <w:rFonts w:eastAsiaTheme="minorHAnsi" w:cstheme="minorHAnsi"/>
                <w:color w:val="00AFF0"/>
                <w:spacing w:val="0"/>
                <w:kern w:val="0"/>
                <w:sz w:val="32"/>
                <w:szCs w:val="32"/>
                <w:lang w:val="en-GB"/>
              </w:rPr>
              <w:t>f</w:t>
            </w:r>
            <w:r w:rsidRPr="0096706E">
              <w:rPr>
                <w:rFonts w:eastAsiaTheme="minorHAnsi" w:cstheme="minorHAnsi"/>
                <w:color w:val="00AFF0"/>
                <w:spacing w:val="0"/>
                <w:kern w:val="0"/>
                <w:sz w:val="32"/>
                <w:szCs w:val="32"/>
                <w:lang w:val="en-GB"/>
              </w:rPr>
              <w:t xml:space="preserve">aster to </w:t>
            </w:r>
            <w:r w:rsidR="002A55EE">
              <w:rPr>
                <w:rFonts w:eastAsiaTheme="minorHAnsi" w:cstheme="minorHAnsi"/>
                <w:color w:val="00AFF0"/>
                <w:spacing w:val="0"/>
                <w:kern w:val="0"/>
                <w:sz w:val="32"/>
                <w:szCs w:val="32"/>
                <w:lang w:val="en-GB"/>
              </w:rPr>
              <w:t>c</w:t>
            </w:r>
            <w:r w:rsidRPr="0096706E">
              <w:rPr>
                <w:rFonts w:eastAsiaTheme="minorHAnsi" w:cstheme="minorHAnsi"/>
                <w:color w:val="00AFF0"/>
                <w:spacing w:val="0"/>
                <w:kern w:val="0"/>
                <w:sz w:val="32"/>
                <w:szCs w:val="32"/>
                <w:lang w:val="en-GB"/>
              </w:rPr>
              <w:t xml:space="preserve">hanging </w:t>
            </w:r>
            <w:r w:rsidR="002A55EE">
              <w:rPr>
                <w:rFonts w:eastAsiaTheme="minorHAnsi" w:cstheme="minorHAnsi"/>
                <w:color w:val="00AFF0"/>
                <w:spacing w:val="0"/>
                <w:kern w:val="0"/>
                <w:sz w:val="32"/>
                <w:szCs w:val="32"/>
                <w:lang w:val="en-GB"/>
              </w:rPr>
              <w:t>f</w:t>
            </w:r>
            <w:r w:rsidRPr="0096706E">
              <w:rPr>
                <w:rFonts w:eastAsiaTheme="minorHAnsi" w:cstheme="minorHAnsi"/>
                <w:color w:val="00AFF0"/>
                <w:spacing w:val="0"/>
                <w:kern w:val="0"/>
                <w:sz w:val="32"/>
                <w:szCs w:val="32"/>
                <w:lang w:val="en-GB"/>
              </w:rPr>
              <w:t xml:space="preserve">inancial </w:t>
            </w:r>
            <w:r w:rsidR="002A55EE">
              <w:rPr>
                <w:rFonts w:eastAsiaTheme="minorHAnsi" w:cstheme="minorHAnsi"/>
                <w:color w:val="00AFF0"/>
                <w:spacing w:val="0"/>
                <w:kern w:val="0"/>
                <w:sz w:val="32"/>
                <w:szCs w:val="32"/>
                <w:lang w:val="en-GB"/>
              </w:rPr>
              <w:t>m</w:t>
            </w:r>
            <w:r w:rsidRPr="0096706E">
              <w:rPr>
                <w:rFonts w:eastAsiaTheme="minorHAnsi" w:cstheme="minorHAnsi"/>
                <w:color w:val="00AFF0"/>
                <w:spacing w:val="0"/>
                <w:kern w:val="0"/>
                <w:sz w:val="32"/>
                <w:szCs w:val="32"/>
                <w:lang w:val="en-GB"/>
              </w:rPr>
              <w:t>arkets</w:t>
            </w:r>
          </w:p>
        </w:tc>
      </w:tr>
      <w:tr w:rsidR="009F7297" w:rsidRPr="00D91C3D" w14:paraId="0CF01978" w14:textId="77777777" w:rsidTr="00A221A4">
        <w:trPr>
          <w:trHeight w:val="1430"/>
        </w:trPr>
        <w:tc>
          <w:tcPr>
            <w:tcW w:w="4045" w:type="dxa"/>
            <w:vMerge/>
            <w:vAlign w:val="center"/>
          </w:tcPr>
          <w:p w14:paraId="04945CEE" w14:textId="734AEEF6" w:rsidR="009F7297" w:rsidRPr="00D91C3D" w:rsidRDefault="009F7297" w:rsidP="00A221A4">
            <w:pPr>
              <w:pStyle w:val="Heading3"/>
              <w:spacing w:before="140" w:after="0" w:line="240" w:lineRule="auto"/>
              <w:outlineLvl w:val="2"/>
              <w:rPr>
                <w:rFonts w:cstheme="minorHAnsi"/>
                <w:sz w:val="28"/>
              </w:rPr>
            </w:pPr>
          </w:p>
        </w:tc>
        <w:tc>
          <w:tcPr>
            <w:tcW w:w="8190" w:type="dxa"/>
          </w:tcPr>
          <w:p w14:paraId="7D32D1EE" w14:textId="7825FEC2" w:rsidR="009F7297" w:rsidRPr="00D91C3D" w:rsidRDefault="0096706E" w:rsidP="00AC6DD7">
            <w:pPr>
              <w:pStyle w:val="Pullquote"/>
              <w:spacing w:before="360" w:line="240" w:lineRule="auto"/>
              <w:jc w:val="both"/>
              <w:rPr>
                <w:rFonts w:asciiTheme="minorHAnsi" w:hAnsiTheme="minorHAnsi" w:cstheme="minorHAnsi"/>
                <w:color w:val="969696" w:themeColor="accent5"/>
                <w:szCs w:val="28"/>
              </w:rPr>
            </w:pPr>
            <w:r w:rsidRPr="0096706E">
              <w:rPr>
                <w:rFonts w:asciiTheme="minorHAnsi" w:hAnsiTheme="minorHAnsi" w:cstheme="minorHAnsi"/>
                <w:color w:val="969696" w:themeColor="accent5"/>
                <w:szCs w:val="28"/>
              </w:rPr>
              <w:t>“With Skype for Business, employees have multiple ways to quickly communicate, get information, and make decisions, which helps us move rapidly to react to changes in financial markets.”</w:t>
            </w:r>
          </w:p>
          <w:p w14:paraId="099820E5" w14:textId="0D28ABCF" w:rsidR="009F7297" w:rsidRPr="00D91C3D" w:rsidRDefault="0096706E" w:rsidP="00A86079">
            <w:pPr>
              <w:pStyle w:val="Pullquote"/>
              <w:spacing w:line="240" w:lineRule="auto"/>
              <w:ind w:left="1440"/>
              <w:jc w:val="right"/>
              <w:rPr>
                <w:rFonts w:asciiTheme="minorHAnsi" w:hAnsiTheme="minorHAnsi" w:cstheme="minorHAnsi"/>
                <w:color w:val="969696" w:themeColor="accent5"/>
                <w:sz w:val="17"/>
                <w:szCs w:val="17"/>
              </w:rPr>
            </w:pPr>
            <w:r w:rsidRPr="0096706E">
              <w:rPr>
                <w:rFonts w:asciiTheme="minorHAnsi" w:hAnsiTheme="minorHAnsi" w:cstheme="minorHAnsi"/>
                <w:color w:val="969696" w:themeColor="accent5"/>
                <w:sz w:val="17"/>
                <w:szCs w:val="17"/>
              </w:rPr>
              <w:t xml:space="preserve">Ali Serhan </w:t>
            </w:r>
            <w:r w:rsidR="0075334D">
              <w:rPr>
                <w:rFonts w:asciiTheme="minorHAnsi" w:hAnsiTheme="minorHAnsi" w:cstheme="minorHAnsi"/>
                <w:color w:val="969696" w:themeColor="accent5"/>
                <w:sz w:val="17"/>
                <w:szCs w:val="17"/>
              </w:rPr>
              <w:t>Çetin</w:t>
            </w:r>
            <w:r w:rsidRPr="0096706E">
              <w:rPr>
                <w:rFonts w:asciiTheme="minorHAnsi" w:hAnsiTheme="minorHAnsi" w:cstheme="minorHAnsi"/>
                <w:color w:val="969696" w:themeColor="accent5"/>
                <w:sz w:val="17"/>
                <w:szCs w:val="17"/>
              </w:rPr>
              <w:t>, System Engineer, Yapı Kredi</w:t>
            </w:r>
          </w:p>
          <w:p w14:paraId="6CD39B0C" w14:textId="67E98122" w:rsidR="009F7297" w:rsidRPr="00D91C3D" w:rsidRDefault="009F7297" w:rsidP="00A221A4">
            <w:pPr>
              <w:pStyle w:val="Pullquote"/>
              <w:spacing w:line="240" w:lineRule="auto"/>
              <w:ind w:left="1440"/>
              <w:jc w:val="right"/>
              <w:rPr>
                <w:rFonts w:asciiTheme="minorHAnsi" w:hAnsiTheme="minorHAnsi" w:cstheme="minorHAnsi"/>
                <w:sz w:val="18"/>
                <w:szCs w:val="18"/>
              </w:rPr>
            </w:pPr>
          </w:p>
        </w:tc>
      </w:tr>
    </w:tbl>
    <w:p w14:paraId="1584F6CD" w14:textId="77777777" w:rsidR="00823BB6" w:rsidRPr="00D91C3D" w:rsidRDefault="00823BB6" w:rsidP="006C1528">
      <w:pPr>
        <w:tabs>
          <w:tab w:val="left" w:pos="1185"/>
        </w:tabs>
        <w:spacing w:after="0" w:line="240" w:lineRule="auto"/>
        <w:rPr>
          <w:rFonts w:cstheme="minorHAnsi"/>
          <w:sz w:val="18"/>
          <w:szCs w:val="18"/>
        </w:rPr>
        <w:sectPr w:rsidR="00823BB6" w:rsidRPr="00D91C3D" w:rsidSect="00A756CA">
          <w:headerReference w:type="default" r:id="rId12"/>
          <w:footerReference w:type="default" r:id="rId13"/>
          <w:type w:val="continuous"/>
          <w:pgSz w:w="12240" w:h="15840"/>
          <w:pgMar w:top="1440" w:right="1080" w:bottom="1440" w:left="1080" w:header="1296" w:footer="0" w:gutter="0"/>
          <w:cols w:space="720"/>
          <w:docGrid w:linePitch="360"/>
        </w:sectPr>
      </w:pPr>
    </w:p>
    <w:p w14:paraId="040C43CD" w14:textId="77777777" w:rsidR="009F7297" w:rsidRPr="00D91C3D" w:rsidRDefault="009F7297" w:rsidP="009F7297">
      <w:pPr>
        <w:pStyle w:val="SectionHeading"/>
        <w:spacing w:before="120" w:line="240" w:lineRule="auto"/>
        <w:rPr>
          <w:rFonts w:asciiTheme="minorHAnsi" w:hAnsiTheme="minorHAnsi" w:cstheme="minorHAnsi"/>
        </w:rPr>
      </w:pPr>
    </w:p>
    <w:p w14:paraId="20C8675F" w14:textId="77777777" w:rsidR="009F7297" w:rsidRPr="00D91C3D" w:rsidRDefault="009F7297" w:rsidP="009F7297">
      <w:pPr>
        <w:pStyle w:val="SectionHeading"/>
        <w:spacing w:before="120" w:line="240" w:lineRule="auto"/>
        <w:rPr>
          <w:rFonts w:asciiTheme="minorHAnsi" w:hAnsiTheme="minorHAnsi" w:cstheme="minorHAnsi"/>
          <w:color w:val="00B0F0"/>
          <w:sz w:val="28"/>
          <w:szCs w:val="28"/>
        </w:rPr>
      </w:pPr>
      <w:r w:rsidRPr="0014115C">
        <w:rPr>
          <w:rFonts w:asciiTheme="minorHAnsi" w:hAnsiTheme="minorHAnsi" w:cstheme="minorHAnsi"/>
          <w:color w:val="00AFF0"/>
          <w:sz w:val="28"/>
          <w:szCs w:val="28"/>
        </w:rPr>
        <w:t>Overview</w:t>
      </w:r>
    </w:p>
    <w:p w14:paraId="433266D4" w14:textId="480B2087" w:rsidR="009F7297" w:rsidRPr="00D91C3D" w:rsidRDefault="009F7297" w:rsidP="00D91C3D">
      <w:pPr>
        <w:pStyle w:val="Bodycopy"/>
        <w:spacing w:line="240" w:lineRule="auto"/>
        <w:rPr>
          <w:rFonts w:asciiTheme="minorHAnsi" w:hAnsiTheme="minorHAnsi" w:cstheme="minorHAnsi"/>
          <w:color w:val="595959" w:themeColor="text1" w:themeTint="A6"/>
        </w:rPr>
      </w:pPr>
      <w:r w:rsidRPr="00D91C3D">
        <w:rPr>
          <w:rFonts w:asciiTheme="minorHAnsi" w:hAnsiTheme="minorHAnsi" w:cstheme="minorHAnsi"/>
          <w:b/>
          <w:color w:val="595959" w:themeColor="text1" w:themeTint="A6"/>
          <w:szCs w:val="17"/>
        </w:rPr>
        <w:t>Country or Region:</w:t>
      </w:r>
      <w:r w:rsidRPr="00D91C3D">
        <w:rPr>
          <w:rFonts w:asciiTheme="minorHAnsi" w:hAnsiTheme="minorHAnsi" w:cstheme="minorHAnsi"/>
          <w:color w:val="595959" w:themeColor="text1" w:themeTint="A6"/>
        </w:rPr>
        <w:t xml:space="preserve"> </w:t>
      </w:r>
      <w:r w:rsidR="0096706E">
        <w:rPr>
          <w:rFonts w:asciiTheme="minorHAnsi" w:hAnsiTheme="minorHAnsi" w:cstheme="minorHAnsi"/>
          <w:color w:val="595959" w:themeColor="text1" w:themeTint="A6"/>
        </w:rPr>
        <w:t>Turkey</w:t>
      </w:r>
    </w:p>
    <w:p w14:paraId="7F9F9925" w14:textId="3E1A978B" w:rsidR="009F7297" w:rsidRPr="00342B73" w:rsidRDefault="009F7297" w:rsidP="00D91C3D">
      <w:pPr>
        <w:pStyle w:val="Bodycopy"/>
        <w:spacing w:line="240" w:lineRule="auto"/>
      </w:pPr>
      <w:r w:rsidRPr="00D91C3D">
        <w:rPr>
          <w:rFonts w:asciiTheme="minorHAnsi" w:hAnsiTheme="minorHAnsi" w:cstheme="minorHAnsi"/>
          <w:b/>
          <w:color w:val="595959" w:themeColor="text1" w:themeTint="A6"/>
          <w:szCs w:val="17"/>
        </w:rPr>
        <w:t xml:space="preserve">Industry: </w:t>
      </w:r>
      <w:r w:rsidR="0096706E" w:rsidRPr="00342B73">
        <w:t xml:space="preserve">Financial services—Banking </w:t>
      </w:r>
    </w:p>
    <w:p w14:paraId="28C3213F" w14:textId="77777777" w:rsidR="009F7297" w:rsidRPr="00D91C3D" w:rsidRDefault="009F7297" w:rsidP="00D91C3D">
      <w:pPr>
        <w:pStyle w:val="Bodycopy"/>
        <w:spacing w:line="240" w:lineRule="auto"/>
        <w:rPr>
          <w:rFonts w:asciiTheme="minorHAnsi" w:hAnsiTheme="minorHAnsi" w:cstheme="minorHAnsi"/>
          <w:color w:val="595959" w:themeColor="text1" w:themeTint="A6"/>
        </w:rPr>
      </w:pPr>
    </w:p>
    <w:p w14:paraId="60DF2AA7" w14:textId="77777777" w:rsidR="009F7297" w:rsidRPr="00D91C3D" w:rsidRDefault="009F7297" w:rsidP="00D91C3D">
      <w:pPr>
        <w:pStyle w:val="Bodycopyheading"/>
        <w:spacing w:line="240" w:lineRule="auto"/>
        <w:rPr>
          <w:rFonts w:asciiTheme="minorHAnsi" w:hAnsiTheme="minorHAnsi" w:cstheme="minorHAnsi"/>
          <w:color w:val="595959" w:themeColor="text1" w:themeTint="A6"/>
        </w:rPr>
      </w:pPr>
      <w:r w:rsidRPr="00D91C3D">
        <w:rPr>
          <w:rFonts w:asciiTheme="minorHAnsi" w:hAnsiTheme="minorHAnsi" w:cstheme="minorHAnsi"/>
          <w:color w:val="595959" w:themeColor="text1" w:themeTint="A6"/>
        </w:rPr>
        <w:t>Customer Profile</w:t>
      </w:r>
    </w:p>
    <w:p w14:paraId="6C742E6B" w14:textId="435214A2" w:rsidR="009F7297" w:rsidRPr="00342B73" w:rsidRDefault="0096706E" w:rsidP="00342B73">
      <w:pPr>
        <w:pStyle w:val="Bodycopy"/>
      </w:pPr>
      <w:r w:rsidRPr="00342B73">
        <w:t>Yapı Kredi, the first private nationwide bank in Turkey, is the country’s fourth largest private bank, with about 11 million active customers and 1,007 branches.</w:t>
      </w:r>
    </w:p>
    <w:p w14:paraId="4025B256" w14:textId="77777777" w:rsidR="009F7297" w:rsidRPr="00D91C3D" w:rsidRDefault="009F7297" w:rsidP="00D91C3D">
      <w:pPr>
        <w:pStyle w:val="Bodycopy"/>
        <w:spacing w:line="240" w:lineRule="auto"/>
        <w:rPr>
          <w:rFonts w:asciiTheme="minorHAnsi" w:hAnsiTheme="minorHAnsi" w:cstheme="minorHAnsi"/>
          <w:color w:val="595959" w:themeColor="text1" w:themeTint="A6"/>
        </w:rPr>
      </w:pPr>
    </w:p>
    <w:p w14:paraId="013763A3" w14:textId="77777777" w:rsidR="009F7297" w:rsidRPr="00D91C3D" w:rsidRDefault="009F7297" w:rsidP="00D91C3D">
      <w:pPr>
        <w:pStyle w:val="Bodycopyheading"/>
        <w:spacing w:line="240" w:lineRule="auto"/>
        <w:rPr>
          <w:rFonts w:asciiTheme="minorHAnsi" w:hAnsiTheme="minorHAnsi" w:cstheme="minorHAnsi"/>
          <w:color w:val="595959" w:themeColor="text1" w:themeTint="A6"/>
        </w:rPr>
      </w:pPr>
      <w:r w:rsidRPr="00D91C3D">
        <w:rPr>
          <w:rFonts w:asciiTheme="minorHAnsi" w:hAnsiTheme="minorHAnsi" w:cstheme="minorHAnsi"/>
          <w:color w:val="595959" w:themeColor="text1" w:themeTint="A6"/>
        </w:rPr>
        <w:t>Business Situation</w:t>
      </w:r>
    </w:p>
    <w:p w14:paraId="44F62840" w14:textId="2035E1B3" w:rsidR="009F7297" w:rsidRPr="00342B73" w:rsidRDefault="0096706E" w:rsidP="00342B73">
      <w:pPr>
        <w:pStyle w:val="Bodycopy"/>
      </w:pPr>
      <w:r w:rsidRPr="00342B73">
        <w:t>Yapı Kredi needs to move as quickly as global financial markets and wanted a communications tool that globally dispersed employees could use at scale to connect, collaborate, and make decisions faster.</w:t>
      </w:r>
    </w:p>
    <w:p w14:paraId="3272F665" w14:textId="77777777" w:rsidR="009F7297" w:rsidRPr="00D91C3D" w:rsidRDefault="009F7297" w:rsidP="00D91C3D">
      <w:pPr>
        <w:pStyle w:val="Bodycopy"/>
        <w:spacing w:line="240" w:lineRule="auto"/>
        <w:rPr>
          <w:rFonts w:asciiTheme="minorHAnsi" w:hAnsiTheme="minorHAnsi" w:cstheme="minorHAnsi"/>
          <w:color w:val="595959" w:themeColor="text1" w:themeTint="A6"/>
        </w:rPr>
      </w:pPr>
    </w:p>
    <w:p w14:paraId="7F634925" w14:textId="77777777" w:rsidR="009F7297" w:rsidRPr="00D91C3D" w:rsidRDefault="009F7297" w:rsidP="00D91C3D">
      <w:pPr>
        <w:pStyle w:val="Bodycopyheading"/>
        <w:spacing w:line="240" w:lineRule="auto"/>
        <w:rPr>
          <w:rFonts w:asciiTheme="minorHAnsi" w:hAnsiTheme="minorHAnsi" w:cstheme="minorHAnsi"/>
          <w:color w:val="595959" w:themeColor="text1" w:themeTint="A6"/>
        </w:rPr>
      </w:pPr>
      <w:r w:rsidRPr="00D91C3D">
        <w:rPr>
          <w:rFonts w:asciiTheme="minorHAnsi" w:hAnsiTheme="minorHAnsi" w:cstheme="minorHAnsi"/>
          <w:color w:val="595959" w:themeColor="text1" w:themeTint="A6"/>
        </w:rPr>
        <w:t>Solution</w:t>
      </w:r>
    </w:p>
    <w:p w14:paraId="1EFA0316" w14:textId="6C53EB27" w:rsidR="009F7297" w:rsidRPr="00342B73" w:rsidRDefault="0096706E" w:rsidP="00342B73">
      <w:pPr>
        <w:pStyle w:val="Bodycopy"/>
      </w:pPr>
      <w:r w:rsidRPr="00342B73">
        <w:t>The company upgraded to Skype for Business Server 2015, which enables meetings with thousands of people, can be used to communicate with nonbank personnel, and is easy to learn and support.</w:t>
      </w:r>
    </w:p>
    <w:p w14:paraId="7855132B" w14:textId="77777777" w:rsidR="009F7297" w:rsidRPr="00D91C3D" w:rsidRDefault="009F7297" w:rsidP="00D91C3D">
      <w:pPr>
        <w:pStyle w:val="Bodycopy"/>
        <w:spacing w:line="240" w:lineRule="auto"/>
        <w:rPr>
          <w:rFonts w:asciiTheme="minorHAnsi" w:hAnsiTheme="minorHAnsi" w:cstheme="minorHAnsi"/>
          <w:color w:val="595959" w:themeColor="text1" w:themeTint="A6"/>
        </w:rPr>
      </w:pPr>
    </w:p>
    <w:p w14:paraId="72CD50F4" w14:textId="77777777" w:rsidR="009F7297" w:rsidRPr="00D91C3D" w:rsidRDefault="009F7297" w:rsidP="00D91C3D">
      <w:pPr>
        <w:pStyle w:val="Bodycopyheading"/>
        <w:spacing w:line="240" w:lineRule="auto"/>
        <w:rPr>
          <w:rFonts w:asciiTheme="minorHAnsi" w:hAnsiTheme="minorHAnsi" w:cstheme="minorHAnsi"/>
          <w:color w:val="595959" w:themeColor="text1" w:themeTint="A6"/>
        </w:rPr>
      </w:pPr>
      <w:r w:rsidRPr="00D91C3D">
        <w:rPr>
          <w:rFonts w:asciiTheme="minorHAnsi" w:hAnsiTheme="minorHAnsi" w:cstheme="minorHAnsi"/>
          <w:color w:val="595959" w:themeColor="text1" w:themeTint="A6"/>
        </w:rPr>
        <w:t>Benefits</w:t>
      </w:r>
    </w:p>
    <w:p w14:paraId="016D6432" w14:textId="77777777" w:rsidR="0096706E" w:rsidRPr="00342B73" w:rsidRDefault="0096706E" w:rsidP="00342B73">
      <w:pPr>
        <w:pStyle w:val="Bullet"/>
      </w:pPr>
      <w:r w:rsidRPr="00342B73">
        <w:t>Connect employees quickly for faster decisions</w:t>
      </w:r>
    </w:p>
    <w:p w14:paraId="5CA98052" w14:textId="77777777" w:rsidR="0096706E" w:rsidRPr="00342B73" w:rsidRDefault="0096706E" w:rsidP="00342B73">
      <w:pPr>
        <w:pStyle w:val="Bullet"/>
      </w:pPr>
      <w:r w:rsidRPr="00342B73">
        <w:t xml:space="preserve">Enable broadcast meetings to thousands of employees </w:t>
      </w:r>
    </w:p>
    <w:p w14:paraId="6DAC9F6E" w14:textId="77777777" w:rsidR="0096706E" w:rsidRPr="00342B73" w:rsidRDefault="0096706E" w:rsidP="00342B73">
      <w:pPr>
        <w:pStyle w:val="Bullet"/>
      </w:pPr>
      <w:r w:rsidRPr="00342B73">
        <w:t>Facilitate communication with people outside the company</w:t>
      </w:r>
    </w:p>
    <w:p w14:paraId="126D3BDF" w14:textId="77777777" w:rsidR="0096706E" w:rsidRPr="00342B73" w:rsidRDefault="0096706E" w:rsidP="00342B73">
      <w:pPr>
        <w:pStyle w:val="Bullet"/>
      </w:pPr>
      <w:r w:rsidRPr="00342B73">
        <w:t>Expand the business faster with less friction</w:t>
      </w:r>
    </w:p>
    <w:p w14:paraId="039E85B3" w14:textId="6A7137E4" w:rsidR="0096706E" w:rsidRPr="00342B73" w:rsidRDefault="00476296" w:rsidP="00342B73">
      <w:pPr>
        <w:pStyle w:val="Bullet"/>
      </w:pPr>
      <w:r>
        <w:t>Help</w:t>
      </w:r>
      <w:r w:rsidR="001633B9">
        <w:t xml:space="preserve"> m</w:t>
      </w:r>
      <w:r w:rsidR="00A40521" w:rsidRPr="001633B9">
        <w:t>eet</w:t>
      </w:r>
      <w:r w:rsidR="00A40521" w:rsidRPr="00342B73">
        <w:t xml:space="preserve"> regulatory requirements </w:t>
      </w:r>
    </w:p>
    <w:p w14:paraId="5F5E219C" w14:textId="77777777" w:rsidR="009F7297" w:rsidRPr="00D91C3D" w:rsidRDefault="009F7297" w:rsidP="009F7297">
      <w:pPr>
        <w:pStyle w:val="Bullet"/>
        <w:numPr>
          <w:ilvl w:val="0"/>
          <w:numId w:val="0"/>
        </w:numPr>
        <w:spacing w:line="240" w:lineRule="auto"/>
        <w:ind w:left="360" w:hanging="360"/>
        <w:jc w:val="both"/>
        <w:rPr>
          <w:rFonts w:asciiTheme="minorHAnsi" w:hAnsiTheme="minorHAnsi" w:cstheme="minorHAnsi"/>
          <w:color w:val="595959" w:themeColor="text1" w:themeTint="A6"/>
        </w:rPr>
      </w:pPr>
    </w:p>
    <w:p w14:paraId="393C363D" w14:textId="5F48EA64" w:rsidR="009F7297" w:rsidRPr="00D91C3D" w:rsidRDefault="009F7297" w:rsidP="009F7297">
      <w:pPr>
        <w:pStyle w:val="Bullet"/>
        <w:numPr>
          <w:ilvl w:val="0"/>
          <w:numId w:val="0"/>
        </w:numPr>
        <w:spacing w:line="240" w:lineRule="auto"/>
        <w:ind w:left="360" w:hanging="360"/>
        <w:jc w:val="both"/>
        <w:rPr>
          <w:rFonts w:asciiTheme="minorHAnsi" w:hAnsiTheme="minorHAnsi" w:cstheme="minorHAnsi"/>
          <w:color w:val="595959" w:themeColor="text1" w:themeTint="A6"/>
        </w:rPr>
      </w:pPr>
    </w:p>
    <w:p w14:paraId="3DE02105" w14:textId="77777777" w:rsidR="006C1528" w:rsidRPr="00D91C3D" w:rsidRDefault="006C1528" w:rsidP="006C1528">
      <w:pPr>
        <w:tabs>
          <w:tab w:val="left" w:pos="1185"/>
        </w:tabs>
        <w:spacing w:after="0" w:line="240" w:lineRule="auto"/>
        <w:rPr>
          <w:rFonts w:cstheme="minorHAnsi"/>
          <w:color w:val="595959" w:themeColor="text1" w:themeTint="A6"/>
          <w:sz w:val="28"/>
          <w:szCs w:val="28"/>
        </w:rPr>
      </w:pPr>
    </w:p>
    <w:p w14:paraId="421F1BDF" w14:textId="77777777" w:rsidR="009F7297" w:rsidRPr="00D91C3D" w:rsidRDefault="009F7297" w:rsidP="009F7297">
      <w:pPr>
        <w:pStyle w:val="StandFirstIntroduction"/>
        <w:spacing w:line="240" w:lineRule="auto"/>
        <w:jc w:val="both"/>
        <w:rPr>
          <w:rFonts w:asciiTheme="minorHAnsi" w:hAnsiTheme="minorHAnsi" w:cstheme="minorHAnsi"/>
          <w:color w:val="595959" w:themeColor="text1" w:themeTint="A6"/>
          <w:lang w:val="en-US"/>
        </w:rPr>
      </w:pPr>
    </w:p>
    <w:p w14:paraId="3E7D216A" w14:textId="77777777" w:rsidR="009F7297" w:rsidRPr="00D91C3D" w:rsidRDefault="009F7297" w:rsidP="009F7297">
      <w:pPr>
        <w:pStyle w:val="StandFirstIntroduction"/>
        <w:spacing w:line="240" w:lineRule="auto"/>
        <w:jc w:val="both"/>
        <w:rPr>
          <w:rFonts w:asciiTheme="minorHAnsi" w:hAnsiTheme="minorHAnsi" w:cstheme="minorHAnsi"/>
          <w:color w:val="595959" w:themeColor="text1" w:themeTint="A6"/>
          <w:lang w:val="en-US"/>
        </w:rPr>
      </w:pPr>
    </w:p>
    <w:p w14:paraId="6177AC75" w14:textId="77777777" w:rsidR="009F7297" w:rsidRPr="00D91C3D" w:rsidRDefault="009F7297" w:rsidP="009F7297">
      <w:pPr>
        <w:pStyle w:val="StandFirstIntroduction"/>
        <w:spacing w:line="240" w:lineRule="auto"/>
        <w:jc w:val="both"/>
        <w:rPr>
          <w:rFonts w:asciiTheme="minorHAnsi" w:hAnsiTheme="minorHAnsi" w:cstheme="minorHAnsi"/>
          <w:color w:val="595959" w:themeColor="text1" w:themeTint="A6"/>
          <w:lang w:val="en-US"/>
        </w:rPr>
      </w:pPr>
    </w:p>
    <w:p w14:paraId="471FF33F" w14:textId="77777777" w:rsidR="009F7297" w:rsidRPr="00D91C3D" w:rsidRDefault="009F7297" w:rsidP="009F7297">
      <w:pPr>
        <w:pStyle w:val="StandFirstIntroduction"/>
        <w:spacing w:line="240" w:lineRule="auto"/>
        <w:jc w:val="both"/>
        <w:rPr>
          <w:rFonts w:asciiTheme="minorHAnsi" w:hAnsiTheme="minorHAnsi" w:cstheme="minorHAnsi"/>
          <w:color w:val="595959" w:themeColor="text1" w:themeTint="A6"/>
          <w:lang w:val="en-US"/>
        </w:rPr>
      </w:pPr>
    </w:p>
    <w:p w14:paraId="7FC377B3" w14:textId="3573BE3D" w:rsidR="009F7297" w:rsidRPr="00D91C3D" w:rsidRDefault="009F7297" w:rsidP="009F7297">
      <w:pPr>
        <w:pStyle w:val="StandFirstIntroduction"/>
        <w:spacing w:line="240" w:lineRule="auto"/>
        <w:jc w:val="both"/>
        <w:rPr>
          <w:rFonts w:asciiTheme="minorHAnsi" w:hAnsiTheme="minorHAnsi" w:cstheme="minorHAnsi"/>
          <w:color w:val="595959" w:themeColor="text1" w:themeTint="A6"/>
          <w:lang w:val="en-US"/>
        </w:rPr>
      </w:pPr>
    </w:p>
    <w:p w14:paraId="08D40218" w14:textId="13010E66" w:rsidR="009F7297" w:rsidRPr="00D91C3D" w:rsidRDefault="009F7297" w:rsidP="009F7297">
      <w:pPr>
        <w:pStyle w:val="StandFirstIntroduction"/>
        <w:spacing w:line="240" w:lineRule="auto"/>
        <w:jc w:val="both"/>
        <w:rPr>
          <w:rFonts w:asciiTheme="minorHAnsi" w:hAnsiTheme="minorHAnsi" w:cstheme="minorHAnsi"/>
          <w:color w:val="595959" w:themeColor="text1" w:themeTint="A6"/>
          <w:lang w:val="en-US"/>
        </w:rPr>
      </w:pPr>
    </w:p>
    <w:p w14:paraId="37400F9F" w14:textId="7F58210E" w:rsidR="009F7297" w:rsidRPr="00342B73" w:rsidRDefault="0096706E" w:rsidP="00342B73">
      <w:pPr>
        <w:pStyle w:val="StandFirstIntroduction"/>
      </w:pPr>
      <w:r w:rsidRPr="0096706E">
        <w:t>The pace of global financial markets continues to accelerate. Yapı Kredi, one of the largest banks in Turkey, recently upgraded to Skype for Business Server 2015 to speed communication and collaboration among global employees. Management can address all 19,260 employees at once using the new solution, and teams can have virtual meetings that are enriched with real-time video, instant messaging, and screen-sharing. The bank better safeguards sensitive data across all communications channels and has a lower-cost infrastructure to support.</w:t>
      </w:r>
    </w:p>
    <w:p w14:paraId="6994D6EF" w14:textId="77777777" w:rsidR="006071E1" w:rsidRDefault="006071E1" w:rsidP="00F14B85">
      <w:pPr>
        <w:tabs>
          <w:tab w:val="left" w:pos="1185"/>
        </w:tabs>
        <w:spacing w:after="0" w:line="240" w:lineRule="auto"/>
        <w:jc w:val="both"/>
        <w:rPr>
          <w:rFonts w:cstheme="minorHAnsi"/>
          <w:color w:val="00AFF0"/>
          <w:sz w:val="24"/>
          <w:szCs w:val="24"/>
        </w:rPr>
      </w:pPr>
      <w:r>
        <w:rPr>
          <w:rFonts w:cstheme="minorHAnsi"/>
          <w:color w:val="00AFF0"/>
          <w:sz w:val="24"/>
          <w:szCs w:val="24"/>
        </w:rPr>
        <w:br w:type="page"/>
      </w:r>
    </w:p>
    <w:p w14:paraId="5C6969EC" w14:textId="690DEE3B" w:rsidR="00CF44F3" w:rsidRPr="00996911" w:rsidRDefault="00CF44F3" w:rsidP="00476296">
      <w:pPr>
        <w:pStyle w:val="SectionHeading"/>
        <w:spacing w:after="60"/>
        <w:rPr>
          <w:color w:val="00AFF0"/>
        </w:rPr>
      </w:pPr>
      <w:r>
        <w:rPr>
          <w:color w:val="00AFF0"/>
        </w:rPr>
        <w:lastRenderedPageBreak/>
        <w:t>React faster</w:t>
      </w:r>
    </w:p>
    <w:p w14:paraId="10728809" w14:textId="77777777" w:rsidR="0096706E" w:rsidRDefault="0096706E" w:rsidP="0096706E">
      <w:pPr>
        <w:pStyle w:val="Bodycopy"/>
      </w:pPr>
      <w:r>
        <w:t>With the global economy and financial markets so interconnected today, what happens in Beijing can affect markets in New York and Sydney, and do so within minutes. The rise of Internet banking has also changed the financial landscape. A bank’s competition is no longer just the bank down the street; it’s banks all over the world.</w:t>
      </w:r>
    </w:p>
    <w:p w14:paraId="14D97B0B" w14:textId="77777777" w:rsidR="0096706E" w:rsidRDefault="0096706E" w:rsidP="0096706E">
      <w:pPr>
        <w:pStyle w:val="Bodycopy"/>
      </w:pPr>
    </w:p>
    <w:p w14:paraId="76520A31" w14:textId="70776625" w:rsidR="0096706E" w:rsidRDefault="0096706E" w:rsidP="0096706E">
      <w:pPr>
        <w:pStyle w:val="Bodycopy"/>
      </w:pPr>
      <w:r>
        <w:t>Yapı Kredi, one of the largest banks in Turkey, lives with these challenges every day. Established in 1944, Yapı Kredi is the fourth largest privately owned bank in Turkey as measured by assets. Part of the KFS Group financial services network, it has more than 11million customers, 1,007 branches, and 19,260 employees across Turkey and Europe</w:t>
      </w:r>
      <w:r w:rsidR="00BE64A8">
        <w:t>.</w:t>
      </w:r>
    </w:p>
    <w:p w14:paraId="445DF8A8" w14:textId="77777777" w:rsidR="0096706E" w:rsidRDefault="0096706E" w:rsidP="0096706E">
      <w:pPr>
        <w:pStyle w:val="Bodycopy"/>
      </w:pPr>
    </w:p>
    <w:p w14:paraId="64190C70" w14:textId="77777777" w:rsidR="0096706E" w:rsidRDefault="0096706E" w:rsidP="0096706E">
      <w:pPr>
        <w:pStyle w:val="Bodycopy"/>
      </w:pPr>
      <w:r>
        <w:t>Yapı Kredi has continually invested in communications and collaboration solutions to help employees stay connected and be more productive. For email messaging, the bank uses Microsoft Exchange Server 2013. To share information and collaborate, it uses Microsoft SharePoint Server 2013. For real-time communications, the company, until recently, used Microsoft Lync Server 2010.</w:t>
      </w:r>
    </w:p>
    <w:p w14:paraId="2FFF0280" w14:textId="77777777" w:rsidR="0096706E" w:rsidRDefault="0096706E" w:rsidP="0096706E">
      <w:pPr>
        <w:pStyle w:val="Bodycopy"/>
      </w:pPr>
    </w:p>
    <w:p w14:paraId="650FABDC" w14:textId="77777777" w:rsidR="0096706E" w:rsidRDefault="0096706E" w:rsidP="0096706E">
      <w:pPr>
        <w:pStyle w:val="Bodycopy"/>
      </w:pPr>
      <w:r>
        <w:t>There were limits as to the number of people who could be on a Lync call, but Yapı Kredi management wanted to have all-company meetings with 19,260 employees on the audio conference. Additionally, many employees felt that videoconferencing in Lync Server 2010 was not easy to use. Employees who needed to communicate with individuals or partners who were not on Lync had to use third-party conferencing and instant messaging services that were not authorized by the corporate IT department.</w:t>
      </w:r>
    </w:p>
    <w:p w14:paraId="2540FC14" w14:textId="77777777" w:rsidR="0096706E" w:rsidRDefault="0096706E" w:rsidP="0096706E">
      <w:pPr>
        <w:pStyle w:val="Bodycopy"/>
      </w:pPr>
    </w:p>
    <w:p w14:paraId="491346FC" w14:textId="6A9E5D63" w:rsidR="0096706E" w:rsidRDefault="0096706E" w:rsidP="0096706E">
      <w:pPr>
        <w:pStyle w:val="Bodycopy"/>
      </w:pPr>
      <w:r>
        <w:t>“Growth has the potential to add more people, layers, and delays to decisions, but time is very important in the banking business</w:t>
      </w:r>
      <w:r w:rsidR="00BE64A8">
        <w:t>,”</w:t>
      </w:r>
      <w:r w:rsidR="00BE64A8" w:rsidRPr="00BE64A8">
        <w:t xml:space="preserve"> </w:t>
      </w:r>
      <w:r w:rsidR="00BE64A8">
        <w:t xml:space="preserve">says Ali Serhan </w:t>
      </w:r>
      <w:r w:rsidR="00BE64A8" w:rsidRPr="00A86079">
        <w:t>Çetin</w:t>
      </w:r>
      <w:r w:rsidR="00BE64A8">
        <w:t>, System Engineer for Yapı Kredi.</w:t>
      </w:r>
      <w:r w:rsidR="00BE64A8">
        <w:t xml:space="preserve"> “</w:t>
      </w:r>
      <w:r>
        <w:t>Interest rates and other financial factors are in constant flux. We must be able to pull people together quickly to distribute and discuss information and make decisions that affect our offerings and profitability</w:t>
      </w:r>
      <w:r w:rsidR="00BE64A8">
        <w:t>.</w:t>
      </w:r>
      <w:r>
        <w:t xml:space="preserve">” </w:t>
      </w:r>
    </w:p>
    <w:p w14:paraId="03970279" w14:textId="77777777" w:rsidR="0096706E" w:rsidRDefault="0096706E" w:rsidP="0096706E">
      <w:pPr>
        <w:pStyle w:val="Bodycopy"/>
      </w:pPr>
    </w:p>
    <w:p w14:paraId="53469607" w14:textId="53AA6981" w:rsidR="0096706E" w:rsidRPr="00996911" w:rsidRDefault="0096706E" w:rsidP="00476296">
      <w:pPr>
        <w:pStyle w:val="SectionHeading"/>
        <w:spacing w:after="60"/>
        <w:rPr>
          <w:color w:val="00AFF0"/>
        </w:rPr>
      </w:pPr>
      <w:r w:rsidRPr="00996911">
        <w:rPr>
          <w:color w:val="00AFF0"/>
        </w:rPr>
        <w:t xml:space="preserve">Connect </w:t>
      </w:r>
      <w:r w:rsidR="00CF44F3">
        <w:rPr>
          <w:color w:val="00AFF0"/>
        </w:rPr>
        <w:t>t</w:t>
      </w:r>
      <w:r w:rsidRPr="00996911">
        <w:rPr>
          <w:color w:val="00AFF0"/>
        </w:rPr>
        <w:t xml:space="preserve">housands of </w:t>
      </w:r>
      <w:r w:rsidR="00CF44F3">
        <w:rPr>
          <w:color w:val="00AFF0"/>
        </w:rPr>
        <w:t>p</w:t>
      </w:r>
      <w:r w:rsidRPr="00996911">
        <w:rPr>
          <w:color w:val="00AFF0"/>
        </w:rPr>
        <w:t xml:space="preserve">eople in </w:t>
      </w:r>
      <w:r w:rsidR="00CF44F3">
        <w:rPr>
          <w:color w:val="00AFF0"/>
        </w:rPr>
        <w:t>s</w:t>
      </w:r>
      <w:r w:rsidRPr="00996911">
        <w:rPr>
          <w:color w:val="00AFF0"/>
        </w:rPr>
        <w:t>econds</w:t>
      </w:r>
    </w:p>
    <w:p w14:paraId="55F65B9D" w14:textId="77777777" w:rsidR="0096706E" w:rsidRDefault="0096706E" w:rsidP="0096706E">
      <w:pPr>
        <w:pStyle w:val="Bodycopy"/>
      </w:pPr>
      <w:r>
        <w:t>For these reasons, Yapı Kredi was eager to participate in the early adopter program for Skype for Business Server 2015, the successor to Microsoft Lync Server 2013. After just a few weeks’ use with a subset of its employees, the bank is moving forward to roll out the service companywide.</w:t>
      </w:r>
    </w:p>
    <w:p w14:paraId="67258467" w14:textId="77777777" w:rsidR="0096706E" w:rsidRDefault="0096706E" w:rsidP="0096706E">
      <w:pPr>
        <w:pStyle w:val="Bodycopy"/>
      </w:pPr>
    </w:p>
    <w:p w14:paraId="2555529D" w14:textId="77777777" w:rsidR="0096706E" w:rsidRDefault="0096706E" w:rsidP="0096706E">
      <w:pPr>
        <w:pStyle w:val="Bodycopy"/>
      </w:pPr>
      <w:r>
        <w:t xml:space="preserve">Çetin says that Skype for Business enhances employee communications in all contexts and areas of the business. “We can use Skype for Business to conduct big group meetings,” says Çetin. “Our education department, IT department, product divisions, and other groups often need to train hundreds or thousands of people at once. Or, managers want to update large dispersed teams on </w:t>
      </w:r>
      <w:r>
        <w:lastRenderedPageBreak/>
        <w:t>how markets are changing. They just open Microsoft Outlook, click on a group name, and launch a Skype Meeting in seconds.”</w:t>
      </w:r>
    </w:p>
    <w:p w14:paraId="554F19CA" w14:textId="5F093355" w:rsidR="0096706E" w:rsidRDefault="0096706E" w:rsidP="0096706E">
      <w:pPr>
        <w:pStyle w:val="Bodycopy"/>
      </w:pPr>
    </w:p>
    <w:p w14:paraId="569D4288" w14:textId="7FED5F77" w:rsidR="0096706E" w:rsidRDefault="00996911" w:rsidP="0096706E">
      <w:pPr>
        <w:pStyle w:val="Bodycopy"/>
      </w:pPr>
      <w:r w:rsidRPr="00D91C3D">
        <w:rPr>
          <w:noProof/>
        </w:rPr>
        <mc:AlternateContent>
          <mc:Choice Requires="wps">
            <w:drawing>
              <wp:anchor distT="0" distB="0" distL="114300" distR="114300" simplePos="0" relativeHeight="251672576" behindDoc="1" locked="0" layoutInCell="1" allowOverlap="1" wp14:anchorId="3E8A8BBB" wp14:editId="12A1805B">
                <wp:simplePos x="0" y="0"/>
                <wp:positionH relativeFrom="margin">
                  <wp:align>right</wp:align>
                </wp:positionH>
                <wp:positionV relativeFrom="page">
                  <wp:posOffset>2592624</wp:posOffset>
                </wp:positionV>
                <wp:extent cx="1984375" cy="3159760"/>
                <wp:effectExtent l="0" t="0" r="15875" b="21590"/>
                <wp:wrapTight wrapText="bothSides">
                  <wp:wrapPolygon edited="0">
                    <wp:start x="0" y="0"/>
                    <wp:lineTo x="0" y="21617"/>
                    <wp:lineTo x="21565" y="21617"/>
                    <wp:lineTo x="21565" y="0"/>
                    <wp:lineTo x="0" y="0"/>
                  </wp:wrapPolygon>
                </wp:wrapTight>
                <wp:docPr id="203"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3159760"/>
                        </a:xfrm>
                        <a:prstGeom prst="rect">
                          <a:avLst/>
                        </a:prstGeom>
                        <a:solidFill>
                          <a:srgbClr val="FFFFFF"/>
                        </a:solidFill>
                        <a:ln w="9525">
                          <a:solidFill>
                            <a:srgbClr val="00B0F0"/>
                          </a:solidFill>
                          <a:miter lim="800000"/>
                          <a:headEnd/>
                          <a:tailEnd/>
                        </a:ln>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44" w:type="dxa"/>
                                <w:bottom w:w="144" w:type="dxa"/>
                                <w:right w:w="144" w:type="dxa"/>
                              </w:tblCellMar>
                              <w:tblLook w:val="0000" w:firstRow="0" w:lastRow="0" w:firstColumn="0" w:lastColumn="0" w:noHBand="0" w:noVBand="0"/>
                            </w:tblPr>
                            <w:tblGrid>
                              <w:gridCol w:w="3125"/>
                            </w:tblGrid>
                            <w:tr w:rsidR="00996911" w14:paraId="1173E866" w14:textId="77777777" w:rsidTr="009F7297">
                              <w:trPr>
                                <w:trHeight w:val="3966"/>
                              </w:trPr>
                              <w:tc>
                                <w:tcPr>
                                  <w:tcW w:w="3125" w:type="dxa"/>
                                  <w:tcBorders>
                                    <w:top w:val="nil"/>
                                    <w:left w:val="nil"/>
                                    <w:bottom w:val="nil"/>
                                    <w:right w:val="nil"/>
                                  </w:tcBorders>
                                </w:tcPr>
                                <w:p w14:paraId="5B06DF50" w14:textId="1BEC38EE" w:rsidR="00996911" w:rsidRPr="00D72ED8" w:rsidRDefault="00996911" w:rsidP="00E00245">
                                  <w:pPr>
                                    <w:pStyle w:val="Pullquote"/>
                                    <w:ind w:left="90"/>
                                    <w:rPr>
                                      <w:sz w:val="24"/>
                                    </w:rPr>
                                  </w:pPr>
                                  <w:r w:rsidRPr="00D72ED8">
                                    <w:rPr>
                                      <w:sz w:val="24"/>
                                    </w:rPr>
                                    <w:t>“</w:t>
                                  </w:r>
                                  <w:r w:rsidRPr="00996911">
                                    <w:rPr>
                                      <w:sz w:val="24"/>
                                    </w:rPr>
                                    <w:t>Interest rates and other financial factors are in constant flux. We must be able to pull people together quickly to distribute and discuss information and make decisions that affect our offerings and profitability.”</w:t>
                                  </w:r>
                                </w:p>
                                <w:p w14:paraId="31B1EA3D" w14:textId="37FF593E" w:rsidR="00996911" w:rsidRPr="00B60111" w:rsidRDefault="00996911" w:rsidP="00E00245">
                                  <w:pPr>
                                    <w:spacing w:after="0" w:line="240" w:lineRule="auto"/>
                                    <w:ind w:left="86"/>
                                    <w:jc w:val="right"/>
                                    <w:rPr>
                                      <w:color w:val="969696" w:themeColor="accent5"/>
                                      <w:sz w:val="17"/>
                                      <w:szCs w:val="17"/>
                                    </w:rPr>
                                  </w:pPr>
                                  <w:r w:rsidRPr="00996911">
                                    <w:rPr>
                                      <w:color w:val="969696" w:themeColor="accent5"/>
                                      <w:sz w:val="17"/>
                                      <w:szCs w:val="17"/>
                                      <w:lang w:val="en-CA"/>
                                    </w:rPr>
                                    <w:t xml:space="preserve">Ali Serhan </w:t>
                                  </w:r>
                                  <w:r w:rsidR="00A86079" w:rsidRPr="00A86079">
                                    <w:rPr>
                                      <w:color w:val="969696" w:themeColor="accent5"/>
                                      <w:sz w:val="17"/>
                                      <w:szCs w:val="17"/>
                                      <w:lang w:val="en-CA"/>
                                    </w:rPr>
                                    <w:t>Çetin</w:t>
                                  </w:r>
                                  <w:r w:rsidRPr="00996911">
                                    <w:rPr>
                                      <w:color w:val="969696" w:themeColor="accent5"/>
                                      <w:sz w:val="17"/>
                                      <w:szCs w:val="17"/>
                                      <w:lang w:val="en-CA"/>
                                    </w:rPr>
                                    <w:t>, System Engineer, Yapı Kredi</w:t>
                                  </w:r>
                                </w:p>
                              </w:tc>
                            </w:tr>
                          </w:tbl>
                          <w:p w14:paraId="26A75A69" w14:textId="77777777" w:rsidR="00996911" w:rsidRDefault="00996911" w:rsidP="0099691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7" o:spid="_x0000_s1026" type="#_x0000_t202" style="position:absolute;margin-left:105.05pt;margin-top:204.15pt;width:156.25pt;height:248.8pt;z-index:-25164390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" strokecolor="#00b0f0">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44" w:type="dxa"/>
                          <w:bottom w:w="144" w:type="dxa"/>
                          <w:right w:w="144" w:type="dxa"/>
                        </w:tblCellMar>
                        <w:tblLook w:val="0000" w:firstRow="0" w:lastRow="0" w:firstColumn="0" w:lastColumn="0" w:noHBand="0" w:noVBand="0"/>
                      </w:tblPr>
                      <w:tblGrid>
                        <w:gridCol w:w="3125"/>
                      </w:tblGrid>
                      <w:tr w:rsidR="00996911" w14:paraId="1173E866" w14:textId="77777777" w:rsidTr="009F7297">
                        <w:trPr>
                          <w:trHeight w:val="3966"/>
                        </w:trPr>
                        <w:tc>
                          <w:tcPr>
                            <w:tcW w:w="3125" w:type="dxa"/>
                            <w:tcBorders>
                              <w:top w:val="nil"/>
                              <w:left w:val="nil"/>
                              <w:bottom w:val="nil"/>
                              <w:right w:val="nil"/>
                            </w:tcBorders>
                          </w:tcPr>
                          <w:p w14:paraId="5B06DF50" w14:textId="1BEC38EE" w:rsidR="00996911" w:rsidRPr="00D72ED8" w:rsidRDefault="00996911" w:rsidP="00E00245">
                            <w:pPr>
                              <w:pStyle w:val="Pullquote"/>
                              <w:ind w:left="90"/>
                              <w:rPr>
                                <w:sz w:val="24"/>
                              </w:rPr>
                            </w:pPr>
                            <w:r w:rsidRPr="00D72ED8">
                              <w:rPr>
                                <w:sz w:val="24"/>
                              </w:rPr>
                              <w:t>“</w:t>
                            </w:r>
                            <w:r w:rsidRPr="00996911">
                              <w:rPr>
                                <w:sz w:val="24"/>
                              </w:rPr>
                              <w:t>Interest rates and other financial factors are in constant flux. We must be able to pull people together quickly to distribute and discuss information and make decisions that affect our offerings and profitability.”</w:t>
                            </w:r>
                          </w:p>
                          <w:p w14:paraId="31B1EA3D" w14:textId="37FF593E" w:rsidR="00996911" w:rsidRPr="00B60111" w:rsidRDefault="00996911" w:rsidP="00E00245">
                            <w:pPr>
                              <w:spacing w:after="0" w:line="240" w:lineRule="auto"/>
                              <w:ind w:left="86"/>
                              <w:jc w:val="right"/>
                              <w:rPr>
                                <w:color w:val="969696" w:themeColor="accent5"/>
                                <w:sz w:val="17"/>
                                <w:szCs w:val="17"/>
                              </w:rPr>
                            </w:pPr>
                            <w:r w:rsidRPr="00996911">
                              <w:rPr>
                                <w:color w:val="969696" w:themeColor="accent5"/>
                                <w:sz w:val="17"/>
                                <w:szCs w:val="17"/>
                                <w:lang w:val="en-CA"/>
                              </w:rPr>
                              <w:t xml:space="preserve">Ali Serhan </w:t>
                            </w:r>
                            <w:r w:rsidR="00A86079" w:rsidRPr="00A86079">
                              <w:rPr>
                                <w:color w:val="969696" w:themeColor="accent5"/>
                                <w:sz w:val="17"/>
                                <w:szCs w:val="17"/>
                                <w:lang w:val="en-CA"/>
                              </w:rPr>
                              <w:t>Çetin</w:t>
                            </w:r>
                            <w:r w:rsidRPr="00996911">
                              <w:rPr>
                                <w:color w:val="969696" w:themeColor="accent5"/>
                                <w:sz w:val="17"/>
                                <w:szCs w:val="17"/>
                                <w:lang w:val="en-CA"/>
                              </w:rPr>
                              <w:t>, System Engineer, Yapı Kredi</w:t>
                            </w:r>
                          </w:p>
                        </w:tc>
                      </w:tr>
                    </w:tbl>
                    <w:p w14:paraId="26A75A69" w14:textId="77777777" w:rsidR="00996911" w:rsidRDefault="00996911" w:rsidP="00996911"/>
                  </w:txbxContent>
                </v:textbox>
                <w10:wrap type="tight" anchorx="margin" anchory="page"/>
              </v:shape>
            </w:pict>
          </mc:Fallback>
        </mc:AlternateContent>
      </w:r>
      <w:r w:rsidR="0096706E">
        <w:t xml:space="preserve">During such meetings, IT teams, for example, can control employee PC screens remotely to demonstrate a new software feature or fix a problem. They can also copy and paste screenshots and other attachments into the Skype </w:t>
      </w:r>
      <w:r w:rsidR="0096706E" w:rsidRPr="00476296">
        <w:t xml:space="preserve">Meeting </w:t>
      </w:r>
      <w:r w:rsidR="00476296">
        <w:t>instant message</w:t>
      </w:r>
      <w:r w:rsidR="00476296" w:rsidRPr="00476296">
        <w:t xml:space="preserve"> </w:t>
      </w:r>
      <w:r w:rsidR="0096706E" w:rsidRPr="00476296">
        <w:t>window</w:t>
      </w:r>
      <w:r w:rsidR="0096706E">
        <w:t>.</w:t>
      </w:r>
    </w:p>
    <w:p w14:paraId="6A0E47AD" w14:textId="77777777" w:rsidR="0096706E" w:rsidRDefault="0096706E" w:rsidP="0096706E">
      <w:pPr>
        <w:pStyle w:val="Bodycopy"/>
      </w:pPr>
    </w:p>
    <w:p w14:paraId="40E0A3BF" w14:textId="02434850" w:rsidR="0096706E" w:rsidRDefault="0096706E" w:rsidP="0096706E">
      <w:pPr>
        <w:pStyle w:val="Bodycopy"/>
      </w:pPr>
      <w:r>
        <w:t xml:space="preserve">“Before, we would fly thousands of people to Istanbul each year for trainings and meetings,” Çetin says. “By using Skype for Business, we expect to reduce travel expenses by at least </w:t>
      </w:r>
      <w:r w:rsidR="00BE64A8">
        <w:t>[</w:t>
      </w:r>
      <w:r>
        <w:t>US</w:t>
      </w:r>
      <w:r w:rsidR="00BE64A8">
        <w:t>]</w:t>
      </w:r>
      <w:r>
        <w:t>$700,000 annually and improve employee productivity by eliminating the wasted time that travel entails. Plus, meeting and training attendance is far better when we hold sessions with Skype for Business.”</w:t>
      </w:r>
    </w:p>
    <w:p w14:paraId="04F69F72" w14:textId="77777777" w:rsidR="0096706E" w:rsidRDefault="0096706E" w:rsidP="0096706E">
      <w:pPr>
        <w:pStyle w:val="Bodycopy"/>
      </w:pPr>
    </w:p>
    <w:p w14:paraId="044F8FB7" w14:textId="77777777" w:rsidR="0096706E" w:rsidRDefault="0096706E" w:rsidP="0096706E">
      <w:pPr>
        <w:pStyle w:val="Bodycopy"/>
      </w:pPr>
      <w:r>
        <w:t xml:space="preserve">Yapı Kredi is working to load large, media-rich presentations into Microsoft Azure Media Services and distribute them using Skype Meeting. </w:t>
      </w:r>
    </w:p>
    <w:p w14:paraId="7B4914E7" w14:textId="77777777" w:rsidR="0096706E" w:rsidRDefault="0096706E" w:rsidP="0096706E">
      <w:pPr>
        <w:pStyle w:val="Bodycopy"/>
      </w:pPr>
    </w:p>
    <w:p w14:paraId="3DB3CF50" w14:textId="5BB227E1" w:rsidR="0096706E" w:rsidRPr="00996911" w:rsidRDefault="0096706E" w:rsidP="00476296">
      <w:pPr>
        <w:pStyle w:val="SectionHeading"/>
        <w:spacing w:after="60"/>
        <w:rPr>
          <w:color w:val="00AFF0"/>
        </w:rPr>
      </w:pPr>
      <w:r w:rsidRPr="00996911">
        <w:rPr>
          <w:color w:val="00AFF0"/>
        </w:rPr>
        <w:t xml:space="preserve">Make </w:t>
      </w:r>
      <w:r w:rsidR="00CF44F3">
        <w:rPr>
          <w:color w:val="00AFF0"/>
        </w:rPr>
        <w:t>s</w:t>
      </w:r>
      <w:r w:rsidRPr="00996911">
        <w:rPr>
          <w:color w:val="00AFF0"/>
        </w:rPr>
        <w:t xml:space="preserve">mall </w:t>
      </w:r>
      <w:r w:rsidR="00CF44F3">
        <w:rPr>
          <w:color w:val="00AFF0"/>
        </w:rPr>
        <w:t>m</w:t>
      </w:r>
      <w:r w:rsidRPr="00996911">
        <w:rPr>
          <w:color w:val="00AFF0"/>
        </w:rPr>
        <w:t xml:space="preserve">eetings </w:t>
      </w:r>
      <w:r w:rsidR="00CF44F3">
        <w:rPr>
          <w:color w:val="00AFF0"/>
        </w:rPr>
        <w:t>r</w:t>
      </w:r>
      <w:r w:rsidRPr="00996911">
        <w:rPr>
          <w:color w:val="00AFF0"/>
        </w:rPr>
        <w:t xml:space="preserve">icher, </w:t>
      </w:r>
      <w:r w:rsidR="00CF44F3">
        <w:rPr>
          <w:color w:val="00AFF0"/>
        </w:rPr>
        <w:t>t</w:t>
      </w:r>
      <w:r w:rsidRPr="00996911">
        <w:rPr>
          <w:color w:val="00AFF0"/>
        </w:rPr>
        <w:t>oo</w:t>
      </w:r>
    </w:p>
    <w:p w14:paraId="36251165" w14:textId="77777777" w:rsidR="0096706E" w:rsidRDefault="0096706E" w:rsidP="0096706E">
      <w:pPr>
        <w:pStyle w:val="Bodycopy"/>
      </w:pPr>
      <w:r>
        <w:t xml:space="preserve">Smaller team meetings are better, too, with Skype for Business. Yapı Kredi has branches throughout Europe and software development teams all over Europe and Asia. With Skype for Business, teams can meet virtually and have five live-stream video screens active at once. “In Lync Server 2010, we could see video only for the active presenter, but being able to see the expressions and reactions of people listening is very valuable,” Çetin says. “This helps our remote teams forge stronger relationships and work together more effectively.” </w:t>
      </w:r>
    </w:p>
    <w:p w14:paraId="471927A8" w14:textId="77777777" w:rsidR="0096706E" w:rsidRDefault="0096706E" w:rsidP="0096706E">
      <w:pPr>
        <w:pStyle w:val="Bodycopy"/>
      </w:pPr>
    </w:p>
    <w:p w14:paraId="2B133B50" w14:textId="199AEA4E" w:rsidR="0096706E" w:rsidRDefault="0096706E" w:rsidP="0096706E">
      <w:pPr>
        <w:pStyle w:val="Bodycopy"/>
      </w:pPr>
      <w:r>
        <w:t xml:space="preserve">Teams use the </w:t>
      </w:r>
      <w:r w:rsidR="00476296">
        <w:t>chat</w:t>
      </w:r>
      <w:r w:rsidR="00476296">
        <w:t xml:space="preserve"> </w:t>
      </w:r>
      <w:r>
        <w:t xml:space="preserve">feature in the Skype for Business client to communicate ideas during and outside of calls. Multiple people can participate in these conversations and reach decisions, even without holding a Skype for Business call. </w:t>
      </w:r>
    </w:p>
    <w:p w14:paraId="1BD73964" w14:textId="77777777" w:rsidR="0096706E" w:rsidRDefault="0096706E" w:rsidP="0096706E">
      <w:pPr>
        <w:pStyle w:val="Bodycopy"/>
      </w:pPr>
    </w:p>
    <w:p w14:paraId="2AC17630" w14:textId="77777777" w:rsidR="0096706E" w:rsidRDefault="0096706E" w:rsidP="0096706E">
      <w:pPr>
        <w:pStyle w:val="Bodycopy"/>
      </w:pPr>
      <w:r>
        <w:t xml:space="preserve">“With Skype for Business, employees have multiple ways to quickly communicate, get information, and make decisions, which helps us move rapidly to react to changes in financial markets,” Çetin says. </w:t>
      </w:r>
      <w:r>
        <w:lastRenderedPageBreak/>
        <w:t>“We can put together loan packages and other financial solutions faster than our competition.”</w:t>
      </w:r>
    </w:p>
    <w:p w14:paraId="5ADFE681" w14:textId="77777777" w:rsidR="0096706E" w:rsidRDefault="0096706E" w:rsidP="0096706E">
      <w:pPr>
        <w:pStyle w:val="Bodycopy"/>
      </w:pPr>
    </w:p>
    <w:p w14:paraId="5A9ABF40" w14:textId="270279C0" w:rsidR="0096706E" w:rsidRDefault="0075334D" w:rsidP="0096706E">
      <w:pPr>
        <w:pStyle w:val="Bodycopy"/>
      </w:pPr>
      <w:r w:rsidRPr="00D91C3D">
        <w:rPr>
          <w:noProof/>
        </w:rPr>
        <mc:AlternateContent>
          <mc:Choice Requires="wps">
            <w:drawing>
              <wp:anchor distT="0" distB="0" distL="114300" distR="114300" simplePos="0" relativeHeight="251674624" behindDoc="1" locked="0" layoutInCell="1" allowOverlap="1" wp14:anchorId="65F537EF" wp14:editId="6D7A2AB2">
                <wp:simplePos x="0" y="0"/>
                <wp:positionH relativeFrom="margin">
                  <wp:posOffset>0</wp:posOffset>
                </wp:positionH>
                <wp:positionV relativeFrom="page">
                  <wp:posOffset>3002280</wp:posOffset>
                </wp:positionV>
                <wp:extent cx="1984375" cy="2575560"/>
                <wp:effectExtent l="0" t="0" r="15875" b="15240"/>
                <wp:wrapTight wrapText="bothSides">
                  <wp:wrapPolygon edited="0">
                    <wp:start x="0" y="0"/>
                    <wp:lineTo x="0" y="21568"/>
                    <wp:lineTo x="21565" y="21568"/>
                    <wp:lineTo x="21565" y="0"/>
                    <wp:lineTo x="0" y="0"/>
                  </wp:wrapPolygon>
                </wp:wrapTight>
                <wp:docPr id="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2575560"/>
                        </a:xfrm>
                        <a:prstGeom prst="rect">
                          <a:avLst/>
                        </a:prstGeom>
                        <a:solidFill>
                          <a:srgbClr val="FFFFFF"/>
                        </a:solidFill>
                        <a:ln w="9525">
                          <a:solidFill>
                            <a:srgbClr val="00B0F0"/>
                          </a:solidFill>
                          <a:miter lim="800000"/>
                          <a:headEnd/>
                          <a:tailEnd/>
                        </a:ln>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44" w:type="dxa"/>
                                <w:bottom w:w="144" w:type="dxa"/>
                                <w:right w:w="144" w:type="dxa"/>
                              </w:tblCellMar>
                              <w:tblLook w:val="0000" w:firstRow="0" w:lastRow="0" w:firstColumn="0" w:lastColumn="0" w:noHBand="0" w:noVBand="0"/>
                            </w:tblPr>
                            <w:tblGrid>
                              <w:gridCol w:w="3125"/>
                            </w:tblGrid>
                            <w:tr w:rsidR="00996911" w14:paraId="59E10DF0" w14:textId="77777777" w:rsidTr="009F7297">
                              <w:trPr>
                                <w:trHeight w:val="3966"/>
                              </w:trPr>
                              <w:tc>
                                <w:tcPr>
                                  <w:tcW w:w="3125" w:type="dxa"/>
                                  <w:tcBorders>
                                    <w:top w:val="nil"/>
                                    <w:left w:val="nil"/>
                                    <w:bottom w:val="nil"/>
                                    <w:right w:val="nil"/>
                                  </w:tcBorders>
                                </w:tcPr>
                                <w:p w14:paraId="3B3BFA8F" w14:textId="4187795D" w:rsidR="00996911" w:rsidRPr="00D72ED8" w:rsidRDefault="00996911" w:rsidP="00E00245">
                                  <w:pPr>
                                    <w:pStyle w:val="Pullquote"/>
                                    <w:ind w:left="90"/>
                                    <w:rPr>
                                      <w:sz w:val="24"/>
                                    </w:rPr>
                                  </w:pPr>
                                  <w:r w:rsidRPr="00D72ED8">
                                    <w:rPr>
                                      <w:sz w:val="24"/>
                                    </w:rPr>
                                    <w:t>“</w:t>
                                  </w:r>
                                  <w:r>
                                    <w:rPr>
                                      <w:sz w:val="24"/>
                                    </w:rPr>
                                    <w:t>By using Skype for Business, we can communicate with external Skype users safely.… [and we] eliminate the need to have the consumer Skype client installed</w:t>
                                  </w:r>
                                  <w:r w:rsidRPr="00D72ED8">
                                    <w:rPr>
                                      <w:sz w:val="24"/>
                                    </w:rPr>
                                    <w:t>.”</w:t>
                                  </w:r>
                                </w:p>
                                <w:p w14:paraId="07080629" w14:textId="3728065B" w:rsidR="00996911" w:rsidRPr="00B60111" w:rsidRDefault="00996911" w:rsidP="00E00245">
                                  <w:pPr>
                                    <w:spacing w:after="0" w:line="240" w:lineRule="auto"/>
                                    <w:ind w:left="86"/>
                                    <w:jc w:val="right"/>
                                    <w:rPr>
                                      <w:color w:val="969696" w:themeColor="accent5"/>
                                      <w:sz w:val="17"/>
                                      <w:szCs w:val="17"/>
                                    </w:rPr>
                                  </w:pPr>
                                  <w:r w:rsidRPr="00996911">
                                    <w:rPr>
                                      <w:color w:val="969696" w:themeColor="accent5"/>
                                      <w:sz w:val="17"/>
                                      <w:szCs w:val="17"/>
                                      <w:lang w:val="en-CA"/>
                                    </w:rPr>
                                    <w:t>Ali Serhan Çetin, System Engineer, Yapı Kredi</w:t>
                                  </w:r>
                                </w:p>
                              </w:tc>
                            </w:tr>
                          </w:tbl>
                          <w:p w14:paraId="29E08F20" w14:textId="77777777" w:rsidR="00996911" w:rsidRDefault="00996911" w:rsidP="0099691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0;margin-top:236.4pt;width:156.25pt;height:202.8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" strokecolor="#00b0f0">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44" w:type="dxa"/>
                          <w:bottom w:w="144" w:type="dxa"/>
                          <w:right w:w="144" w:type="dxa"/>
                        </w:tblCellMar>
                        <w:tblLook w:val="0000" w:firstRow="0" w:lastRow="0" w:firstColumn="0" w:lastColumn="0" w:noHBand="0" w:noVBand="0"/>
                      </w:tblPr>
                      <w:tblGrid>
                        <w:gridCol w:w="3125"/>
                      </w:tblGrid>
                      <w:tr w:rsidR="00996911" w14:paraId="59E10DF0" w14:textId="77777777" w:rsidTr="009F7297">
                        <w:trPr>
                          <w:trHeight w:val="3966"/>
                        </w:trPr>
                        <w:tc>
                          <w:tcPr>
                            <w:tcW w:w="3125" w:type="dxa"/>
                            <w:tcBorders>
                              <w:top w:val="nil"/>
                              <w:left w:val="nil"/>
                              <w:bottom w:val="nil"/>
                              <w:right w:val="nil"/>
                            </w:tcBorders>
                          </w:tcPr>
                          <w:p w14:paraId="3B3BFA8F" w14:textId="4187795D" w:rsidR="00996911" w:rsidRPr="00D72ED8" w:rsidRDefault="00996911" w:rsidP="00E00245">
                            <w:pPr>
                              <w:pStyle w:val="Pullquote"/>
                              <w:ind w:left="90"/>
                              <w:rPr>
                                <w:sz w:val="24"/>
                              </w:rPr>
                            </w:pPr>
                            <w:r w:rsidRPr="00D72ED8">
                              <w:rPr>
                                <w:sz w:val="24"/>
                              </w:rPr>
                              <w:t>“</w:t>
                            </w:r>
                            <w:r>
                              <w:rPr>
                                <w:sz w:val="24"/>
                              </w:rPr>
                              <w:t>By using Skype for Business, we can communicate with external Skype users safely.… [and we] eliminate the need to have the consumer Skype client installed</w:t>
                            </w:r>
                            <w:r w:rsidRPr="00D72ED8">
                              <w:rPr>
                                <w:sz w:val="24"/>
                              </w:rPr>
                              <w:t>.”</w:t>
                            </w:r>
                          </w:p>
                          <w:p w14:paraId="07080629" w14:textId="3728065B" w:rsidR="00996911" w:rsidRPr="00B60111" w:rsidRDefault="00996911" w:rsidP="00E00245">
                            <w:pPr>
                              <w:spacing w:after="0" w:line="240" w:lineRule="auto"/>
                              <w:ind w:left="86"/>
                              <w:jc w:val="right"/>
                              <w:rPr>
                                <w:color w:val="969696" w:themeColor="accent5"/>
                                <w:sz w:val="17"/>
                                <w:szCs w:val="17"/>
                              </w:rPr>
                            </w:pPr>
                            <w:r w:rsidRPr="00996911">
                              <w:rPr>
                                <w:color w:val="969696" w:themeColor="accent5"/>
                                <w:sz w:val="17"/>
                                <w:szCs w:val="17"/>
                                <w:lang w:val="en-CA"/>
                              </w:rPr>
                              <w:t>Ali Serhan Çetin, System Engineer, Yapı Kredi</w:t>
                            </w:r>
                          </w:p>
                        </w:tc>
                      </w:tr>
                    </w:tbl>
                    <w:p w14:paraId="29E08F20" w14:textId="77777777" w:rsidR="00996911" w:rsidRDefault="00996911" w:rsidP="00996911"/>
                  </w:txbxContent>
                </v:textbox>
                <w10:wrap type="tight" anchorx="margin" anchory="page"/>
              </v:shape>
            </w:pict>
          </mc:Fallback>
        </mc:AlternateContent>
      </w:r>
      <w:r w:rsidR="0096706E">
        <w:t>The company’s human resources (HR) personnel use Skype for Business to interview job candidates. Previously, they used the consumer Skype service for this, but the IT organization had to temporarily open dedicated ports in the company’s firewall every time HR staffers wanted to update Skype. “By using Skype for Business, we can communicate with external Skype users safely,” Çetin says. “We install the Skype for Business client on employees’ computers and eliminate the need to have the consumer Skype client installed.”</w:t>
      </w:r>
    </w:p>
    <w:p w14:paraId="7DA7D2A9" w14:textId="77777777" w:rsidR="0096706E" w:rsidRDefault="0096706E" w:rsidP="0096706E">
      <w:pPr>
        <w:pStyle w:val="Bodycopy"/>
      </w:pPr>
    </w:p>
    <w:p w14:paraId="2A49AA7C" w14:textId="6EA6B249" w:rsidR="0096706E" w:rsidRDefault="0096706E" w:rsidP="0096706E">
      <w:pPr>
        <w:pStyle w:val="Bodycopy"/>
      </w:pPr>
      <w:r>
        <w:t xml:space="preserve">Still other Yapı Kredi teams use Skype for Business to communicate with the company’s parent firm, KFS Group, and with other KFS Group affiliates around the world. “With Skype for Business, it’s very easy to stay connected to our parent firm,” Çetin says. “We had this connection with Lync Server 2010, but our family is getting bigger every day, and Skype for Business has a far greater participant capacity and is far easier to use.” </w:t>
      </w:r>
    </w:p>
    <w:p w14:paraId="671E3215" w14:textId="77777777" w:rsidR="0096706E" w:rsidRDefault="0096706E" w:rsidP="0096706E">
      <w:pPr>
        <w:pStyle w:val="Bodycopy"/>
      </w:pPr>
    </w:p>
    <w:p w14:paraId="0C744412" w14:textId="37572949" w:rsidR="0096706E" w:rsidRPr="00996911" w:rsidRDefault="0096706E" w:rsidP="00476296">
      <w:pPr>
        <w:pStyle w:val="SectionHeading"/>
        <w:spacing w:after="60"/>
        <w:rPr>
          <w:color w:val="00AFF0"/>
        </w:rPr>
      </w:pPr>
      <w:r w:rsidRPr="00996911">
        <w:rPr>
          <w:color w:val="00AFF0"/>
        </w:rPr>
        <w:t xml:space="preserve">Expand </w:t>
      </w:r>
      <w:r w:rsidR="00CF44F3">
        <w:rPr>
          <w:color w:val="00AFF0"/>
        </w:rPr>
        <w:t>f</w:t>
      </w:r>
      <w:r w:rsidRPr="00996911">
        <w:rPr>
          <w:color w:val="00AFF0"/>
        </w:rPr>
        <w:t xml:space="preserve">aster with </w:t>
      </w:r>
      <w:r w:rsidR="00CF44F3">
        <w:rPr>
          <w:color w:val="00AFF0"/>
        </w:rPr>
        <w:t>l</w:t>
      </w:r>
      <w:r w:rsidRPr="00996911">
        <w:rPr>
          <w:color w:val="00AFF0"/>
        </w:rPr>
        <w:t xml:space="preserve">ess </w:t>
      </w:r>
      <w:r w:rsidR="00CF44F3">
        <w:rPr>
          <w:color w:val="00AFF0"/>
        </w:rPr>
        <w:t>f</w:t>
      </w:r>
      <w:r w:rsidRPr="00996911">
        <w:rPr>
          <w:color w:val="00AFF0"/>
        </w:rPr>
        <w:t>riction</w:t>
      </w:r>
    </w:p>
    <w:p w14:paraId="6364245A" w14:textId="77777777" w:rsidR="0096706E" w:rsidRDefault="0096706E" w:rsidP="0096706E">
      <w:pPr>
        <w:pStyle w:val="Bodycopy"/>
      </w:pPr>
      <w:r>
        <w:t xml:space="preserve">Çetin likes how tightly connected Skype for Business is with other Microsoft productivity tools that employees use every day: Outlook, other Office programs, and SharePoint 2013. “It’s very easy to send an instant message or set up a quick Skype for Business meeting from Outlook or SharePoint,” Çetin says. “The ability to communicate instantly from our most-used programs increases productivity across 19,260 people. This helps us grow with less communications friction.” </w:t>
      </w:r>
    </w:p>
    <w:p w14:paraId="13D38B48" w14:textId="77777777" w:rsidR="0096706E" w:rsidRDefault="0096706E" w:rsidP="0096706E">
      <w:pPr>
        <w:pStyle w:val="Bodycopy"/>
      </w:pPr>
    </w:p>
    <w:p w14:paraId="359302ED" w14:textId="77777777" w:rsidR="0096706E" w:rsidRDefault="0096706E" w:rsidP="0096706E">
      <w:pPr>
        <w:pStyle w:val="Bodycopy"/>
      </w:pPr>
      <w:r>
        <w:t xml:space="preserve">As an example, employees previously shared Microsoft PowerPoint presentations by uploading them to SharePoint sites. Colleagues would then download the presentations to their PCs. However, these downloads used a great deal of network bandwidth, which was expensive and slowed other network traffic. With Skype for Business integrated into Microsoft Office, employees can share a PowerPoint presentation into a Skype Meeting from the PowerPoint Ribbon. </w:t>
      </w:r>
    </w:p>
    <w:p w14:paraId="63E419A8" w14:textId="77777777" w:rsidR="0096706E" w:rsidRDefault="0096706E" w:rsidP="0096706E">
      <w:pPr>
        <w:pStyle w:val="Bodycopy"/>
      </w:pPr>
      <w:r>
        <w:tab/>
      </w:r>
    </w:p>
    <w:p w14:paraId="40B940E3" w14:textId="77777777" w:rsidR="0096706E" w:rsidRDefault="0096706E" w:rsidP="0096706E">
      <w:pPr>
        <w:pStyle w:val="Bodycopy"/>
      </w:pPr>
      <w:r>
        <w:lastRenderedPageBreak/>
        <w:t xml:space="preserve">As Yapı Kredi rolls out Skype for Business to all 19,260 employees, training will be minimized because nearly all employees are familiar with the Skype consumer product. “Employees love the Skype look and feel,” Çetin says. “They love the emoji, the little smiley faces, that they can embed in Skype for Business messages. All the icons are the same as in the consumer Skype product, and they can access their existing contacts from the Skype for Business client. Giving users a tool that they already know and love is huge in getting them to use it. Employees have significantly increased their use of instant messaging and videoconferences since we rolled out Skype for Business.” </w:t>
      </w:r>
    </w:p>
    <w:p w14:paraId="1DFB0BCD" w14:textId="77777777" w:rsidR="0096706E" w:rsidRDefault="0096706E" w:rsidP="0096706E">
      <w:pPr>
        <w:pStyle w:val="Bodycopy"/>
      </w:pPr>
    </w:p>
    <w:p w14:paraId="430067F4" w14:textId="671B7206" w:rsidR="0096706E" w:rsidRPr="00996911" w:rsidRDefault="00476296" w:rsidP="00476296">
      <w:pPr>
        <w:pStyle w:val="SectionHeading"/>
        <w:spacing w:after="60"/>
        <w:rPr>
          <w:color w:val="00AFF0"/>
        </w:rPr>
      </w:pPr>
      <w:r>
        <w:rPr>
          <w:color w:val="00AFF0"/>
        </w:rPr>
        <w:t>Help m</w:t>
      </w:r>
      <w:r w:rsidR="00A40521">
        <w:rPr>
          <w:color w:val="00AFF0"/>
        </w:rPr>
        <w:t>eet regulatory requirements</w:t>
      </w:r>
    </w:p>
    <w:p w14:paraId="01A0C320" w14:textId="22F23928" w:rsidR="0096706E" w:rsidRDefault="0096706E" w:rsidP="0096706E">
      <w:pPr>
        <w:pStyle w:val="Bodycopy"/>
      </w:pPr>
      <w:r>
        <w:t xml:space="preserve">While employees like Skype for Business because it’s familiar and easy to use, the IT department likes it because it’s an enterprise-grade communications solution with the security and compliance features needed by a financial institution. “When we have to respond to fraud investigations, we can very quickly capture Skype for Business instant messaging conversations and send them to officials,” Çetin says. </w:t>
      </w:r>
    </w:p>
    <w:p w14:paraId="0F6A610B" w14:textId="6FB42190" w:rsidR="0096706E" w:rsidRDefault="0096706E" w:rsidP="0096706E">
      <w:pPr>
        <w:pStyle w:val="Bodycopy"/>
      </w:pPr>
    </w:p>
    <w:p w14:paraId="7F19A23C" w14:textId="787DC889" w:rsidR="0096706E" w:rsidRPr="00996911" w:rsidRDefault="0096706E" w:rsidP="00476296">
      <w:pPr>
        <w:pStyle w:val="SectionHeading"/>
        <w:spacing w:after="60"/>
        <w:rPr>
          <w:color w:val="00AFF0"/>
        </w:rPr>
      </w:pPr>
      <w:r w:rsidRPr="00996911">
        <w:rPr>
          <w:color w:val="00AFF0"/>
        </w:rPr>
        <w:t xml:space="preserve">Reduce </w:t>
      </w:r>
      <w:r w:rsidR="00CF44F3">
        <w:rPr>
          <w:color w:val="00AFF0"/>
        </w:rPr>
        <w:t>i</w:t>
      </w:r>
      <w:r w:rsidRPr="00996911">
        <w:rPr>
          <w:color w:val="00AFF0"/>
        </w:rPr>
        <w:t xml:space="preserve">nfrastructure </w:t>
      </w:r>
      <w:r w:rsidR="00CF44F3">
        <w:rPr>
          <w:color w:val="00AFF0"/>
        </w:rPr>
        <w:t>w</w:t>
      </w:r>
      <w:r w:rsidRPr="00996911">
        <w:rPr>
          <w:color w:val="00AFF0"/>
        </w:rPr>
        <w:t xml:space="preserve">ork and </w:t>
      </w:r>
      <w:r w:rsidR="00CF44F3">
        <w:rPr>
          <w:color w:val="00AFF0"/>
        </w:rPr>
        <w:t>c</w:t>
      </w:r>
      <w:r w:rsidRPr="00996911">
        <w:rPr>
          <w:color w:val="00AFF0"/>
        </w:rPr>
        <w:t>osts</w:t>
      </w:r>
    </w:p>
    <w:p w14:paraId="1571C8D4" w14:textId="0C338277" w:rsidR="0096706E" w:rsidRDefault="0096706E" w:rsidP="0096706E">
      <w:pPr>
        <w:pStyle w:val="Bodycopy"/>
      </w:pPr>
      <w:r>
        <w:t xml:space="preserve">Yapı Kredi has reduced the work and cost of its communications infrastructure by upgrading to Skype for Business. “Previously, we upgraded Lync Server 2010 infrequently because it was difficult to do so, but it’s very easy to deploy and update Skype for Business,” Çetin says. “Additionally, with Lync Server 2010, we used physical edge servers to communicate with people outside the bank. But with Skype for Business Server, we’re able to use pooled virtual edge servers, which reduces infrastructure costs by $20,000.” </w:t>
      </w:r>
    </w:p>
    <w:p w14:paraId="493233F9" w14:textId="5533AD6C" w:rsidR="0096706E" w:rsidRDefault="0096706E" w:rsidP="0096706E">
      <w:pPr>
        <w:pStyle w:val="Bodycopy"/>
      </w:pPr>
    </w:p>
    <w:p w14:paraId="38DB1668" w14:textId="77777777" w:rsidR="0075334D" w:rsidRDefault="00342B73" w:rsidP="0096706E">
      <w:pPr>
        <w:pStyle w:val="Bodycopy"/>
      </w:pPr>
      <w:r w:rsidRPr="00D91C3D">
        <w:rPr>
          <w:noProof/>
        </w:rPr>
        <mc:AlternateContent>
          <mc:Choice Requires="wps">
            <w:drawing>
              <wp:anchor distT="0" distB="0" distL="114300" distR="114300" simplePos="0" relativeHeight="251676672" behindDoc="1" locked="0" layoutInCell="1" allowOverlap="1" wp14:anchorId="5F73AB9A" wp14:editId="44284CF5">
                <wp:simplePos x="0" y="0"/>
                <wp:positionH relativeFrom="margin">
                  <wp:posOffset>4678680</wp:posOffset>
                </wp:positionH>
                <wp:positionV relativeFrom="page">
                  <wp:posOffset>6743700</wp:posOffset>
                </wp:positionV>
                <wp:extent cx="1984375" cy="2560320"/>
                <wp:effectExtent l="0" t="0" r="15875" b="11430"/>
                <wp:wrapTight wrapText="bothSides">
                  <wp:wrapPolygon edited="0">
                    <wp:start x="0" y="0"/>
                    <wp:lineTo x="0" y="21536"/>
                    <wp:lineTo x="21565" y="21536"/>
                    <wp:lineTo x="21565" y="0"/>
                    <wp:lineTo x="0" y="0"/>
                  </wp:wrapPolygon>
                </wp:wrapTight>
                <wp:docPr id="8"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2560320"/>
                        </a:xfrm>
                        <a:prstGeom prst="rect">
                          <a:avLst/>
                        </a:prstGeom>
                        <a:solidFill>
                          <a:srgbClr val="FFFFFF"/>
                        </a:solidFill>
                        <a:ln w="9525">
                          <a:solidFill>
                            <a:srgbClr val="00B0F0"/>
                          </a:solidFill>
                          <a:miter lim="800000"/>
                          <a:headEnd/>
                          <a:tailEnd/>
                        </a:ln>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44" w:type="dxa"/>
                                <w:bottom w:w="144" w:type="dxa"/>
                                <w:right w:w="144" w:type="dxa"/>
                              </w:tblCellMar>
                              <w:tblLook w:val="0000" w:firstRow="0" w:lastRow="0" w:firstColumn="0" w:lastColumn="0" w:noHBand="0" w:noVBand="0"/>
                            </w:tblPr>
                            <w:tblGrid>
                              <w:gridCol w:w="3125"/>
                            </w:tblGrid>
                            <w:tr w:rsidR="00996911" w14:paraId="1657C9DE" w14:textId="77777777" w:rsidTr="009F7297">
                              <w:trPr>
                                <w:trHeight w:val="3966"/>
                              </w:trPr>
                              <w:tc>
                                <w:tcPr>
                                  <w:tcW w:w="3125" w:type="dxa"/>
                                  <w:tcBorders>
                                    <w:top w:val="nil"/>
                                    <w:left w:val="nil"/>
                                    <w:bottom w:val="nil"/>
                                    <w:right w:val="nil"/>
                                  </w:tcBorders>
                                </w:tcPr>
                                <w:p w14:paraId="581D4A79" w14:textId="6AFD3949" w:rsidR="00996911" w:rsidRPr="00D72ED8" w:rsidRDefault="00996911" w:rsidP="00E00245">
                                  <w:pPr>
                                    <w:pStyle w:val="Pullquote"/>
                                    <w:ind w:left="90"/>
                                    <w:rPr>
                                      <w:sz w:val="24"/>
                                    </w:rPr>
                                  </w:pPr>
                                  <w:r w:rsidRPr="00D72ED8">
                                    <w:rPr>
                                      <w:sz w:val="24"/>
                                    </w:rPr>
                                    <w:t>“</w:t>
                                  </w:r>
                                  <w:r w:rsidRPr="00996911">
                                    <w:rPr>
                                      <w:sz w:val="24"/>
                                    </w:rPr>
                                    <w:t>When we have to respond to fraud investigations, we can very quickly capture Skype for Business instant messaging conversations and send them to officials.”</w:t>
                                  </w:r>
                                </w:p>
                                <w:p w14:paraId="76BEF206" w14:textId="06AE9044" w:rsidR="00996911" w:rsidRPr="00B60111" w:rsidRDefault="00996911" w:rsidP="00E00245">
                                  <w:pPr>
                                    <w:spacing w:after="0" w:line="240" w:lineRule="auto"/>
                                    <w:ind w:left="86"/>
                                    <w:jc w:val="right"/>
                                    <w:rPr>
                                      <w:color w:val="969696" w:themeColor="accent5"/>
                                      <w:sz w:val="17"/>
                                      <w:szCs w:val="17"/>
                                    </w:rPr>
                                  </w:pPr>
                                  <w:r w:rsidRPr="00996911">
                                    <w:rPr>
                                      <w:color w:val="969696" w:themeColor="accent5"/>
                                      <w:sz w:val="17"/>
                                      <w:szCs w:val="17"/>
                                      <w:lang w:val="en-CA"/>
                                    </w:rPr>
                                    <w:t>Ali Serhan Çetin, System Engineer, Yapı Kredi</w:t>
                                  </w:r>
                                </w:p>
                              </w:tc>
                            </w:tr>
                          </w:tbl>
                          <w:p w14:paraId="40E7FC86" w14:textId="77777777" w:rsidR="00996911" w:rsidRDefault="00996911" w:rsidP="0099691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68.4pt;margin-top:531pt;width:156.25pt;height:201.6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" strokecolor="#00b0f0">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44" w:type="dxa"/>
                          <w:bottom w:w="144" w:type="dxa"/>
                          <w:right w:w="144" w:type="dxa"/>
                        </w:tblCellMar>
                        <w:tblLook w:val="0000" w:firstRow="0" w:lastRow="0" w:firstColumn="0" w:lastColumn="0" w:noHBand="0" w:noVBand="0"/>
                      </w:tblPr>
                      <w:tblGrid>
                        <w:gridCol w:w="3125"/>
                      </w:tblGrid>
                      <w:tr w:rsidR="00996911" w14:paraId="1657C9DE" w14:textId="77777777" w:rsidTr="009F7297">
                        <w:trPr>
                          <w:trHeight w:val="3966"/>
                        </w:trPr>
                        <w:tc>
                          <w:tcPr>
                            <w:tcW w:w="3125" w:type="dxa"/>
                            <w:tcBorders>
                              <w:top w:val="nil"/>
                              <w:left w:val="nil"/>
                              <w:bottom w:val="nil"/>
                              <w:right w:val="nil"/>
                            </w:tcBorders>
                          </w:tcPr>
                          <w:p w14:paraId="581D4A79" w14:textId="6AFD3949" w:rsidR="00996911" w:rsidRPr="00D72ED8" w:rsidRDefault="00996911" w:rsidP="00E00245">
                            <w:pPr>
                              <w:pStyle w:val="Pullquote"/>
                              <w:ind w:left="90"/>
                              <w:rPr>
                                <w:sz w:val="24"/>
                              </w:rPr>
                            </w:pPr>
                            <w:r w:rsidRPr="00D72ED8">
                              <w:rPr>
                                <w:sz w:val="24"/>
                              </w:rPr>
                              <w:t>“</w:t>
                            </w:r>
                            <w:r w:rsidRPr="00996911">
                              <w:rPr>
                                <w:sz w:val="24"/>
                              </w:rPr>
                              <w:t>When we have to respond to fraud investigations, we can very quickly capture Skype for Business instant messaging conversations and send them to officials.”</w:t>
                            </w:r>
                          </w:p>
                          <w:p w14:paraId="76BEF206" w14:textId="06AE9044" w:rsidR="00996911" w:rsidRPr="00B60111" w:rsidRDefault="00996911" w:rsidP="00E00245">
                            <w:pPr>
                              <w:spacing w:after="0" w:line="240" w:lineRule="auto"/>
                              <w:ind w:left="86"/>
                              <w:jc w:val="right"/>
                              <w:rPr>
                                <w:color w:val="969696" w:themeColor="accent5"/>
                                <w:sz w:val="17"/>
                                <w:szCs w:val="17"/>
                              </w:rPr>
                            </w:pPr>
                            <w:r w:rsidRPr="00996911">
                              <w:rPr>
                                <w:color w:val="969696" w:themeColor="accent5"/>
                                <w:sz w:val="17"/>
                                <w:szCs w:val="17"/>
                                <w:lang w:val="en-CA"/>
                              </w:rPr>
                              <w:t>Ali Serhan Çetin, System Engineer, Yapı Kredi</w:t>
                            </w:r>
                          </w:p>
                        </w:tc>
                      </w:tr>
                    </w:tbl>
                    <w:p w14:paraId="40E7FC86" w14:textId="77777777" w:rsidR="00996911" w:rsidRDefault="00996911" w:rsidP="00996911"/>
                  </w:txbxContent>
                </v:textbox>
                <w10:wrap type="tight" anchorx="margin" anchory="page"/>
              </v:shape>
            </w:pict>
          </mc:Fallback>
        </mc:AlternateContent>
      </w:r>
      <w:r w:rsidR="0096706E">
        <w:t xml:space="preserve">Yapı Kredi uses a Cisco Voice-over-IP (VoIP) solution for internal telephony, with calls going over physical desktop phones. With its Cisco VoIP system in bank offices and the Skype for Business mobile client on mobile phones, Yapı Kredi may be able to eliminate its PSTN telephony system to the outside world. “We have a huge number of offices outside of Turkey, and when employees travel to those offices they can now make Skype for Business calls from their mobile </w:t>
      </w:r>
    </w:p>
    <w:p w14:paraId="7AF2F5E5" w14:textId="77777777" w:rsidR="0075334D" w:rsidRDefault="0075334D" w:rsidP="0096706E">
      <w:pPr>
        <w:pStyle w:val="Bodycopy"/>
      </w:pPr>
    </w:p>
    <w:p w14:paraId="2600B1D3" w14:textId="47F77291" w:rsidR="0096706E" w:rsidRDefault="0096706E" w:rsidP="0096706E">
      <w:pPr>
        <w:pStyle w:val="Bodycopy"/>
      </w:pPr>
      <w:r>
        <w:lastRenderedPageBreak/>
        <w:t>phones rather than making long-distance landline calls. That could be another significant savings,” Çetin says.</w:t>
      </w:r>
    </w:p>
    <w:p w14:paraId="76E5C2C7" w14:textId="77777777" w:rsidR="0096706E" w:rsidRDefault="0096706E" w:rsidP="0096706E">
      <w:pPr>
        <w:pStyle w:val="Bodycopy"/>
      </w:pPr>
    </w:p>
    <w:p w14:paraId="00D97563" w14:textId="04414A63" w:rsidR="00F8673E" w:rsidRPr="00E00245" w:rsidRDefault="00211F54" w:rsidP="00E00245">
      <w:pPr>
        <w:pStyle w:val="Bodycopy"/>
      </w:pPr>
      <w:r>
        <w:rPr>
          <w:color w:val="00AFF0"/>
          <w:sz w:val="20"/>
          <w:szCs w:val="20"/>
        </w:rPr>
        <w:br w:type="column"/>
      </w:r>
      <w:r w:rsidR="004A2E3A" w:rsidRPr="00CD5BAC">
        <w:rPr>
          <w:color w:val="00AFF0"/>
          <w:sz w:val="20"/>
          <w:szCs w:val="20"/>
        </w:rPr>
        <w:lastRenderedPageBreak/>
        <w:t>Skype for Business</w:t>
      </w:r>
    </w:p>
    <w:p w14:paraId="430915D0" w14:textId="7E63B4FB" w:rsidR="009E37CF" w:rsidRPr="00D91C3D" w:rsidRDefault="009E37CF" w:rsidP="00702DE5">
      <w:pPr>
        <w:pStyle w:val="Bodycopy"/>
      </w:pPr>
      <w:r w:rsidRPr="00D91C3D">
        <w:t>Skype for Business is a communications and collaboration platform that brings together the familiar experience and user love of Skype with the security, compliance, and control that you’ve come to expect from Microsoft.</w:t>
      </w:r>
    </w:p>
    <w:p w14:paraId="5222F459" w14:textId="77777777" w:rsidR="009E37CF" w:rsidRPr="00D91C3D" w:rsidRDefault="009E37CF" w:rsidP="00096042">
      <w:pPr>
        <w:tabs>
          <w:tab w:val="left" w:pos="1185"/>
        </w:tabs>
        <w:spacing w:after="0" w:line="240" w:lineRule="auto"/>
        <w:jc w:val="both"/>
        <w:rPr>
          <w:rFonts w:cstheme="minorHAnsi"/>
          <w:color w:val="595959" w:themeColor="text1" w:themeTint="A6"/>
          <w:sz w:val="18"/>
          <w:szCs w:val="18"/>
        </w:rPr>
      </w:pPr>
    </w:p>
    <w:p w14:paraId="10997301" w14:textId="116B8F7D" w:rsidR="00BB731B" w:rsidRPr="00D91C3D" w:rsidRDefault="00BB731B" w:rsidP="00702DE5">
      <w:pPr>
        <w:pStyle w:val="Bodycopy"/>
      </w:pPr>
      <w:r w:rsidRPr="00D91C3D">
        <w:t xml:space="preserve">Our ambition is simple: to create the most loved and trusted communications platform for doing things together.  </w:t>
      </w:r>
    </w:p>
    <w:p w14:paraId="666C610F" w14:textId="77777777" w:rsidR="00BB731B" w:rsidRPr="00D91C3D" w:rsidRDefault="00BB731B" w:rsidP="00096042">
      <w:pPr>
        <w:tabs>
          <w:tab w:val="left" w:pos="1185"/>
        </w:tabs>
        <w:spacing w:after="0" w:line="240" w:lineRule="auto"/>
        <w:jc w:val="both"/>
        <w:rPr>
          <w:rFonts w:cstheme="minorHAnsi"/>
          <w:color w:val="595959" w:themeColor="text1" w:themeTint="A6"/>
          <w:sz w:val="18"/>
          <w:szCs w:val="18"/>
        </w:rPr>
      </w:pPr>
    </w:p>
    <w:p w14:paraId="17AEE8FA" w14:textId="4246BB6C" w:rsidR="00F8673E" w:rsidRPr="00D91C3D" w:rsidRDefault="00F8673E" w:rsidP="00702DE5">
      <w:pPr>
        <w:pStyle w:val="Bodycopy"/>
      </w:pPr>
      <w:r w:rsidRPr="00D91C3D">
        <w:t xml:space="preserve">For more information about </w:t>
      </w:r>
      <w:r w:rsidR="004A2E3A" w:rsidRPr="00D91C3D">
        <w:t>Skype for Business</w:t>
      </w:r>
      <w:r w:rsidRPr="00D91C3D">
        <w:t xml:space="preserve">, go to: </w:t>
      </w:r>
    </w:p>
    <w:p w14:paraId="1D60BC7C" w14:textId="74691286" w:rsidR="00F8673E" w:rsidRPr="00702DE5" w:rsidRDefault="00383FF3" w:rsidP="00096042">
      <w:pPr>
        <w:tabs>
          <w:tab w:val="left" w:pos="1185"/>
        </w:tabs>
        <w:spacing w:after="0" w:line="240" w:lineRule="auto"/>
        <w:jc w:val="both"/>
        <w:rPr>
          <w:rFonts w:cstheme="minorHAnsi"/>
          <w:sz w:val="17"/>
          <w:szCs w:val="17"/>
        </w:rPr>
      </w:pPr>
      <w:hyperlink r:id="rId14" w:history="1">
        <w:r w:rsidR="00702DE5">
          <w:rPr>
            <w:rStyle w:val="Hyperlink"/>
            <w:rFonts w:cstheme="minorHAnsi"/>
            <w:color w:val="00B0F0"/>
            <w:sz w:val="17"/>
            <w:szCs w:val="17"/>
          </w:rPr>
          <w:t>www.</w:t>
        </w:r>
        <w:r w:rsidR="00702DE5" w:rsidRPr="00897D77">
          <w:rPr>
            <w:rStyle w:val="Hyperlink"/>
            <w:rFonts w:cstheme="minorHAnsi"/>
            <w:color w:val="00AFF0"/>
            <w:sz w:val="17"/>
            <w:szCs w:val="17"/>
          </w:rPr>
          <w:t>skype</w:t>
        </w:r>
        <w:r w:rsidR="00702DE5">
          <w:rPr>
            <w:rStyle w:val="Hyperlink"/>
            <w:rFonts w:cstheme="minorHAnsi"/>
            <w:color w:val="00B0F0"/>
            <w:sz w:val="17"/>
            <w:szCs w:val="17"/>
          </w:rPr>
          <w:t>.com/en/b</w:t>
        </w:r>
        <w:r w:rsidR="00702DE5">
          <w:rPr>
            <w:rStyle w:val="Hyperlink"/>
            <w:rFonts w:cstheme="minorHAnsi"/>
            <w:color w:val="00B0F0"/>
            <w:sz w:val="17"/>
            <w:szCs w:val="17"/>
          </w:rPr>
          <w:t>u</w:t>
        </w:r>
        <w:r w:rsidR="00702DE5">
          <w:rPr>
            <w:rStyle w:val="Hyperlink"/>
            <w:rFonts w:cstheme="minorHAnsi"/>
            <w:color w:val="00B0F0"/>
            <w:sz w:val="17"/>
            <w:szCs w:val="17"/>
          </w:rPr>
          <w:t>siness/skype-for-business</w:t>
        </w:r>
      </w:hyperlink>
    </w:p>
    <w:p w14:paraId="32517FB0" w14:textId="77777777" w:rsidR="00F8673E" w:rsidRPr="00D91C3D" w:rsidRDefault="00F8673E" w:rsidP="00096042">
      <w:pPr>
        <w:pStyle w:val="SectionHeadingGrey"/>
        <w:spacing w:line="240" w:lineRule="auto"/>
        <w:jc w:val="both"/>
        <w:rPr>
          <w:rFonts w:asciiTheme="minorHAnsi" w:hAnsiTheme="minorHAnsi" w:cstheme="minorHAnsi"/>
        </w:rPr>
      </w:pPr>
    </w:p>
    <w:p w14:paraId="1E767980" w14:textId="77777777" w:rsidR="00770110" w:rsidRPr="00D91C3D" w:rsidRDefault="00770110" w:rsidP="006C1528">
      <w:pPr>
        <w:pStyle w:val="SectionHeadingGrey"/>
        <w:spacing w:line="240" w:lineRule="auto"/>
        <w:rPr>
          <w:rFonts w:asciiTheme="minorHAnsi" w:hAnsiTheme="minorHAnsi" w:cstheme="minorHAnsi"/>
        </w:rPr>
      </w:pPr>
    </w:p>
    <w:p w14:paraId="37632631" w14:textId="77777777" w:rsidR="004751CC" w:rsidRPr="00D91C3D" w:rsidRDefault="004751CC" w:rsidP="006C1528">
      <w:pPr>
        <w:pStyle w:val="SectionHeadingGrey"/>
        <w:spacing w:line="240" w:lineRule="auto"/>
        <w:rPr>
          <w:rFonts w:asciiTheme="minorHAnsi" w:hAnsiTheme="minorHAnsi" w:cstheme="minorHAnsi"/>
        </w:rPr>
      </w:pPr>
    </w:p>
    <w:p w14:paraId="77C3D41F" w14:textId="77777777" w:rsidR="005C1454" w:rsidRPr="00D91C3D" w:rsidRDefault="005C1454" w:rsidP="006C1528">
      <w:pPr>
        <w:pStyle w:val="SectionHeadingGrey"/>
        <w:spacing w:line="240" w:lineRule="auto"/>
        <w:rPr>
          <w:rFonts w:asciiTheme="minorHAnsi" w:hAnsiTheme="minorHAnsi" w:cstheme="minorHAnsi"/>
        </w:rPr>
      </w:pPr>
    </w:p>
    <w:p w14:paraId="2EADB2FB" w14:textId="77777777" w:rsidR="005C1454" w:rsidRPr="00D91C3D" w:rsidRDefault="005C1454" w:rsidP="006C1528">
      <w:pPr>
        <w:pStyle w:val="SectionHeadingGrey"/>
        <w:spacing w:line="240" w:lineRule="auto"/>
        <w:rPr>
          <w:rFonts w:asciiTheme="minorHAnsi" w:hAnsiTheme="minorHAnsi" w:cstheme="minorHAnsi"/>
        </w:rPr>
        <w:sectPr w:rsidR="005C1454" w:rsidRPr="00D91C3D" w:rsidSect="00823BB6">
          <w:type w:val="continuous"/>
          <w:pgSz w:w="12240" w:h="15840"/>
          <w:pgMar w:top="720" w:right="720" w:bottom="720" w:left="720" w:header="1296" w:footer="0" w:gutter="0"/>
          <w:cols w:num="2" w:space="720"/>
          <w:docGrid w:linePitch="360"/>
        </w:sectPr>
      </w:pPr>
    </w:p>
    <w:tbl>
      <w:tblPr>
        <w:tblStyle w:val="MediumShading1-Accent6"/>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4"/>
        <w:gridCol w:w="3390"/>
        <w:gridCol w:w="4036"/>
      </w:tblGrid>
      <w:tr w:rsidR="005C1454" w:rsidRPr="00D91C3D" w14:paraId="1B65F9D8" w14:textId="4ACCEE17" w:rsidTr="00AB47C6">
        <w:trPr>
          <w:cnfStyle w:val="000000100000" w:firstRow="0" w:lastRow="0" w:firstColumn="0" w:lastColumn="0" w:oddVBand="0" w:evenVBand="0" w:oddHBand="1" w:evenHBand="0" w:firstRowFirstColumn="0" w:firstRowLastColumn="0" w:lastRowFirstColumn="0" w:lastRowLastColumn="0"/>
          <w:trHeight w:val="2177"/>
        </w:trPr>
        <w:tc>
          <w:tcPr>
            <w:cnfStyle w:val="000010000000" w:firstRow="0" w:lastRow="0" w:firstColumn="0" w:lastColumn="0" w:oddVBand="1" w:evenVBand="0" w:oddHBand="0" w:evenHBand="0" w:firstRowFirstColumn="0" w:firstRowLastColumn="0" w:lastRowFirstColumn="0" w:lastRowLastColumn="0"/>
            <w:tcW w:w="3194" w:type="dxa"/>
            <w:tcBorders>
              <w:top w:val="single" w:sz="4" w:space="0" w:color="00B0F0"/>
              <w:left w:val="single" w:sz="4" w:space="0" w:color="00B0F0"/>
              <w:bottom w:val="single" w:sz="4" w:space="0" w:color="00B0F0"/>
            </w:tcBorders>
          </w:tcPr>
          <w:p w14:paraId="7D30AA78" w14:textId="77777777" w:rsidR="00342B73" w:rsidRPr="00D91C3D" w:rsidRDefault="00342B73" w:rsidP="00342B73">
            <w:pPr>
              <w:pStyle w:val="SectionHeadingGrey"/>
              <w:spacing w:before="120" w:line="240" w:lineRule="auto"/>
              <w:rPr>
                <w:rFonts w:asciiTheme="minorHAnsi" w:hAnsiTheme="minorHAnsi" w:cstheme="minorHAnsi"/>
                <w:color w:val="595959" w:themeColor="text1" w:themeTint="A6"/>
              </w:rPr>
            </w:pPr>
            <w:r w:rsidRPr="00D91C3D">
              <w:rPr>
                <w:rFonts w:asciiTheme="minorHAnsi" w:hAnsiTheme="minorHAnsi" w:cstheme="minorHAnsi"/>
                <w:color w:val="595959" w:themeColor="text1" w:themeTint="A6"/>
              </w:rPr>
              <w:lastRenderedPageBreak/>
              <w:t>Software and Services</w:t>
            </w:r>
          </w:p>
          <w:p w14:paraId="4F08C8BC" w14:textId="77777777" w:rsidR="00342B73" w:rsidRDefault="00342B73" w:rsidP="00342B73">
            <w:pPr>
              <w:pStyle w:val="BulletGrey"/>
              <w:spacing w:line="240" w:lineRule="auto"/>
              <w:rPr>
                <w:rFonts w:asciiTheme="minorHAnsi" w:hAnsiTheme="minorHAnsi" w:cstheme="minorHAnsi"/>
                <w:color w:val="595959" w:themeColor="text1" w:themeTint="A6"/>
              </w:rPr>
            </w:pPr>
            <w:r w:rsidRPr="00D91C3D">
              <w:rPr>
                <w:rFonts w:asciiTheme="minorHAnsi" w:hAnsiTheme="minorHAnsi" w:cstheme="minorHAnsi"/>
                <w:color w:val="595959" w:themeColor="text1" w:themeTint="A6"/>
              </w:rPr>
              <w:t xml:space="preserve">Microsoft </w:t>
            </w:r>
            <w:r>
              <w:rPr>
                <w:rFonts w:asciiTheme="minorHAnsi" w:hAnsiTheme="minorHAnsi" w:cstheme="minorHAnsi"/>
                <w:color w:val="595959" w:themeColor="text1" w:themeTint="A6"/>
              </w:rPr>
              <w:t>Server Product Portfolio</w:t>
            </w:r>
          </w:p>
          <w:p w14:paraId="62A4FD20" w14:textId="77777777" w:rsidR="00342B73" w:rsidRDefault="00342B73" w:rsidP="00342B73">
            <w:pPr>
              <w:pStyle w:val="BulletGrey"/>
              <w:numPr>
                <w:ilvl w:val="0"/>
                <w:numId w:val="0"/>
              </w:numPr>
              <w:spacing w:line="240" w:lineRule="auto"/>
              <w:rPr>
                <w:rFonts w:asciiTheme="minorHAnsi" w:hAnsiTheme="minorHAnsi" w:cstheme="minorHAnsi"/>
                <w:color w:val="595959" w:themeColor="text1" w:themeTint="A6"/>
              </w:rPr>
            </w:pPr>
            <w:r w:rsidRPr="001D2C69">
              <w:rPr>
                <w:rFonts w:asciiTheme="minorHAnsi" w:hAnsiTheme="minorHAnsi" w:cstheme="minorHAnsi"/>
                <w:color w:val="595959" w:themeColor="text1" w:themeTint="A6"/>
              </w:rPr>
              <w:t xml:space="preserve"> </w:t>
            </w:r>
            <w:r>
              <w:rPr>
                <w:rFonts w:asciiTheme="minorHAnsi" w:hAnsiTheme="minorHAnsi" w:cstheme="minorHAnsi"/>
                <w:color w:val="595959" w:themeColor="text1" w:themeTint="A6"/>
              </w:rPr>
              <w:t xml:space="preserve">   –  </w:t>
            </w:r>
            <w:r w:rsidRPr="00342B73">
              <w:rPr>
                <w:rFonts w:asciiTheme="minorHAnsi" w:hAnsiTheme="minorHAnsi" w:cstheme="minorHAnsi"/>
                <w:color w:val="595959" w:themeColor="text1" w:themeTint="A6"/>
              </w:rPr>
              <w:t>Windows Server 2012 R2</w:t>
            </w:r>
          </w:p>
          <w:p w14:paraId="201D3475" w14:textId="77777777" w:rsidR="00342B73" w:rsidRDefault="00342B73" w:rsidP="00342B73">
            <w:pPr>
              <w:pStyle w:val="BulletGrey"/>
              <w:numPr>
                <w:ilvl w:val="0"/>
                <w:numId w:val="0"/>
              </w:numPr>
              <w:spacing w:line="240" w:lineRule="auto"/>
              <w:rPr>
                <w:rFonts w:asciiTheme="minorHAnsi" w:hAnsiTheme="minorHAnsi" w:cstheme="minorHAnsi"/>
                <w:color w:val="595959" w:themeColor="text1" w:themeTint="A6"/>
              </w:rPr>
            </w:pPr>
            <w:r>
              <w:rPr>
                <w:rFonts w:asciiTheme="minorHAnsi" w:hAnsiTheme="minorHAnsi" w:cstheme="minorHAnsi"/>
                <w:color w:val="595959" w:themeColor="text1" w:themeTint="A6"/>
              </w:rPr>
              <w:t xml:space="preserve">    –  </w:t>
            </w:r>
            <w:r w:rsidRPr="00342B73">
              <w:rPr>
                <w:rFonts w:asciiTheme="minorHAnsi" w:hAnsiTheme="minorHAnsi" w:cstheme="minorHAnsi"/>
                <w:color w:val="595959" w:themeColor="text1" w:themeTint="A6"/>
              </w:rPr>
              <w:t>Microsoft Exchange Server 2013</w:t>
            </w:r>
          </w:p>
          <w:p w14:paraId="0DD5C6F7" w14:textId="77777777" w:rsidR="00342B73" w:rsidRPr="00D91C3D" w:rsidRDefault="00342B73" w:rsidP="00342B73">
            <w:pPr>
              <w:pStyle w:val="BulletGrey"/>
              <w:numPr>
                <w:ilvl w:val="0"/>
                <w:numId w:val="0"/>
              </w:numPr>
              <w:spacing w:line="240" w:lineRule="auto"/>
              <w:rPr>
                <w:rFonts w:asciiTheme="minorHAnsi" w:hAnsiTheme="minorHAnsi" w:cstheme="minorHAnsi"/>
                <w:color w:val="595959" w:themeColor="text1" w:themeTint="A6"/>
              </w:rPr>
            </w:pPr>
            <w:r>
              <w:rPr>
                <w:rFonts w:asciiTheme="minorHAnsi" w:hAnsiTheme="minorHAnsi" w:cstheme="minorHAnsi"/>
                <w:color w:val="595959" w:themeColor="text1" w:themeTint="A6"/>
              </w:rPr>
              <w:t xml:space="preserve">    –  </w:t>
            </w:r>
            <w:r w:rsidRPr="00342B73">
              <w:rPr>
                <w:rFonts w:asciiTheme="minorHAnsi" w:hAnsiTheme="minorHAnsi" w:cstheme="minorHAnsi"/>
                <w:color w:val="595959" w:themeColor="text1" w:themeTint="A6"/>
              </w:rPr>
              <w:t>Microsoft SharePoint Server 2013</w:t>
            </w:r>
          </w:p>
          <w:p w14:paraId="04907815" w14:textId="77777777" w:rsidR="00342B73" w:rsidRPr="00342B73" w:rsidRDefault="00342B73" w:rsidP="00342B73">
            <w:pPr>
              <w:pStyle w:val="BulletLevel2"/>
              <w:rPr>
                <w:rFonts w:asciiTheme="minorHAnsi" w:hAnsiTheme="minorHAnsi" w:cstheme="minorHAnsi"/>
                <w:color w:val="595959" w:themeColor="text1" w:themeTint="A6"/>
              </w:rPr>
            </w:pPr>
            <w:r w:rsidRPr="00342B73">
              <w:rPr>
                <w:rFonts w:asciiTheme="minorHAnsi" w:hAnsiTheme="minorHAnsi" w:cstheme="minorHAnsi"/>
                <w:color w:val="595959" w:themeColor="text1" w:themeTint="A6"/>
              </w:rPr>
              <w:t>Skype for Business Server 2015</w:t>
            </w:r>
          </w:p>
          <w:p w14:paraId="712314CC" w14:textId="77777777" w:rsidR="00342B73" w:rsidRDefault="00342B73" w:rsidP="006C1528">
            <w:pPr>
              <w:pStyle w:val="BulletGrey"/>
              <w:spacing w:line="240" w:lineRule="auto"/>
              <w:rPr>
                <w:rFonts w:asciiTheme="minorHAnsi" w:hAnsiTheme="minorHAnsi" w:cstheme="minorHAnsi"/>
                <w:color w:val="595959" w:themeColor="text1" w:themeTint="A6"/>
              </w:rPr>
            </w:pPr>
            <w:r>
              <w:rPr>
                <w:rFonts w:asciiTheme="minorHAnsi" w:hAnsiTheme="minorHAnsi" w:cstheme="minorHAnsi"/>
                <w:color w:val="595959" w:themeColor="text1" w:themeTint="A6"/>
              </w:rPr>
              <w:t xml:space="preserve">Skype for Business </w:t>
            </w:r>
          </w:p>
          <w:p w14:paraId="4E89470A" w14:textId="0CF8850C" w:rsidR="0096706E" w:rsidRPr="00D91C3D" w:rsidRDefault="0096706E" w:rsidP="006C1528">
            <w:pPr>
              <w:pStyle w:val="BulletGrey"/>
              <w:spacing w:line="240" w:lineRule="auto"/>
              <w:rPr>
                <w:rFonts w:asciiTheme="minorHAnsi" w:hAnsiTheme="minorHAnsi" w:cstheme="minorHAnsi"/>
                <w:color w:val="595959" w:themeColor="text1" w:themeTint="A6"/>
              </w:rPr>
            </w:pPr>
            <w:r>
              <w:rPr>
                <w:rFonts w:asciiTheme="minorHAnsi" w:hAnsiTheme="minorHAnsi" w:cstheme="minorHAnsi"/>
                <w:color w:val="595959" w:themeColor="text1" w:themeTint="A6"/>
              </w:rPr>
              <w:t>Microsoft Office 365</w:t>
            </w:r>
          </w:p>
          <w:p w14:paraId="3359C33F" w14:textId="5361A0A3" w:rsidR="005C1454" w:rsidRPr="00D91C3D" w:rsidRDefault="005C1454" w:rsidP="0096706E">
            <w:pPr>
              <w:pStyle w:val="BulletLevel2"/>
              <w:numPr>
                <w:ilvl w:val="0"/>
                <w:numId w:val="0"/>
              </w:numPr>
              <w:spacing w:line="240" w:lineRule="auto"/>
              <w:rPr>
                <w:rFonts w:asciiTheme="minorHAnsi" w:hAnsiTheme="minorHAnsi" w:cstheme="minorHAnsi"/>
                <w:color w:val="595959" w:themeColor="text1" w:themeTint="A6"/>
              </w:rPr>
            </w:pPr>
          </w:p>
        </w:tc>
        <w:tc>
          <w:tcPr>
            <w:tcW w:w="3390" w:type="dxa"/>
            <w:tcBorders>
              <w:top w:val="single" w:sz="4" w:space="0" w:color="00B0F0"/>
              <w:bottom w:val="single" w:sz="4" w:space="0" w:color="00B0F0"/>
            </w:tcBorders>
          </w:tcPr>
          <w:p w14:paraId="04A725E8" w14:textId="3514CAB1" w:rsidR="005C1454" w:rsidRPr="00D91C3D" w:rsidRDefault="005C1454" w:rsidP="0096706E">
            <w:pPr>
              <w:pStyle w:val="BulletGrey"/>
              <w:numPr>
                <w:ilvl w:val="0"/>
                <w:numId w:val="0"/>
              </w:numPr>
              <w:spacing w:after="120"/>
              <w:ind w:left="360"/>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036" w:type="dxa"/>
            <w:tcBorders>
              <w:top w:val="single" w:sz="4" w:space="0" w:color="00B0F0"/>
              <w:bottom w:val="single" w:sz="4" w:space="0" w:color="00B0F0"/>
              <w:right w:val="single" w:sz="4" w:space="0" w:color="00B0F0"/>
            </w:tcBorders>
          </w:tcPr>
          <w:p w14:paraId="32D6CC50" w14:textId="79B0BE04" w:rsidR="005C1454" w:rsidRPr="00D91C3D" w:rsidRDefault="005C1454" w:rsidP="0096706E">
            <w:pPr>
              <w:pStyle w:val="BulletGrey"/>
              <w:numPr>
                <w:ilvl w:val="0"/>
                <w:numId w:val="0"/>
              </w:numPr>
              <w:spacing w:line="240" w:lineRule="auto"/>
              <w:ind w:left="360"/>
              <w:rPr>
                <w:rFonts w:asciiTheme="minorHAnsi" w:hAnsiTheme="minorHAnsi" w:cstheme="minorHAnsi"/>
                <w:color w:val="595959" w:themeColor="text1" w:themeTint="A6"/>
              </w:rPr>
            </w:pPr>
          </w:p>
        </w:tc>
      </w:tr>
    </w:tbl>
    <w:p w14:paraId="3583D3CA" w14:textId="77777777" w:rsidR="00F8673E" w:rsidRPr="00D91C3D" w:rsidRDefault="00F8673E" w:rsidP="006C1528">
      <w:pPr>
        <w:tabs>
          <w:tab w:val="left" w:pos="1185"/>
        </w:tabs>
        <w:spacing w:after="0" w:line="240" w:lineRule="auto"/>
        <w:rPr>
          <w:rFonts w:cstheme="minorHAnsi"/>
          <w:sz w:val="18"/>
          <w:szCs w:val="18"/>
        </w:rPr>
        <w:sectPr w:rsidR="00F8673E" w:rsidRPr="00D91C3D" w:rsidSect="00F8673E">
          <w:type w:val="continuous"/>
          <w:pgSz w:w="12240" w:h="15840"/>
          <w:pgMar w:top="720" w:right="720" w:bottom="720" w:left="720" w:header="1296" w:footer="0" w:gutter="0"/>
          <w:cols w:space="720"/>
          <w:docGrid w:linePitch="360"/>
        </w:sectPr>
      </w:pPr>
    </w:p>
    <w:p w14:paraId="19D1A545" w14:textId="77777777" w:rsidR="00E00245" w:rsidRDefault="00E00245" w:rsidP="00E00245">
      <w:pPr>
        <w:pStyle w:val="ListNumber"/>
        <w:numPr>
          <w:ilvl w:val="0"/>
          <w:numId w:val="0"/>
        </w:numPr>
        <w:spacing w:after="0" w:line="240" w:lineRule="auto"/>
        <w:ind w:left="630"/>
        <w:rPr>
          <w:rFonts w:cstheme="minorHAnsi"/>
          <w:color w:val="595959" w:themeColor="text1" w:themeTint="A6"/>
        </w:rPr>
      </w:pPr>
    </w:p>
    <w:p w14:paraId="1ABE1A0A" w14:textId="77777777" w:rsidR="00E00245" w:rsidRDefault="00E00245" w:rsidP="00E00245">
      <w:pPr>
        <w:pStyle w:val="ListNumber"/>
        <w:numPr>
          <w:ilvl w:val="0"/>
          <w:numId w:val="0"/>
        </w:numPr>
        <w:spacing w:after="0" w:line="240" w:lineRule="auto"/>
        <w:ind w:left="630"/>
        <w:rPr>
          <w:rFonts w:cstheme="minorHAnsi"/>
          <w:color w:val="595959" w:themeColor="text1" w:themeTint="A6"/>
        </w:rPr>
      </w:pPr>
    </w:p>
    <w:p w14:paraId="513319FF" w14:textId="77777777" w:rsidR="00E00245" w:rsidRDefault="00233DA6" w:rsidP="00E00245">
      <w:pPr>
        <w:pStyle w:val="ListNumber"/>
        <w:numPr>
          <w:ilvl w:val="0"/>
          <w:numId w:val="0"/>
        </w:numPr>
        <w:spacing w:after="0" w:line="240" w:lineRule="auto"/>
        <w:ind w:left="630"/>
        <w:rPr>
          <w:rFonts w:cstheme="minorHAnsi"/>
          <w:color w:val="595959" w:themeColor="text1" w:themeTint="A6"/>
        </w:rPr>
      </w:pPr>
      <w:r w:rsidRPr="00D91C3D">
        <w:rPr>
          <w:rFonts w:cstheme="minorHAnsi"/>
          <w:noProof/>
          <w:color w:val="595959" w:themeColor="text1" w:themeTint="A6"/>
          <w:sz w:val="18"/>
          <w:szCs w:val="18"/>
        </w:rPr>
        <mc:AlternateContent>
          <mc:Choice Requires="wps">
            <w:drawing>
              <wp:anchor distT="0" distB="0" distL="114300" distR="114300" simplePos="0" relativeHeight="251658239" behindDoc="0" locked="0" layoutInCell="1" allowOverlap="1" wp14:anchorId="32066A8A" wp14:editId="065ABC61">
                <wp:simplePos x="0" y="0"/>
                <wp:positionH relativeFrom="column">
                  <wp:posOffset>0</wp:posOffset>
                </wp:positionH>
                <wp:positionV relativeFrom="paragraph">
                  <wp:posOffset>6985</wp:posOffset>
                </wp:positionV>
                <wp:extent cx="365760" cy="365760"/>
                <wp:effectExtent l="0" t="0" r="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black">
                        <a:xfrm>
                          <a:off x="0" y="0"/>
                          <a:ext cx="365760" cy="365760"/>
                        </a:xfrm>
                        <a:custGeom>
                          <a:avLst/>
                          <a:gdLst>
                            <a:gd name="T0" fmla="*/ 88 w 149"/>
                            <a:gd name="T1" fmla="*/ 67 h 149"/>
                            <a:gd name="T2" fmla="*/ 65 w 149"/>
                            <a:gd name="T3" fmla="*/ 46 h 149"/>
                            <a:gd name="T4" fmla="*/ 84 w 149"/>
                            <a:gd name="T5" fmla="*/ 46 h 149"/>
                            <a:gd name="T6" fmla="*/ 115 w 149"/>
                            <a:gd name="T7" fmla="*/ 75 h 149"/>
                            <a:gd name="T8" fmla="*/ 84 w 149"/>
                            <a:gd name="T9" fmla="*/ 104 h 149"/>
                            <a:gd name="T10" fmla="*/ 65 w 149"/>
                            <a:gd name="T11" fmla="*/ 104 h 149"/>
                            <a:gd name="T12" fmla="*/ 88 w 149"/>
                            <a:gd name="T13" fmla="*/ 82 h 149"/>
                            <a:gd name="T14" fmla="*/ 36 w 149"/>
                            <a:gd name="T15" fmla="*/ 82 h 149"/>
                            <a:gd name="T16" fmla="*/ 36 w 149"/>
                            <a:gd name="T17" fmla="*/ 67 h 149"/>
                            <a:gd name="T18" fmla="*/ 88 w 149"/>
                            <a:gd name="T19" fmla="*/ 67 h 149"/>
                            <a:gd name="T20" fmla="*/ 74 w 149"/>
                            <a:gd name="T21" fmla="*/ 9 h 149"/>
                            <a:gd name="T22" fmla="*/ 140 w 149"/>
                            <a:gd name="T23" fmla="*/ 75 h 149"/>
                            <a:gd name="T24" fmla="*/ 74 w 149"/>
                            <a:gd name="T25" fmla="*/ 140 h 149"/>
                            <a:gd name="T26" fmla="*/ 9 w 149"/>
                            <a:gd name="T27" fmla="*/ 75 h 149"/>
                            <a:gd name="T28" fmla="*/ 74 w 149"/>
                            <a:gd name="T29" fmla="*/ 9 h 149"/>
                            <a:gd name="T30" fmla="*/ 74 w 149"/>
                            <a:gd name="T31" fmla="*/ 0 h 149"/>
                            <a:gd name="T32" fmla="*/ 0 w 149"/>
                            <a:gd name="T33" fmla="*/ 75 h 149"/>
                            <a:gd name="T34" fmla="*/ 74 w 149"/>
                            <a:gd name="T35" fmla="*/ 149 h 149"/>
                            <a:gd name="T36" fmla="*/ 149 w 149"/>
                            <a:gd name="T37" fmla="*/ 75 h 149"/>
                            <a:gd name="T38" fmla="*/ 74 w 149"/>
                            <a:gd name="T39" fmla="*/ 0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9" h="149">
                              <a:moveTo>
                                <a:pt x="88" y="67"/>
                              </a:moveTo>
                              <a:cubicBezTo>
                                <a:pt x="65" y="46"/>
                                <a:pt x="65" y="46"/>
                                <a:pt x="65" y="46"/>
                              </a:cubicBezTo>
                              <a:cubicBezTo>
                                <a:pt x="84" y="46"/>
                                <a:pt x="84" y="46"/>
                                <a:pt x="84" y="46"/>
                              </a:cubicBezTo>
                              <a:cubicBezTo>
                                <a:pt x="115" y="75"/>
                                <a:pt x="115" y="75"/>
                                <a:pt x="115" y="75"/>
                              </a:cubicBezTo>
                              <a:cubicBezTo>
                                <a:pt x="84" y="104"/>
                                <a:pt x="84" y="104"/>
                                <a:pt x="84" y="104"/>
                              </a:cubicBezTo>
                              <a:cubicBezTo>
                                <a:pt x="65" y="104"/>
                                <a:pt x="65" y="104"/>
                                <a:pt x="65" y="104"/>
                              </a:cubicBezTo>
                              <a:cubicBezTo>
                                <a:pt x="88" y="82"/>
                                <a:pt x="88" y="82"/>
                                <a:pt x="88" y="82"/>
                              </a:cubicBezTo>
                              <a:cubicBezTo>
                                <a:pt x="36" y="82"/>
                                <a:pt x="36" y="82"/>
                                <a:pt x="36" y="82"/>
                              </a:cubicBezTo>
                              <a:cubicBezTo>
                                <a:pt x="36" y="67"/>
                                <a:pt x="36" y="67"/>
                                <a:pt x="36" y="67"/>
                              </a:cubicBezTo>
                              <a:lnTo>
                                <a:pt x="88" y="67"/>
                              </a:lnTo>
                              <a:close/>
                              <a:moveTo>
                                <a:pt x="74" y="9"/>
                              </a:moveTo>
                              <a:cubicBezTo>
                                <a:pt x="110" y="9"/>
                                <a:pt x="140" y="39"/>
                                <a:pt x="140" y="75"/>
                              </a:cubicBezTo>
                              <a:cubicBezTo>
                                <a:pt x="140" y="111"/>
                                <a:pt x="110" y="140"/>
                                <a:pt x="74" y="140"/>
                              </a:cubicBezTo>
                              <a:cubicBezTo>
                                <a:pt x="38" y="140"/>
                                <a:pt x="9" y="111"/>
                                <a:pt x="9" y="75"/>
                              </a:cubicBezTo>
                              <a:cubicBezTo>
                                <a:pt x="9" y="39"/>
                                <a:pt x="38" y="9"/>
                                <a:pt x="74" y="9"/>
                              </a:cubicBezTo>
                              <a:moveTo>
                                <a:pt x="74" y="0"/>
                              </a:moveTo>
                              <a:cubicBezTo>
                                <a:pt x="33" y="0"/>
                                <a:pt x="0" y="33"/>
                                <a:pt x="0" y="75"/>
                              </a:cubicBezTo>
                              <a:cubicBezTo>
                                <a:pt x="0" y="116"/>
                                <a:pt x="33" y="149"/>
                                <a:pt x="74" y="149"/>
                              </a:cubicBezTo>
                              <a:cubicBezTo>
                                <a:pt x="116" y="149"/>
                                <a:pt x="149" y="116"/>
                                <a:pt x="149" y="75"/>
                              </a:cubicBezTo>
                              <a:cubicBezTo>
                                <a:pt x="149" y="33"/>
                                <a:pt x="116" y="0"/>
                                <a:pt x="74" y="0"/>
                              </a:cubicBezTo>
                            </a:path>
                          </a:pathLst>
                        </a:custGeom>
                        <a:solidFill>
                          <a:srgbClr val="00B0F0"/>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2D6636" id="Freeform 1" o:spid="_x0000_s1026" style="position:absolute;margin-left:0;margin-top:.55pt;width:28.8pt;height:28.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9,149" o:bwmode="black"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" path="m88,67c65,46,65,46,65,46v19,,19,,19,c115,75,115,75,115,75,84,104,84,104,84,104v-19,,-19,,-19,c88,82,88,82,88,82v-52,,-52,,-52,c36,67,36,67,36,67r52,xm74,9v36,,66,30,66,66c140,111,110,140,74,140,38,140,9,111,9,75,9,39,38,9,74,9m74,c33,,,33,,75v,41,33,74,74,74c116,149,149,116,149,75,149,33,116,,74,e" fillcolor="#00b0f0" stroked="f">
                <v:path arrowok="t" o:connecttype="custom" o:connectlocs="216019,164469;159560,112919;206200,112919;282298,184107;206200,255296;159560,255296;216019,201291;88372,201291;88372,164469;216019,164469;181653,22093;343667,184107;181653,343667;22093,184107;181653,22093;181653,0;0,184107;181653,365760;365760,184107;181653,0" o:connectangles="0,0,0,0,0,0,0,0,0,0,0,0,0,0,0,0,0,0,0,0"/>
                <o:lock v:ext="edit" verticies="t"/>
              </v:shape>
            </w:pict>
          </mc:Fallback>
        </mc:AlternateContent>
      </w:r>
      <w:r w:rsidR="00F8673E" w:rsidRPr="00D91C3D">
        <w:rPr>
          <w:rFonts w:cstheme="minorHAnsi"/>
          <w:color w:val="595959" w:themeColor="text1" w:themeTint="A6"/>
        </w:rPr>
        <w:t>For more information about Microsoft products and services, call the Microsoft Sales Information Center at (800) 426-9400. In Canada, call the Microsoft Canada Information Centre at (877) 568-2495. Customers in the United States and Canada who are deaf or hard-of-hearing can reach Microsoft text telephone (TTY/TDD) services at (800) 892-5234. Outside the 50 United States and Canada, please contact your local Microsoft subsidiary. To access information using the World Wide Web, go to:</w:t>
      </w:r>
      <w:r w:rsidR="00505CDA" w:rsidRPr="00D91C3D">
        <w:rPr>
          <w:rFonts w:cstheme="minorHAnsi"/>
          <w:color w:val="595959" w:themeColor="text1" w:themeTint="A6"/>
        </w:rPr>
        <w:t xml:space="preserve"> </w:t>
      </w:r>
    </w:p>
    <w:p w14:paraId="31B446E6" w14:textId="6F464217" w:rsidR="00F8673E" w:rsidRPr="00AB5074" w:rsidRDefault="00383FF3" w:rsidP="0064367B">
      <w:pPr>
        <w:pStyle w:val="ListNumber"/>
        <w:numPr>
          <w:ilvl w:val="0"/>
          <w:numId w:val="0"/>
        </w:numPr>
        <w:spacing w:after="0" w:line="240" w:lineRule="auto"/>
        <w:ind w:left="630"/>
        <w:rPr>
          <w:rStyle w:val="Hyperlink"/>
          <w:color w:val="00B0F0"/>
        </w:rPr>
      </w:pPr>
      <w:hyperlink r:id="rId15" w:history="1">
        <w:r w:rsidR="00F8673E" w:rsidRPr="00D91C3D">
          <w:rPr>
            <w:rStyle w:val="Hyperlink"/>
            <w:rFonts w:cstheme="minorHAnsi"/>
            <w:color w:val="00B0F0"/>
          </w:rPr>
          <w:t>www.microsoft.com</w:t>
        </w:r>
      </w:hyperlink>
      <w:r w:rsidR="00E00245">
        <w:rPr>
          <w:rStyle w:val="Hyperlink"/>
          <w:rFonts w:cstheme="minorHAnsi"/>
          <w:color w:val="00B0F0"/>
        </w:rPr>
        <w:br/>
      </w:r>
    </w:p>
    <w:p w14:paraId="044FF7CB" w14:textId="77777777" w:rsidR="00D56CA3" w:rsidRPr="00342B73" w:rsidRDefault="00AB5074" w:rsidP="0064367B">
      <w:pPr>
        <w:pStyle w:val="ListNumber"/>
        <w:numPr>
          <w:ilvl w:val="0"/>
          <w:numId w:val="0"/>
        </w:numPr>
        <w:spacing w:after="0" w:line="240" w:lineRule="auto"/>
        <w:ind w:left="630"/>
        <w:rPr>
          <w:rFonts w:cstheme="minorHAnsi"/>
          <w:color w:val="595959" w:themeColor="text1" w:themeTint="A6"/>
        </w:rPr>
      </w:pPr>
      <w:r w:rsidRPr="00342B73">
        <w:rPr>
          <w:rFonts w:cstheme="minorHAnsi"/>
          <w:color w:val="595959" w:themeColor="text1" w:themeTint="A6"/>
        </w:rPr>
        <w:t xml:space="preserve">For more information </w:t>
      </w:r>
      <w:r w:rsidR="0096706E" w:rsidRPr="00342B73">
        <w:rPr>
          <w:rFonts w:cstheme="minorHAnsi"/>
          <w:color w:val="595959" w:themeColor="text1" w:themeTint="A6"/>
        </w:rPr>
        <w:t>about Yapı Kredi</w:t>
      </w:r>
      <w:r w:rsidRPr="00342B73">
        <w:rPr>
          <w:rFonts w:cstheme="minorHAnsi"/>
          <w:color w:val="595959" w:themeColor="text1" w:themeTint="A6"/>
        </w:rPr>
        <w:t>, visit the website at:</w:t>
      </w:r>
    </w:p>
    <w:p w14:paraId="32CC6AB6" w14:textId="5FFAAE3E" w:rsidR="00AB5074" w:rsidRPr="00342B73" w:rsidRDefault="00383FF3" w:rsidP="0064367B">
      <w:pPr>
        <w:pStyle w:val="ListNumber"/>
        <w:numPr>
          <w:ilvl w:val="0"/>
          <w:numId w:val="0"/>
        </w:numPr>
        <w:spacing w:after="0" w:line="240" w:lineRule="auto"/>
        <w:ind w:left="630"/>
        <w:rPr>
          <w:rStyle w:val="Hyperlink"/>
          <w:color w:val="00B0F0"/>
        </w:rPr>
      </w:pPr>
      <w:hyperlink r:id="rId16" w:history="1">
        <w:r w:rsidR="00342B73" w:rsidRPr="00342B73">
          <w:rPr>
            <w:rStyle w:val="Hyperlink"/>
            <w:rFonts w:cstheme="minorHAnsi"/>
            <w:color w:val="00B0F0"/>
          </w:rPr>
          <w:t>www.yapikred</w:t>
        </w:r>
        <w:r w:rsidR="00342B73" w:rsidRPr="00342B73">
          <w:rPr>
            <w:rStyle w:val="Hyperlink"/>
            <w:rFonts w:cstheme="minorHAnsi"/>
            <w:color w:val="00B0F0"/>
          </w:rPr>
          <w:t>i</w:t>
        </w:r>
        <w:r w:rsidR="00342B73" w:rsidRPr="00342B73">
          <w:rPr>
            <w:rStyle w:val="Hyperlink"/>
            <w:rFonts w:cstheme="minorHAnsi"/>
            <w:color w:val="00B0F0"/>
          </w:rPr>
          <w:t>.com.tr</w:t>
        </w:r>
      </w:hyperlink>
      <w:r w:rsidR="0096706E" w:rsidRPr="00342B73">
        <w:rPr>
          <w:rStyle w:val="Hyperlink"/>
          <w:color w:val="00B0F0"/>
        </w:rPr>
        <w:t xml:space="preserve"> </w:t>
      </w:r>
    </w:p>
    <w:p w14:paraId="13EE3ECA" w14:textId="77777777" w:rsidR="00AB5074" w:rsidRPr="00D91C3D" w:rsidRDefault="00AB5074" w:rsidP="0064367B">
      <w:pPr>
        <w:pStyle w:val="ListNumber"/>
        <w:numPr>
          <w:ilvl w:val="0"/>
          <w:numId w:val="0"/>
        </w:numPr>
        <w:spacing w:after="0" w:line="240" w:lineRule="auto"/>
        <w:ind w:left="630"/>
        <w:rPr>
          <w:rFonts w:cstheme="minorHAnsi"/>
        </w:rPr>
      </w:pPr>
    </w:p>
    <w:p w14:paraId="32066A85" w14:textId="5367A230" w:rsidR="00505CDA" w:rsidRPr="00D91C3D" w:rsidRDefault="00F8673E" w:rsidP="005C1454">
      <w:pPr>
        <w:pStyle w:val="Disclaimer"/>
        <w:spacing w:line="240" w:lineRule="auto"/>
        <w:ind w:left="632"/>
        <w:rPr>
          <w:rFonts w:asciiTheme="minorHAnsi" w:hAnsiTheme="minorHAnsi" w:cstheme="minorHAnsi"/>
          <w:color w:val="595959" w:themeColor="text1" w:themeTint="A6"/>
        </w:rPr>
      </w:pPr>
      <w:r w:rsidRPr="00D91C3D">
        <w:rPr>
          <w:rFonts w:asciiTheme="minorHAnsi" w:hAnsiTheme="minorHAnsi" w:cstheme="minorHAnsi"/>
          <w:color w:val="595959" w:themeColor="text1" w:themeTint="A6"/>
          <w:szCs w:val="11"/>
        </w:rPr>
        <w:t>This case study is for informational purposes only. MICROSOFT MAKES NO WARRANTIES, EXPRESS OR IMPLIED, IN THIS SUMM</w:t>
      </w:r>
      <w:r w:rsidR="00732E02" w:rsidRPr="00D91C3D">
        <w:rPr>
          <w:rFonts w:asciiTheme="minorHAnsi" w:hAnsiTheme="minorHAnsi" w:cstheme="minorHAnsi"/>
          <w:color w:val="595959" w:themeColor="text1" w:themeTint="A6"/>
          <w:szCs w:val="11"/>
        </w:rPr>
        <w:t>ARY.</w:t>
      </w:r>
      <w:r w:rsidR="00A677FB" w:rsidRPr="00D91C3D">
        <w:rPr>
          <w:rFonts w:asciiTheme="minorHAnsi" w:hAnsiTheme="minorHAnsi" w:cstheme="minorHAnsi"/>
          <w:color w:val="595959" w:themeColor="text1" w:themeTint="A6"/>
          <w:szCs w:val="11"/>
        </w:rPr>
        <w:t xml:space="preserve"> </w:t>
      </w:r>
      <w:r w:rsidR="00732E02" w:rsidRPr="00D91C3D">
        <w:rPr>
          <w:rFonts w:asciiTheme="minorHAnsi" w:hAnsiTheme="minorHAnsi" w:cstheme="minorHAnsi"/>
          <w:color w:val="595959" w:themeColor="text1" w:themeTint="A6"/>
          <w:szCs w:val="11"/>
        </w:rPr>
        <w:t xml:space="preserve">Document </w:t>
      </w:r>
      <w:r w:rsidR="00702DE5">
        <w:rPr>
          <w:rFonts w:asciiTheme="minorHAnsi" w:hAnsiTheme="minorHAnsi" w:cstheme="minorHAnsi"/>
          <w:color w:val="595959" w:themeColor="text1" w:themeTint="A6"/>
          <w:szCs w:val="11"/>
        </w:rPr>
        <w:t>published May</w:t>
      </w:r>
      <w:r w:rsidR="00732E02" w:rsidRPr="00D91C3D">
        <w:rPr>
          <w:rFonts w:asciiTheme="minorHAnsi" w:hAnsiTheme="minorHAnsi" w:cstheme="minorHAnsi"/>
          <w:color w:val="595959" w:themeColor="text1" w:themeTint="A6"/>
          <w:szCs w:val="11"/>
        </w:rPr>
        <w:t xml:space="preserve"> 2015.</w:t>
      </w:r>
    </w:p>
    <w:sectPr w:rsidR="00505CDA" w:rsidRPr="00D91C3D" w:rsidSect="005938C8">
      <w:type w:val="continuous"/>
      <w:pgSz w:w="12240" w:h="15840"/>
      <w:pgMar w:top="720" w:right="720" w:bottom="720" w:left="720" w:header="129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C0180" w14:textId="77777777" w:rsidR="00383FF3" w:rsidRDefault="00383FF3" w:rsidP="00A767EB">
      <w:pPr>
        <w:spacing w:after="0" w:line="240" w:lineRule="auto"/>
      </w:pPr>
      <w:r>
        <w:separator/>
      </w:r>
    </w:p>
  </w:endnote>
  <w:endnote w:type="continuationSeparator" w:id="0">
    <w:p w14:paraId="3AF02F0D" w14:textId="77777777" w:rsidR="00383FF3" w:rsidRDefault="00383FF3" w:rsidP="00A76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Pro Light">
    <w:panose1 w:val="020B0302040504020203"/>
    <w:charset w:val="00"/>
    <w:family w:val="swiss"/>
    <w:pitch w:val="variable"/>
    <w:sig w:usb0="A00002AF" w:usb1="4000205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66A92" w14:textId="5F31E7C5" w:rsidR="00F14B85" w:rsidRPr="00104E44" w:rsidRDefault="005C49A6" w:rsidP="00837E24">
    <w:pPr>
      <w:pStyle w:val="Footer"/>
      <w:tabs>
        <w:tab w:val="clear" w:pos="4680"/>
        <w:tab w:val="clear" w:pos="9360"/>
        <w:tab w:val="left" w:pos="1695"/>
      </w:tabs>
      <w:spacing w:before="480"/>
      <w:rPr>
        <w:sz w:val="14"/>
      </w:rPr>
    </w:pPr>
    <w:r>
      <w:rPr>
        <w:noProof/>
        <w:sz w:val="14"/>
      </w:rPr>
      <w:drawing>
        <wp:anchor distT="0" distB="0" distL="114300" distR="114300" simplePos="0" relativeHeight="251662336" behindDoc="0" locked="0" layoutInCell="1" allowOverlap="1" wp14:anchorId="655EB1B5" wp14:editId="60BBC78A">
          <wp:simplePos x="0" y="0"/>
          <wp:positionH relativeFrom="margin">
            <wp:posOffset>5753100</wp:posOffset>
          </wp:positionH>
          <wp:positionV relativeFrom="paragraph">
            <wp:posOffset>199390</wp:posOffset>
          </wp:positionV>
          <wp:extent cx="906780" cy="3333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SFT_logo_rgb_C-Gray_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6780" cy="333375"/>
                  </a:xfrm>
                  <a:prstGeom prst="rect">
                    <a:avLst/>
                  </a:prstGeom>
                </pic:spPr>
              </pic:pic>
            </a:graphicData>
          </a:graphic>
          <wp14:sizeRelH relativeFrom="margin">
            <wp14:pctWidth>0</wp14:pctWidth>
          </wp14:sizeRelH>
          <wp14:sizeRelV relativeFrom="margin">
            <wp14:pctHeight>0</wp14:pctHeight>
          </wp14:sizeRelV>
        </wp:anchor>
      </w:drawing>
    </w:r>
    <w:r w:rsidR="00F14B85">
      <w:rPr>
        <w:noProof/>
      </w:rPr>
      <mc:AlternateContent>
        <mc:Choice Requires="wps">
          <w:drawing>
            <wp:anchor distT="0" distB="0" distL="114300" distR="114300" simplePos="0" relativeHeight="251661312" behindDoc="0" locked="0" layoutInCell="1" allowOverlap="1" wp14:anchorId="32066A96" wp14:editId="18955B0B">
              <wp:simplePos x="0" y="0"/>
              <wp:positionH relativeFrom="column">
                <wp:posOffset>-304800</wp:posOffset>
              </wp:positionH>
              <wp:positionV relativeFrom="paragraph">
                <wp:posOffset>155575</wp:posOffset>
              </wp:positionV>
              <wp:extent cx="74961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7496175"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85E9A0C" id="Straight Connector 1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pt,12.25pt" to="566.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" strokecolor="#00b0f0"/>
          </w:pict>
        </mc:Fallback>
      </mc:AlternateContent>
    </w:r>
  </w:p>
  <w:p w14:paraId="32066A93" w14:textId="77777777" w:rsidR="00F14B85" w:rsidRDefault="00F14B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33FEA" w14:textId="77777777" w:rsidR="00383FF3" w:rsidRDefault="00383FF3" w:rsidP="00A767EB">
      <w:pPr>
        <w:spacing w:after="0" w:line="240" w:lineRule="auto"/>
      </w:pPr>
      <w:r>
        <w:separator/>
      </w:r>
    </w:p>
  </w:footnote>
  <w:footnote w:type="continuationSeparator" w:id="0">
    <w:p w14:paraId="13732899" w14:textId="77777777" w:rsidR="00383FF3" w:rsidRDefault="00383FF3" w:rsidP="00A767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D24A1" w14:textId="72976AAB" w:rsidR="00A221A4" w:rsidRDefault="00A221A4">
    <w:pPr>
      <w:pStyle w:val="Header"/>
    </w:pPr>
  </w:p>
  <w:tbl>
    <w:tblPr>
      <w:tblStyle w:val="TableGrid"/>
      <w:tblpPr w:leftFromText="720" w:rightFromText="720" w:horzAnchor="margin" w:tblpXSpec="center" w:tblpY="-1554"/>
      <w:tblW w:w="1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2" w:type="dxa"/>
        <w:right w:w="432" w:type="dxa"/>
      </w:tblCellMar>
      <w:tblLook w:val="04A0" w:firstRow="1" w:lastRow="0" w:firstColumn="1" w:lastColumn="0" w:noHBand="0" w:noVBand="1"/>
    </w:tblPr>
    <w:tblGrid>
      <w:gridCol w:w="12235"/>
    </w:tblGrid>
    <w:tr w:rsidR="00A221A4" w:rsidRPr="00770110" w14:paraId="5AACA5CF" w14:textId="77777777" w:rsidTr="00E00245">
      <w:trPr>
        <w:trHeight w:val="1844"/>
      </w:trPr>
      <w:tc>
        <w:tcPr>
          <w:tcW w:w="12235" w:type="dxa"/>
          <w:shd w:val="clear" w:color="auto" w:fill="00AFF0"/>
          <w:vAlign w:val="center"/>
        </w:tcPr>
        <w:p w14:paraId="1213142D" w14:textId="77777777" w:rsidR="00A221A4" w:rsidRPr="00770110" w:rsidRDefault="00A221A4" w:rsidP="00E00245">
          <w:pPr>
            <w:spacing w:line="168" w:lineRule="auto"/>
            <w:rPr>
              <w:rFonts w:asciiTheme="majorHAnsi" w:hAnsiTheme="majorHAnsi" w:cstheme="majorHAnsi"/>
              <w:noProof/>
              <w:color w:val="FFFFFF" w:themeColor="background1"/>
              <w:sz w:val="56"/>
              <w:szCs w:val="56"/>
            </w:rPr>
          </w:pPr>
        </w:p>
        <w:p w14:paraId="00F9CB1B" w14:textId="77777777" w:rsidR="00A221A4" w:rsidRPr="00770110" w:rsidRDefault="00A221A4" w:rsidP="00E00245">
          <w:pPr>
            <w:spacing w:line="168" w:lineRule="auto"/>
            <w:rPr>
              <w:rFonts w:asciiTheme="majorHAnsi" w:hAnsiTheme="majorHAnsi" w:cstheme="majorHAnsi"/>
              <w:color w:val="FFFFFF" w:themeColor="background1"/>
              <w:sz w:val="48"/>
              <w:szCs w:val="48"/>
            </w:rPr>
          </w:pPr>
          <w:r w:rsidRPr="00770110">
            <w:rPr>
              <w:rFonts w:asciiTheme="majorHAnsi" w:hAnsiTheme="majorHAnsi" w:cstheme="majorHAnsi"/>
              <w:noProof/>
              <w:color w:val="FFFFFF" w:themeColor="background1"/>
              <w:sz w:val="36"/>
              <w:szCs w:val="36"/>
            </w:rPr>
            <w:drawing>
              <wp:anchor distT="0" distB="0" distL="114300" distR="114300" simplePos="0" relativeHeight="251664384" behindDoc="0" locked="0" layoutInCell="1" allowOverlap="1" wp14:anchorId="2C61CDE8" wp14:editId="3F24F507">
                <wp:simplePos x="0" y="0"/>
                <wp:positionH relativeFrom="column">
                  <wp:posOffset>4597400</wp:posOffset>
                </wp:positionH>
                <wp:positionV relativeFrom="paragraph">
                  <wp:posOffset>108585</wp:posOffset>
                </wp:positionV>
                <wp:extent cx="2549525" cy="358140"/>
                <wp:effectExtent l="0" t="0" r="317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ype_for_Business_Standard_Whit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9525" cy="358140"/>
                        </a:xfrm>
                        <a:prstGeom prst="rect">
                          <a:avLst/>
                        </a:prstGeom>
                      </pic:spPr>
                    </pic:pic>
                  </a:graphicData>
                </a:graphic>
                <wp14:sizeRelH relativeFrom="margin">
                  <wp14:pctWidth>0</wp14:pctWidth>
                </wp14:sizeRelH>
                <wp14:sizeRelV relativeFrom="margin">
                  <wp14:pctHeight>0</wp14:pctHeight>
                </wp14:sizeRelV>
              </wp:anchor>
            </w:drawing>
          </w:r>
          <w:r w:rsidRPr="00770110">
            <w:rPr>
              <w:rFonts w:asciiTheme="majorHAnsi" w:hAnsiTheme="majorHAnsi" w:cstheme="majorHAnsi"/>
              <w:color w:val="FFFFFF" w:themeColor="background1"/>
              <w:sz w:val="48"/>
              <w:szCs w:val="48"/>
            </w:rPr>
            <w:t xml:space="preserve">Customer Solution </w:t>
          </w:r>
        </w:p>
        <w:p w14:paraId="09F18C99" w14:textId="77777777" w:rsidR="00A221A4" w:rsidRPr="00770110" w:rsidRDefault="00A221A4" w:rsidP="00E00245">
          <w:pPr>
            <w:spacing w:line="168" w:lineRule="auto"/>
            <w:rPr>
              <w:rFonts w:asciiTheme="majorHAnsi" w:hAnsiTheme="majorHAnsi" w:cstheme="majorHAnsi"/>
              <w:color w:val="FFFFFF" w:themeColor="background1"/>
              <w:sz w:val="48"/>
              <w:szCs w:val="48"/>
            </w:rPr>
          </w:pPr>
          <w:r w:rsidRPr="00770110">
            <w:rPr>
              <w:rFonts w:asciiTheme="majorHAnsi" w:hAnsiTheme="majorHAnsi" w:cstheme="majorHAnsi"/>
              <w:color w:val="FFFFFF" w:themeColor="background1"/>
              <w:sz w:val="48"/>
              <w:szCs w:val="48"/>
            </w:rPr>
            <w:t>Case Study</w:t>
          </w:r>
        </w:p>
        <w:p w14:paraId="12AB8F7F" w14:textId="77777777" w:rsidR="00A221A4" w:rsidRPr="00770110" w:rsidRDefault="00A221A4" w:rsidP="00E00245">
          <w:pPr>
            <w:spacing w:line="168" w:lineRule="auto"/>
            <w:rPr>
              <w:rFonts w:asciiTheme="majorHAnsi" w:hAnsiTheme="majorHAnsi" w:cstheme="majorHAnsi"/>
              <w:color w:val="FFFFFF" w:themeColor="background1"/>
              <w:sz w:val="56"/>
              <w:szCs w:val="56"/>
            </w:rPr>
          </w:pPr>
        </w:p>
      </w:tc>
    </w:tr>
  </w:tbl>
  <w:p w14:paraId="6AF86C04" w14:textId="5600AA70" w:rsidR="00A221A4" w:rsidRDefault="00A221A4">
    <w:pPr>
      <w:pStyle w:val="Header"/>
    </w:pPr>
  </w:p>
  <w:p w14:paraId="32066A91" w14:textId="77777777" w:rsidR="00F14B85" w:rsidRDefault="00F14B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F9E75E0"/>
    <w:lvl w:ilvl="0">
      <w:start w:val="1"/>
      <w:numFmt w:val="decimal"/>
      <w:pStyle w:val="ListNumber"/>
      <w:lvlText w:val="%1."/>
      <w:lvlJc w:val="left"/>
      <w:pPr>
        <w:ind w:left="990" w:hanging="360"/>
      </w:pPr>
      <w:rPr>
        <w:rFonts w:asciiTheme="minorHAnsi" w:hAnsiTheme="minorHAnsi" w:hint="default"/>
        <w:b w:val="0"/>
        <w:i w:val="0"/>
        <w:color w:val="595959" w:themeColor="text1" w:themeTint="A6"/>
      </w:rPr>
    </w:lvl>
  </w:abstractNum>
  <w:abstractNum w:abstractNumId="1">
    <w:nsid w:val="FFFFFF89"/>
    <w:multiLevelType w:val="singleLevel"/>
    <w:tmpl w:val="48A41AEE"/>
    <w:lvl w:ilvl="0">
      <w:start w:val="1"/>
      <w:numFmt w:val="bullet"/>
      <w:pStyle w:val="ListBullet"/>
      <w:lvlText w:val="•"/>
      <w:lvlJc w:val="left"/>
      <w:pPr>
        <w:ind w:left="360" w:hanging="360"/>
      </w:pPr>
      <w:rPr>
        <w:rFonts w:ascii="Segoe Pro Light" w:hAnsi="Segoe Pro Light" w:hint="default"/>
      </w:rPr>
    </w:lvl>
  </w:abstractNum>
  <w:abstractNum w:abstractNumId="2">
    <w:nsid w:val="0D3A144C"/>
    <w:multiLevelType w:val="hybridMultilevel"/>
    <w:tmpl w:val="4E4ABFC4"/>
    <w:lvl w:ilvl="0" w:tplc="09F8D26E">
      <w:start w:val="1"/>
      <w:numFmt w:val="bullet"/>
      <w:pStyle w:val="BulletLevel2"/>
      <w:lvlText w:val="−"/>
      <w:lvlJc w:val="left"/>
      <w:pPr>
        <w:tabs>
          <w:tab w:val="num" w:pos="360"/>
        </w:tabs>
        <w:ind w:left="360" w:hanging="180"/>
      </w:pPr>
      <w:rPr>
        <w:rFonts w:ascii="Franklin Gothic Book" w:hAnsi="Franklin Gothic Book" w:hint="default"/>
      </w:rPr>
    </w:lvl>
    <w:lvl w:ilvl="1" w:tplc="0114C75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3C3435"/>
    <w:multiLevelType w:val="hybridMultilevel"/>
    <w:tmpl w:val="C0622374"/>
    <w:lvl w:ilvl="0" w:tplc="859C5C50">
      <w:start w:val="1"/>
      <w:numFmt w:val="bullet"/>
      <w:lvlRestart w:val="0"/>
      <w:pStyle w:val="Bullet"/>
      <w:lvlText w:val=""/>
      <w:lvlJc w:val="left"/>
      <w:pPr>
        <w:tabs>
          <w:tab w:val="num" w:pos="360"/>
        </w:tabs>
        <w:ind w:left="360" w:hanging="360"/>
      </w:pPr>
      <w:rPr>
        <w:rFonts w:ascii="Symbol" w:hAnsi="Symbol" w:hint="default"/>
        <w:color w:val="A0A0A0"/>
        <w:sz w:val="14"/>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AC6885"/>
    <w:multiLevelType w:val="hybridMultilevel"/>
    <w:tmpl w:val="CED674A6"/>
    <w:lvl w:ilvl="0" w:tplc="A7A609F8">
      <w:start w:val="1"/>
      <w:numFmt w:val="bullet"/>
      <w:pStyle w:val="BulletGrey"/>
      <w:lvlText w:val=""/>
      <w:lvlJc w:val="left"/>
      <w:pPr>
        <w:tabs>
          <w:tab w:val="num" w:pos="360"/>
        </w:tabs>
        <w:ind w:left="360" w:hanging="360"/>
      </w:pPr>
      <w:rPr>
        <w:rFonts w:ascii="Symbol" w:hAnsi="Symbol" w:hint="default"/>
        <w:color w:val="A0A0A0"/>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7A71BA6"/>
    <w:multiLevelType w:val="hybridMultilevel"/>
    <w:tmpl w:val="79DEB9D6"/>
    <w:lvl w:ilvl="0" w:tplc="C50CE9C2">
      <w:start w:val="1"/>
      <w:numFmt w:val="bullet"/>
      <w:pStyle w:val="ListBullet4"/>
      <w:lvlText w:val="—"/>
      <w:lvlJc w:val="left"/>
      <w:pPr>
        <w:tabs>
          <w:tab w:val="num" w:pos="1440"/>
        </w:tabs>
        <w:ind w:left="1440" w:hanging="360"/>
      </w:pPr>
      <w:rPr>
        <w:rFonts w:ascii="Verdana" w:hAnsi="Verdana" w:hint="default"/>
        <w:sz w:val="20"/>
      </w:rPr>
    </w:lvl>
    <w:lvl w:ilvl="1" w:tplc="000F0409">
      <w:start w:val="1"/>
      <w:numFmt w:val="decimal"/>
      <w:lvlText w:val="%2."/>
      <w:lvlJc w:val="left"/>
      <w:pPr>
        <w:tabs>
          <w:tab w:val="num" w:pos="2405"/>
        </w:tabs>
        <w:ind w:left="2405" w:hanging="360"/>
      </w:pPr>
      <w:rPr>
        <w:rFonts w:hint="default"/>
      </w:rPr>
    </w:lvl>
    <w:lvl w:ilvl="2" w:tplc="04090005" w:tentative="1">
      <w:start w:val="1"/>
      <w:numFmt w:val="bullet"/>
      <w:lvlText w:val=""/>
      <w:lvlJc w:val="left"/>
      <w:pPr>
        <w:tabs>
          <w:tab w:val="num" w:pos="3125"/>
        </w:tabs>
        <w:ind w:left="3125" w:hanging="360"/>
      </w:pPr>
      <w:rPr>
        <w:rFonts w:ascii="Wingdings" w:hAnsi="Wingdings" w:hint="default"/>
      </w:rPr>
    </w:lvl>
    <w:lvl w:ilvl="3" w:tplc="04090001" w:tentative="1">
      <w:start w:val="1"/>
      <w:numFmt w:val="bullet"/>
      <w:lvlText w:val=""/>
      <w:lvlJc w:val="left"/>
      <w:pPr>
        <w:tabs>
          <w:tab w:val="num" w:pos="3845"/>
        </w:tabs>
        <w:ind w:left="3845" w:hanging="360"/>
      </w:pPr>
      <w:rPr>
        <w:rFonts w:ascii="Symbol" w:hAnsi="Symbol" w:hint="default"/>
      </w:rPr>
    </w:lvl>
    <w:lvl w:ilvl="4" w:tplc="04090003" w:tentative="1">
      <w:start w:val="1"/>
      <w:numFmt w:val="bullet"/>
      <w:lvlText w:val="o"/>
      <w:lvlJc w:val="left"/>
      <w:pPr>
        <w:tabs>
          <w:tab w:val="num" w:pos="4565"/>
        </w:tabs>
        <w:ind w:left="4565" w:hanging="360"/>
      </w:pPr>
      <w:rPr>
        <w:rFonts w:ascii="Courier New" w:hAnsi="Courier New" w:hint="default"/>
      </w:rPr>
    </w:lvl>
    <w:lvl w:ilvl="5" w:tplc="04090005" w:tentative="1">
      <w:start w:val="1"/>
      <w:numFmt w:val="bullet"/>
      <w:lvlText w:val=""/>
      <w:lvlJc w:val="left"/>
      <w:pPr>
        <w:tabs>
          <w:tab w:val="num" w:pos="5285"/>
        </w:tabs>
        <w:ind w:left="5285" w:hanging="360"/>
      </w:pPr>
      <w:rPr>
        <w:rFonts w:ascii="Wingdings" w:hAnsi="Wingdings" w:hint="default"/>
      </w:rPr>
    </w:lvl>
    <w:lvl w:ilvl="6" w:tplc="04090001" w:tentative="1">
      <w:start w:val="1"/>
      <w:numFmt w:val="bullet"/>
      <w:lvlText w:val=""/>
      <w:lvlJc w:val="left"/>
      <w:pPr>
        <w:tabs>
          <w:tab w:val="num" w:pos="6005"/>
        </w:tabs>
        <w:ind w:left="6005" w:hanging="360"/>
      </w:pPr>
      <w:rPr>
        <w:rFonts w:ascii="Symbol" w:hAnsi="Symbol" w:hint="default"/>
      </w:rPr>
    </w:lvl>
    <w:lvl w:ilvl="7" w:tplc="04090003" w:tentative="1">
      <w:start w:val="1"/>
      <w:numFmt w:val="bullet"/>
      <w:lvlText w:val="o"/>
      <w:lvlJc w:val="left"/>
      <w:pPr>
        <w:tabs>
          <w:tab w:val="num" w:pos="6725"/>
        </w:tabs>
        <w:ind w:left="6725" w:hanging="360"/>
      </w:pPr>
      <w:rPr>
        <w:rFonts w:ascii="Courier New" w:hAnsi="Courier New" w:hint="default"/>
      </w:rPr>
    </w:lvl>
    <w:lvl w:ilvl="8" w:tplc="04090005" w:tentative="1">
      <w:start w:val="1"/>
      <w:numFmt w:val="bullet"/>
      <w:lvlText w:val=""/>
      <w:lvlJc w:val="left"/>
      <w:pPr>
        <w:tabs>
          <w:tab w:val="num" w:pos="7445"/>
        </w:tabs>
        <w:ind w:left="7445" w:hanging="360"/>
      </w:pPr>
      <w:rPr>
        <w:rFonts w:ascii="Wingdings" w:hAnsi="Wingdings" w:hint="default"/>
      </w:rPr>
    </w:lvl>
  </w:abstractNum>
  <w:abstractNum w:abstractNumId="6">
    <w:nsid w:val="4E991B8F"/>
    <w:multiLevelType w:val="singleLevel"/>
    <w:tmpl w:val="18E45606"/>
    <w:lvl w:ilvl="0">
      <w:start w:val="1"/>
      <w:numFmt w:val="bullet"/>
      <w:pStyle w:val="Question"/>
      <w:lvlText w:val="Q"/>
      <w:lvlJc w:val="left"/>
      <w:pPr>
        <w:tabs>
          <w:tab w:val="num" w:pos="360"/>
        </w:tabs>
        <w:ind w:left="360" w:hanging="360"/>
      </w:pPr>
      <w:rPr>
        <w:rFonts w:ascii="Times New Roman" w:hAnsi="Times New Roman" w:hint="default"/>
        <w:b/>
        <w:i w:val="0"/>
      </w:rPr>
    </w:lvl>
  </w:abstractNum>
  <w:abstractNum w:abstractNumId="7">
    <w:nsid w:val="55DD3878"/>
    <w:multiLevelType w:val="hybridMultilevel"/>
    <w:tmpl w:val="6BF4FF46"/>
    <w:lvl w:ilvl="0" w:tplc="7710FD56">
      <w:start w:val="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6033A6"/>
    <w:multiLevelType w:val="hybridMultilevel"/>
    <w:tmpl w:val="F45865EA"/>
    <w:lvl w:ilvl="0" w:tplc="5B2C20FE">
      <w:start w:val="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
  </w:num>
  <w:num w:numId="4">
    <w:abstractNumId w:val="1"/>
  </w:num>
  <w:num w:numId="5">
    <w:abstractNumId w:val="1"/>
  </w:num>
  <w:num w:numId="6">
    <w:abstractNumId w:val="1"/>
  </w:num>
  <w:num w:numId="7">
    <w:abstractNumId w:val="0"/>
  </w:num>
  <w:num w:numId="8">
    <w:abstractNumId w:val="6"/>
  </w:num>
  <w:num w:numId="9">
    <w:abstractNumId w:val="3"/>
  </w:num>
  <w:num w:numId="10">
    <w:abstractNumId w:val="4"/>
  </w:num>
  <w:num w:numId="11">
    <w:abstractNumId w:val="2"/>
  </w:num>
  <w:num w:numId="12">
    <w:abstractNumId w:val="0"/>
  </w:num>
  <w:num w:numId="13">
    <w:abstractNumId w:val="8"/>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KP7AzQ62NCxcSm/WOMfVQUqSkeY=" w:salt="//8p/5zi5SPFXK4r5pbp6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128"/>
    <w:rsid w:val="000255B0"/>
    <w:rsid w:val="000348C0"/>
    <w:rsid w:val="00043D18"/>
    <w:rsid w:val="0007285D"/>
    <w:rsid w:val="000933F3"/>
    <w:rsid w:val="00096042"/>
    <w:rsid w:val="0010230E"/>
    <w:rsid w:val="00104E44"/>
    <w:rsid w:val="001067EF"/>
    <w:rsid w:val="001165C4"/>
    <w:rsid w:val="0014115C"/>
    <w:rsid w:val="001633B9"/>
    <w:rsid w:val="00172AF3"/>
    <w:rsid w:val="00211F54"/>
    <w:rsid w:val="00216615"/>
    <w:rsid w:val="00233CDF"/>
    <w:rsid w:val="00233DA6"/>
    <w:rsid w:val="00235251"/>
    <w:rsid w:val="00242530"/>
    <w:rsid w:val="0025632C"/>
    <w:rsid w:val="00266CDF"/>
    <w:rsid w:val="00273E45"/>
    <w:rsid w:val="00274943"/>
    <w:rsid w:val="0029772F"/>
    <w:rsid w:val="002A142F"/>
    <w:rsid w:val="002A55EE"/>
    <w:rsid w:val="002C6D14"/>
    <w:rsid w:val="002D06EB"/>
    <w:rsid w:val="002F221E"/>
    <w:rsid w:val="00342B73"/>
    <w:rsid w:val="00383FF3"/>
    <w:rsid w:val="00384052"/>
    <w:rsid w:val="003863A9"/>
    <w:rsid w:val="003B52FC"/>
    <w:rsid w:val="003E47A7"/>
    <w:rsid w:val="004455B7"/>
    <w:rsid w:val="004751CC"/>
    <w:rsid w:val="00476296"/>
    <w:rsid w:val="004A05EF"/>
    <w:rsid w:val="004A2E3A"/>
    <w:rsid w:val="004C345F"/>
    <w:rsid w:val="004D36FF"/>
    <w:rsid w:val="00505CDA"/>
    <w:rsid w:val="0052359E"/>
    <w:rsid w:val="0058738A"/>
    <w:rsid w:val="00587BDA"/>
    <w:rsid w:val="00593021"/>
    <w:rsid w:val="005938C8"/>
    <w:rsid w:val="005C1454"/>
    <w:rsid w:val="005C49A6"/>
    <w:rsid w:val="006071E1"/>
    <w:rsid w:val="0064367B"/>
    <w:rsid w:val="006564C6"/>
    <w:rsid w:val="006C1528"/>
    <w:rsid w:val="006D32CF"/>
    <w:rsid w:val="00702DE5"/>
    <w:rsid w:val="00713DB8"/>
    <w:rsid w:val="00726D62"/>
    <w:rsid w:val="00732E02"/>
    <w:rsid w:val="00750967"/>
    <w:rsid w:val="0075334D"/>
    <w:rsid w:val="007620FD"/>
    <w:rsid w:val="00770110"/>
    <w:rsid w:val="00774B48"/>
    <w:rsid w:val="007A5DD2"/>
    <w:rsid w:val="007E5D8D"/>
    <w:rsid w:val="00823BB6"/>
    <w:rsid w:val="00837E24"/>
    <w:rsid w:val="00897D77"/>
    <w:rsid w:val="008E3470"/>
    <w:rsid w:val="00910C21"/>
    <w:rsid w:val="0091578D"/>
    <w:rsid w:val="00952F73"/>
    <w:rsid w:val="0096706E"/>
    <w:rsid w:val="00996911"/>
    <w:rsid w:val="009A07AD"/>
    <w:rsid w:val="009B3FD3"/>
    <w:rsid w:val="009B7E5F"/>
    <w:rsid w:val="009E37CF"/>
    <w:rsid w:val="009F7297"/>
    <w:rsid w:val="00A221A4"/>
    <w:rsid w:val="00A40521"/>
    <w:rsid w:val="00A5050C"/>
    <w:rsid w:val="00A677FB"/>
    <w:rsid w:val="00A72D41"/>
    <w:rsid w:val="00A756CA"/>
    <w:rsid w:val="00A767EB"/>
    <w:rsid w:val="00A86079"/>
    <w:rsid w:val="00AB47C6"/>
    <w:rsid w:val="00AB5074"/>
    <w:rsid w:val="00AC6DD7"/>
    <w:rsid w:val="00B60111"/>
    <w:rsid w:val="00B61A0C"/>
    <w:rsid w:val="00B76C6B"/>
    <w:rsid w:val="00BB731B"/>
    <w:rsid w:val="00BE5251"/>
    <w:rsid w:val="00BE64A8"/>
    <w:rsid w:val="00C54007"/>
    <w:rsid w:val="00C81BD0"/>
    <w:rsid w:val="00CA5E18"/>
    <w:rsid w:val="00CD5BAC"/>
    <w:rsid w:val="00CF44F3"/>
    <w:rsid w:val="00D2205C"/>
    <w:rsid w:val="00D56CA3"/>
    <w:rsid w:val="00D72ED8"/>
    <w:rsid w:val="00D74128"/>
    <w:rsid w:val="00D75D61"/>
    <w:rsid w:val="00D82723"/>
    <w:rsid w:val="00D8660A"/>
    <w:rsid w:val="00D868B3"/>
    <w:rsid w:val="00D91C3D"/>
    <w:rsid w:val="00D97E45"/>
    <w:rsid w:val="00DA3FC9"/>
    <w:rsid w:val="00DC21B5"/>
    <w:rsid w:val="00DE362C"/>
    <w:rsid w:val="00E00245"/>
    <w:rsid w:val="00E04041"/>
    <w:rsid w:val="00E374CC"/>
    <w:rsid w:val="00E41C82"/>
    <w:rsid w:val="00E84881"/>
    <w:rsid w:val="00E97F48"/>
    <w:rsid w:val="00EA6E21"/>
    <w:rsid w:val="00EF2983"/>
    <w:rsid w:val="00F0202F"/>
    <w:rsid w:val="00F14B85"/>
    <w:rsid w:val="00F166B9"/>
    <w:rsid w:val="00F8673E"/>
    <w:rsid w:val="00F94DA5"/>
    <w:rsid w:val="00FC2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6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5"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9"/>
    <w:lsdException w:name="List Number" w:uiPriority="10"/>
    <w:lsdException w:name="List Bullet 4" w:uiPriority="9"/>
    <w:lsdException w:name="Title" w:semiHidden="0" w:uiPriority="10" w:unhideWhenUsed="0" w:qFormat="1"/>
    <w:lsdException w:name="Signature" w:uiPriority="3"/>
    <w:lsdException w:name="Default Paragraph Font" w:uiPriority="1"/>
    <w:lsdException w:name="Body Text" w:uiPriority="6"/>
    <w:lsdException w:name="Subtitle" w:semiHidden="0" w:uiPriority="11" w:unhideWhenUsed="0" w:qFormat="1"/>
    <w:lsdException w:name="Hyperlink" w:uiPriority="8"/>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5"/>
    <w:qFormat/>
    <w:rsid w:val="00E97F48"/>
    <w:pPr>
      <w:keepNext/>
      <w:tabs>
        <w:tab w:val="left" w:pos="158"/>
        <w:tab w:val="left" w:pos="317"/>
        <w:tab w:val="left" w:pos="475"/>
        <w:tab w:val="left" w:pos="634"/>
      </w:tabs>
      <w:spacing w:before="280" w:after="110" w:line="228" w:lineRule="auto"/>
      <w:outlineLvl w:val="2"/>
    </w:pPr>
    <w:rPr>
      <w:rFonts w:eastAsia="Times New Roman" w:cs="Times New Roman"/>
      <w:color w:val="0072C6" w:themeColor="text2"/>
      <w:spacing w:val="4"/>
      <w:kern w:val="10"/>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7EB"/>
  </w:style>
  <w:style w:type="paragraph" w:styleId="Footer">
    <w:name w:val="footer"/>
    <w:basedOn w:val="Normal"/>
    <w:link w:val="FooterChar"/>
    <w:uiPriority w:val="99"/>
    <w:unhideWhenUsed/>
    <w:rsid w:val="00A76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7EB"/>
  </w:style>
  <w:style w:type="paragraph" w:styleId="BalloonText">
    <w:name w:val="Balloon Text"/>
    <w:basedOn w:val="Normal"/>
    <w:link w:val="BalloonTextChar"/>
    <w:uiPriority w:val="99"/>
    <w:semiHidden/>
    <w:unhideWhenUsed/>
    <w:rsid w:val="00A76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7EB"/>
    <w:rPr>
      <w:rFonts w:ascii="Tahoma" w:hAnsi="Tahoma" w:cs="Tahoma"/>
      <w:sz w:val="16"/>
      <w:szCs w:val="16"/>
    </w:rPr>
  </w:style>
  <w:style w:type="paragraph" w:styleId="BodyText">
    <w:name w:val="Body Text"/>
    <w:basedOn w:val="Normal"/>
    <w:link w:val="BodyTextChar"/>
    <w:uiPriority w:val="6"/>
    <w:rsid w:val="00104E44"/>
    <w:pPr>
      <w:tabs>
        <w:tab w:val="left" w:pos="158"/>
        <w:tab w:val="left" w:pos="317"/>
        <w:tab w:val="left" w:pos="475"/>
        <w:tab w:val="left" w:pos="576"/>
        <w:tab w:val="left" w:pos="634"/>
        <w:tab w:val="left" w:pos="864"/>
        <w:tab w:val="left" w:pos="1152"/>
        <w:tab w:val="left" w:pos="1440"/>
      </w:tabs>
      <w:spacing w:after="110" w:line="252" w:lineRule="auto"/>
    </w:pPr>
    <w:rPr>
      <w:rFonts w:eastAsia="Times New Roman" w:cs="Times New Roman"/>
      <w:color w:val="3C3D3E" w:themeColor="background2" w:themeShade="80"/>
      <w:spacing w:val="4"/>
      <w:kern w:val="10"/>
      <w:sz w:val="14"/>
      <w:szCs w:val="24"/>
    </w:rPr>
  </w:style>
  <w:style w:type="character" w:customStyle="1" w:styleId="BodyTextChar">
    <w:name w:val="Body Text Char"/>
    <w:basedOn w:val="DefaultParagraphFont"/>
    <w:link w:val="BodyText"/>
    <w:uiPriority w:val="6"/>
    <w:rsid w:val="00104E44"/>
    <w:rPr>
      <w:rFonts w:eastAsia="Times New Roman" w:cs="Times New Roman"/>
      <w:color w:val="3C3D3E" w:themeColor="background2" w:themeShade="80"/>
      <w:spacing w:val="4"/>
      <w:kern w:val="10"/>
      <w:sz w:val="14"/>
      <w:szCs w:val="24"/>
    </w:rPr>
  </w:style>
  <w:style w:type="paragraph" w:customStyle="1" w:styleId="IntroText">
    <w:name w:val="Intro Text"/>
    <w:basedOn w:val="BodyText"/>
    <w:next w:val="BodyText"/>
    <w:uiPriority w:val="6"/>
    <w:rsid w:val="00104E44"/>
    <w:pPr>
      <w:suppressAutoHyphens/>
      <w:spacing w:after="220" w:line="228" w:lineRule="auto"/>
      <w:ind w:right="399"/>
    </w:pPr>
    <w:rPr>
      <w:sz w:val="24"/>
    </w:rPr>
  </w:style>
  <w:style w:type="paragraph" w:customStyle="1" w:styleId="CopyrightLegalDisclaimer">
    <w:name w:val="Copyright Legal Disclaimer"/>
    <w:basedOn w:val="Normal"/>
    <w:uiPriority w:val="97"/>
    <w:rsid w:val="00104E44"/>
    <w:pPr>
      <w:tabs>
        <w:tab w:val="left" w:pos="158"/>
        <w:tab w:val="left" w:pos="317"/>
        <w:tab w:val="left" w:pos="475"/>
        <w:tab w:val="left" w:pos="634"/>
      </w:tabs>
      <w:spacing w:after="0" w:line="252" w:lineRule="auto"/>
    </w:pPr>
    <w:rPr>
      <w:rFonts w:eastAsia="Times New Roman" w:cs="Times New Roman"/>
      <w:color w:val="3C3D3E" w:themeColor="background2" w:themeShade="80"/>
      <w:spacing w:val="5"/>
      <w:kern w:val="10"/>
      <w:sz w:val="12"/>
      <w:szCs w:val="24"/>
    </w:rPr>
  </w:style>
  <w:style w:type="character" w:customStyle="1" w:styleId="Heading3Char">
    <w:name w:val="Heading 3 Char"/>
    <w:basedOn w:val="DefaultParagraphFont"/>
    <w:link w:val="Heading3"/>
    <w:uiPriority w:val="5"/>
    <w:rsid w:val="00E97F48"/>
    <w:rPr>
      <w:rFonts w:eastAsia="Times New Roman" w:cs="Times New Roman"/>
      <w:color w:val="0072C6" w:themeColor="text2"/>
      <w:spacing w:val="4"/>
      <w:kern w:val="10"/>
      <w:sz w:val="14"/>
      <w:szCs w:val="24"/>
    </w:rPr>
  </w:style>
  <w:style w:type="paragraph" w:styleId="ListBullet">
    <w:name w:val="List Bullet"/>
    <w:basedOn w:val="Normal"/>
    <w:uiPriority w:val="9"/>
    <w:rsid w:val="00E97F48"/>
    <w:pPr>
      <w:numPr>
        <w:numId w:val="1"/>
      </w:numPr>
      <w:tabs>
        <w:tab w:val="left" w:pos="158"/>
        <w:tab w:val="left" w:pos="317"/>
        <w:tab w:val="left" w:pos="475"/>
        <w:tab w:val="left" w:pos="634"/>
      </w:tabs>
      <w:spacing w:after="110" w:line="252" w:lineRule="auto"/>
    </w:pPr>
    <w:rPr>
      <w:rFonts w:eastAsia="Times New Roman" w:cs="Times New Roman"/>
      <w:color w:val="3C3D3E" w:themeColor="background2" w:themeShade="80"/>
      <w:spacing w:val="4"/>
      <w:kern w:val="10"/>
      <w:sz w:val="14"/>
      <w:szCs w:val="24"/>
    </w:rPr>
  </w:style>
  <w:style w:type="table" w:styleId="TableGrid">
    <w:name w:val="Table Grid"/>
    <w:basedOn w:val="TableNormal"/>
    <w:uiPriority w:val="59"/>
    <w:rsid w:val="00587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gnature">
    <w:name w:val="Signature"/>
    <w:basedOn w:val="Normal"/>
    <w:link w:val="SignatureChar"/>
    <w:uiPriority w:val="3"/>
    <w:semiHidden/>
    <w:unhideWhenUsed/>
    <w:rsid w:val="005938C8"/>
    <w:pPr>
      <w:tabs>
        <w:tab w:val="left" w:pos="158"/>
        <w:tab w:val="left" w:pos="317"/>
        <w:tab w:val="left" w:pos="475"/>
        <w:tab w:val="left" w:pos="634"/>
      </w:tabs>
      <w:spacing w:after="0" w:line="252" w:lineRule="auto"/>
    </w:pPr>
    <w:rPr>
      <w:rFonts w:eastAsia="Times New Roman" w:cs="Times New Roman"/>
      <w:color w:val="3C3D3E" w:themeColor="background2" w:themeShade="80"/>
      <w:spacing w:val="4"/>
      <w:kern w:val="10"/>
      <w:sz w:val="14"/>
      <w:szCs w:val="24"/>
    </w:rPr>
  </w:style>
  <w:style w:type="character" w:customStyle="1" w:styleId="SignatureChar">
    <w:name w:val="Signature Char"/>
    <w:basedOn w:val="DefaultParagraphFont"/>
    <w:link w:val="Signature"/>
    <w:uiPriority w:val="3"/>
    <w:semiHidden/>
    <w:rsid w:val="005938C8"/>
    <w:rPr>
      <w:rFonts w:eastAsia="Times New Roman" w:cs="Times New Roman"/>
      <w:color w:val="3C3D3E" w:themeColor="background2" w:themeShade="80"/>
      <w:spacing w:val="4"/>
      <w:kern w:val="10"/>
      <w:sz w:val="14"/>
      <w:szCs w:val="24"/>
    </w:rPr>
  </w:style>
  <w:style w:type="paragraph" w:styleId="ListBullet4">
    <w:name w:val="List Bullet 4"/>
    <w:basedOn w:val="Normal"/>
    <w:uiPriority w:val="9"/>
    <w:semiHidden/>
    <w:rsid w:val="005938C8"/>
    <w:pPr>
      <w:numPr>
        <w:numId w:val="2"/>
      </w:numPr>
      <w:tabs>
        <w:tab w:val="left" w:pos="1080"/>
      </w:tabs>
      <w:spacing w:after="60" w:line="264" w:lineRule="auto"/>
      <w:ind w:right="357"/>
    </w:pPr>
    <w:rPr>
      <w:rFonts w:eastAsia="Times New Roman" w:cs="Times New Roman"/>
      <w:i/>
      <w:color w:val="3C3D3E" w:themeColor="background2" w:themeShade="80"/>
      <w:sz w:val="20"/>
      <w:szCs w:val="24"/>
    </w:rPr>
  </w:style>
  <w:style w:type="table" w:customStyle="1" w:styleId="OfficeTable">
    <w:name w:val="Office Table"/>
    <w:basedOn w:val="TableNormal"/>
    <w:uiPriority w:val="99"/>
    <w:qFormat/>
    <w:rsid w:val="00505CDA"/>
    <w:pPr>
      <w:spacing w:after="0" w:line="240" w:lineRule="auto"/>
    </w:pPr>
    <w:rPr>
      <w:rFonts w:eastAsia="Times New Roman" w:cs="Times New Roman"/>
      <w:sz w:val="14"/>
      <w:szCs w:val="24"/>
    </w:rPr>
    <w:tblPr>
      <w:tblStyleRowBandSize w:val="1"/>
    </w:tblPr>
    <w:tblStylePr w:type="band1Horz">
      <w:rPr>
        <w:color w:val="E4E4E5" w:themeColor="background2" w:themeTint="33"/>
      </w:rPr>
    </w:tblStylePr>
    <w:tblStylePr w:type="band2Horz">
      <w:pPr>
        <w:jc w:val="left"/>
      </w:pPr>
      <w:tblPr/>
      <w:tcPr>
        <w:shd w:val="clear" w:color="auto" w:fill="E4E4E5" w:themeFill="background2" w:themeFillTint="33"/>
        <w:vAlign w:val="center"/>
      </w:tcPr>
    </w:tblStylePr>
  </w:style>
  <w:style w:type="paragraph" w:customStyle="1" w:styleId="TableTextIndent">
    <w:name w:val="Table Text Indent"/>
    <w:basedOn w:val="Normal"/>
    <w:uiPriority w:val="98"/>
    <w:rsid w:val="00505CDA"/>
    <w:pPr>
      <w:tabs>
        <w:tab w:val="left" w:pos="158"/>
        <w:tab w:val="left" w:pos="317"/>
        <w:tab w:val="left" w:pos="475"/>
        <w:tab w:val="left" w:pos="634"/>
      </w:tabs>
      <w:spacing w:after="0" w:line="252" w:lineRule="auto"/>
      <w:ind w:left="158" w:right="72"/>
    </w:pPr>
    <w:rPr>
      <w:rFonts w:eastAsia="Times New Roman" w:cs="Times New Roman"/>
      <w:color w:val="3C3D3E" w:themeColor="background2" w:themeShade="80"/>
      <w:spacing w:val="4"/>
      <w:kern w:val="10"/>
      <w:sz w:val="14"/>
      <w:szCs w:val="24"/>
    </w:rPr>
  </w:style>
  <w:style w:type="paragraph" w:customStyle="1" w:styleId="TableHead">
    <w:name w:val="Table Head"/>
    <w:basedOn w:val="TableTextIndent"/>
    <w:uiPriority w:val="98"/>
    <w:rsid w:val="00505CDA"/>
  </w:style>
  <w:style w:type="paragraph" w:customStyle="1" w:styleId="TableHeadTop">
    <w:name w:val="Table Head Top"/>
    <w:basedOn w:val="TableTextIndent"/>
    <w:uiPriority w:val="97"/>
    <w:rsid w:val="00505CDA"/>
    <w:rPr>
      <w:color w:val="0072C6" w:themeColor="text2"/>
    </w:rPr>
  </w:style>
  <w:style w:type="paragraph" w:customStyle="1" w:styleId="TableBullet">
    <w:name w:val="Table Bullet"/>
    <w:basedOn w:val="TableTextIndent"/>
    <w:uiPriority w:val="99"/>
    <w:rsid w:val="00505CDA"/>
    <w:pPr>
      <w:spacing w:line="192" w:lineRule="auto"/>
      <w:jc w:val="center"/>
    </w:pPr>
    <w:rPr>
      <w:rFonts w:ascii="Symbol" w:hAnsi="Symbol" w:cs="Arial"/>
      <w:sz w:val="18"/>
    </w:rPr>
  </w:style>
  <w:style w:type="paragraph" w:styleId="ListNumber">
    <w:name w:val="List Number"/>
    <w:basedOn w:val="Normal"/>
    <w:uiPriority w:val="10"/>
    <w:rsid w:val="00505CDA"/>
    <w:pPr>
      <w:numPr>
        <w:numId w:val="7"/>
      </w:numPr>
      <w:tabs>
        <w:tab w:val="left" w:pos="158"/>
        <w:tab w:val="left" w:pos="317"/>
        <w:tab w:val="left" w:pos="475"/>
        <w:tab w:val="left" w:pos="634"/>
      </w:tabs>
      <w:spacing w:after="110" w:line="252" w:lineRule="auto"/>
    </w:pPr>
    <w:rPr>
      <w:rFonts w:eastAsia="Times New Roman" w:cs="Times New Roman"/>
      <w:color w:val="3C3D3E" w:themeColor="background2" w:themeShade="80"/>
      <w:spacing w:val="4"/>
      <w:kern w:val="10"/>
      <w:sz w:val="14"/>
      <w:szCs w:val="24"/>
    </w:rPr>
  </w:style>
  <w:style w:type="character" w:styleId="Hyperlink">
    <w:name w:val="Hyperlink"/>
    <w:basedOn w:val="DefaultParagraphFont"/>
    <w:uiPriority w:val="8"/>
    <w:rsid w:val="00505CDA"/>
    <w:rPr>
      <w:color w:val="0072C6" w:themeColor="text2"/>
      <w:u w:val="none"/>
    </w:rPr>
  </w:style>
  <w:style w:type="paragraph" w:customStyle="1" w:styleId="ListNumberClosing">
    <w:name w:val="List Number Closing"/>
    <w:basedOn w:val="ListNumber"/>
    <w:uiPriority w:val="96"/>
    <w:rsid w:val="00505CDA"/>
    <w:pPr>
      <w:spacing w:after="0"/>
      <w:ind w:left="878"/>
    </w:pPr>
  </w:style>
  <w:style w:type="paragraph" w:customStyle="1" w:styleId="Question">
    <w:name w:val="Question"/>
    <w:basedOn w:val="Normal"/>
    <w:next w:val="Normal"/>
    <w:rsid w:val="00F94DA5"/>
    <w:pPr>
      <w:numPr>
        <w:numId w:val="8"/>
      </w:numPr>
      <w:spacing w:after="0" w:line="240" w:lineRule="auto"/>
    </w:pPr>
    <w:rPr>
      <w:rFonts w:ascii="Segoe UI" w:eastAsia="Times New Roman" w:hAnsi="Segoe UI" w:cs="Segoe UI"/>
      <w:sz w:val="17"/>
      <w:szCs w:val="24"/>
      <w:lang w:val="en-GB"/>
    </w:rPr>
  </w:style>
  <w:style w:type="paragraph" w:customStyle="1" w:styleId="Pullquote">
    <w:name w:val="Pull quote"/>
    <w:basedOn w:val="Normal"/>
    <w:rsid w:val="00F94DA5"/>
    <w:pPr>
      <w:spacing w:after="0" w:line="400" w:lineRule="exact"/>
    </w:pPr>
    <w:rPr>
      <w:rFonts w:ascii="Segoe UI" w:eastAsia="Times New Roman" w:hAnsi="Segoe UI" w:cs="Segoe UI"/>
      <w:color w:val="A0A0A0"/>
      <w:sz w:val="28"/>
      <w:szCs w:val="24"/>
    </w:rPr>
  </w:style>
  <w:style w:type="paragraph" w:customStyle="1" w:styleId="Bodycopy">
    <w:name w:val="Body copy"/>
    <w:basedOn w:val="Normal"/>
    <w:rsid w:val="00D2205C"/>
    <w:pPr>
      <w:spacing w:after="0" w:line="240" w:lineRule="exact"/>
    </w:pPr>
    <w:rPr>
      <w:rFonts w:ascii="Segoe UI" w:eastAsia="Times New Roman" w:hAnsi="Segoe UI" w:cs="Segoe UI"/>
      <w:color w:val="323232"/>
      <w:sz w:val="17"/>
      <w:szCs w:val="24"/>
    </w:rPr>
  </w:style>
  <w:style w:type="paragraph" w:customStyle="1" w:styleId="SectionHeading">
    <w:name w:val="Section Heading"/>
    <w:basedOn w:val="Normal"/>
    <w:next w:val="Bodycopy"/>
    <w:rsid w:val="00D2205C"/>
    <w:pPr>
      <w:keepNext/>
      <w:spacing w:after="0" w:line="240" w:lineRule="exact"/>
    </w:pPr>
    <w:rPr>
      <w:rFonts w:ascii="Segoe UI" w:eastAsia="Times New Roman" w:hAnsi="Segoe UI" w:cs="Segoe UI"/>
      <w:color w:val="000000"/>
      <w:sz w:val="24"/>
      <w:szCs w:val="24"/>
    </w:rPr>
  </w:style>
  <w:style w:type="paragraph" w:customStyle="1" w:styleId="Bullet">
    <w:name w:val="Bullet"/>
    <w:rsid w:val="00D2205C"/>
    <w:pPr>
      <w:numPr>
        <w:numId w:val="9"/>
      </w:numPr>
      <w:tabs>
        <w:tab w:val="left" w:pos="170"/>
      </w:tabs>
      <w:spacing w:after="0" w:line="240" w:lineRule="exact"/>
    </w:pPr>
    <w:rPr>
      <w:rFonts w:ascii="Segoe UI" w:eastAsia="Times New Roman" w:hAnsi="Segoe UI" w:cs="Segoe UI"/>
      <w:color w:val="323232"/>
      <w:sz w:val="17"/>
      <w:szCs w:val="17"/>
    </w:rPr>
  </w:style>
  <w:style w:type="paragraph" w:customStyle="1" w:styleId="Bodycopyheading">
    <w:name w:val="Body copy heading"/>
    <w:basedOn w:val="Bodycopy"/>
    <w:next w:val="Bodycopy"/>
    <w:rsid w:val="00D2205C"/>
    <w:rPr>
      <w:b/>
      <w:szCs w:val="17"/>
    </w:rPr>
  </w:style>
  <w:style w:type="paragraph" w:customStyle="1" w:styleId="StandFirstIntroduction">
    <w:name w:val="Stand First Introduction"/>
    <w:basedOn w:val="Normal"/>
    <w:rsid w:val="00D2205C"/>
    <w:pPr>
      <w:spacing w:after="0" w:line="360" w:lineRule="exact"/>
    </w:pPr>
    <w:rPr>
      <w:rFonts w:ascii="Segoe UI" w:eastAsia="Times New Roman" w:hAnsi="Segoe UI" w:cs="Segoe UI"/>
      <w:color w:val="323232"/>
      <w:sz w:val="24"/>
      <w:szCs w:val="24"/>
      <w:lang w:val="en-GB"/>
    </w:rPr>
  </w:style>
  <w:style w:type="paragraph" w:customStyle="1" w:styleId="Disclaimer">
    <w:name w:val="Disclaimer"/>
    <w:basedOn w:val="Bodycopy"/>
    <w:rsid w:val="00F8673E"/>
    <w:pPr>
      <w:spacing w:line="120" w:lineRule="exact"/>
    </w:pPr>
    <w:rPr>
      <w:sz w:val="12"/>
    </w:rPr>
  </w:style>
  <w:style w:type="paragraph" w:customStyle="1" w:styleId="Diagramcaption">
    <w:name w:val="Diagram caption"/>
    <w:basedOn w:val="Normal"/>
    <w:rsid w:val="00F8673E"/>
    <w:pPr>
      <w:spacing w:after="0" w:line="240" w:lineRule="exact"/>
    </w:pPr>
    <w:rPr>
      <w:rFonts w:ascii="Segoe UI" w:eastAsia="Times New Roman" w:hAnsi="Segoe UI" w:cs="Segoe UI"/>
      <w:color w:val="A0A0A0"/>
      <w:sz w:val="19"/>
      <w:szCs w:val="24"/>
    </w:rPr>
  </w:style>
  <w:style w:type="paragraph" w:customStyle="1" w:styleId="BulletGrey">
    <w:name w:val="Bullet Grey"/>
    <w:basedOn w:val="Normal"/>
    <w:rsid w:val="00F8673E"/>
    <w:pPr>
      <w:numPr>
        <w:numId w:val="10"/>
      </w:numPr>
      <w:tabs>
        <w:tab w:val="left" w:pos="170"/>
      </w:tabs>
      <w:spacing w:after="0" w:line="240" w:lineRule="exact"/>
    </w:pPr>
    <w:rPr>
      <w:rFonts w:ascii="Segoe UI" w:eastAsia="Times New Roman" w:hAnsi="Segoe UI" w:cs="Segoe UI"/>
      <w:color w:val="323232"/>
      <w:sz w:val="17"/>
      <w:szCs w:val="17"/>
    </w:rPr>
  </w:style>
  <w:style w:type="paragraph" w:customStyle="1" w:styleId="SectionHeadingGrey">
    <w:name w:val="Section Heading Grey"/>
    <w:basedOn w:val="SectionHeading"/>
    <w:rsid w:val="00F8673E"/>
    <w:rPr>
      <w:color w:val="666666"/>
    </w:rPr>
  </w:style>
  <w:style w:type="paragraph" w:customStyle="1" w:styleId="BulletLevel2">
    <w:name w:val="Bullet Level2"/>
    <w:basedOn w:val="BulletGrey"/>
    <w:rsid w:val="00F8673E"/>
    <w:pPr>
      <w:numPr>
        <w:numId w:val="11"/>
      </w:numPr>
      <w:tabs>
        <w:tab w:val="clear" w:pos="170"/>
      </w:tabs>
    </w:pPr>
  </w:style>
  <w:style w:type="table" w:styleId="LightShading-Accent1">
    <w:name w:val="Light Shading Accent 1"/>
    <w:basedOn w:val="TableNormal"/>
    <w:uiPriority w:val="60"/>
    <w:rsid w:val="00F8673E"/>
    <w:pPr>
      <w:spacing w:after="0" w:line="240" w:lineRule="auto"/>
    </w:pPr>
    <w:rPr>
      <w:color w:val="FF845A" w:themeColor="accent2" w:themeTint="99"/>
    </w:rPr>
    <w:tblPr>
      <w:tblStyleRowBandSize w:val="1"/>
      <w:tblStyleColBandSize w:val="1"/>
      <w:tblBorders>
        <w:top w:val="single" w:sz="8" w:space="0" w:color="0072C6" w:themeColor="accent1"/>
        <w:bottom w:val="single" w:sz="8" w:space="0" w:color="0072C6" w:themeColor="accent1"/>
      </w:tblBorders>
    </w:tblPr>
    <w:tcPr>
      <w:shd w:val="clear" w:color="auto" w:fill="0072C6" w:themeFill="text2"/>
    </w:tcPr>
    <w:tblStylePr w:type="firstRow">
      <w:pPr>
        <w:spacing w:before="0" w:after="0" w:line="240" w:lineRule="auto"/>
      </w:pPr>
      <w:rPr>
        <w:b/>
        <w:bCs/>
      </w:rPr>
      <w:tblPr/>
      <w:tcPr>
        <w:tcBorders>
          <w:top w:val="single" w:sz="8" w:space="0" w:color="0072C6" w:themeColor="accent1"/>
          <w:left w:val="nil"/>
          <w:bottom w:val="single" w:sz="8" w:space="0" w:color="0072C6" w:themeColor="accent1"/>
          <w:right w:val="nil"/>
          <w:insideH w:val="nil"/>
          <w:insideV w:val="nil"/>
        </w:tcBorders>
      </w:tcPr>
    </w:tblStylePr>
    <w:tblStylePr w:type="lastRow">
      <w:pPr>
        <w:spacing w:before="0" w:after="0" w:line="240" w:lineRule="auto"/>
      </w:pPr>
      <w:rPr>
        <w:b/>
        <w:bCs/>
      </w:rPr>
      <w:tblPr/>
      <w:tcPr>
        <w:tcBorders>
          <w:top w:val="single" w:sz="8" w:space="0" w:color="0072C6" w:themeColor="accent1"/>
          <w:left w:val="nil"/>
          <w:bottom w:val="single" w:sz="8" w:space="0" w:color="007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DDFF" w:themeFill="accent1" w:themeFillTint="3F"/>
      </w:tcPr>
    </w:tblStylePr>
    <w:tblStylePr w:type="band1Horz">
      <w:tblPr/>
      <w:tcPr>
        <w:tcBorders>
          <w:left w:val="nil"/>
          <w:right w:val="nil"/>
          <w:insideH w:val="nil"/>
          <w:insideV w:val="nil"/>
        </w:tcBorders>
        <w:shd w:val="clear" w:color="auto" w:fill="B1DDFF" w:themeFill="accent1" w:themeFillTint="3F"/>
      </w:tcPr>
    </w:tblStylePr>
  </w:style>
  <w:style w:type="table" w:customStyle="1" w:styleId="TableGrid1">
    <w:name w:val="Table Grid1"/>
    <w:basedOn w:val="TableNormal"/>
    <w:next w:val="TableGrid"/>
    <w:uiPriority w:val="59"/>
    <w:rsid w:val="005C1454"/>
    <w:pPr>
      <w:spacing w:after="0" w:line="240" w:lineRule="auto"/>
    </w:pPr>
    <w:rPr>
      <w:rFonts w:ascii="Segoe UI" w:eastAsia="Segoe UI" w:hAnsi="Segoe U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6">
    <w:name w:val="Medium Shading 1 Accent 6"/>
    <w:basedOn w:val="TableNormal"/>
    <w:uiPriority w:val="63"/>
    <w:rsid w:val="005C1454"/>
    <w:pPr>
      <w:spacing w:after="0" w:line="240" w:lineRule="auto"/>
    </w:pPr>
    <w:tblPr>
      <w:tblStyleRowBandSize w:val="1"/>
      <w:tblStyleColBandSize w:val="1"/>
      <w:tblBorders>
        <w:top w:val="single" w:sz="8" w:space="0" w:color="DDDDDD" w:themeColor="accent6" w:themeTint="BF"/>
        <w:left w:val="single" w:sz="8" w:space="0" w:color="DDDDDD" w:themeColor="accent6" w:themeTint="BF"/>
        <w:bottom w:val="single" w:sz="8" w:space="0" w:color="DDDDDD" w:themeColor="accent6" w:themeTint="BF"/>
        <w:right w:val="single" w:sz="8" w:space="0" w:color="DDDDDD" w:themeColor="accent6" w:themeTint="BF"/>
        <w:insideH w:val="single" w:sz="8" w:space="0" w:color="DDDDDD" w:themeColor="accent6" w:themeTint="BF"/>
      </w:tblBorders>
    </w:tblPr>
    <w:tblStylePr w:type="firstRow">
      <w:pPr>
        <w:spacing w:before="0" w:after="0" w:line="240" w:lineRule="auto"/>
      </w:pPr>
      <w:rPr>
        <w:b/>
        <w:bCs/>
        <w:color w:val="FFFFFF" w:themeColor="background1"/>
      </w:rPr>
      <w:tblPr/>
      <w:tcPr>
        <w:tcBorders>
          <w:top w:val="single" w:sz="8" w:space="0" w:color="DDDDDD" w:themeColor="accent6" w:themeTint="BF"/>
          <w:left w:val="single" w:sz="8" w:space="0" w:color="DDDDDD" w:themeColor="accent6" w:themeTint="BF"/>
          <w:bottom w:val="single" w:sz="8" w:space="0" w:color="DDDDDD" w:themeColor="accent6" w:themeTint="BF"/>
          <w:right w:val="single" w:sz="8" w:space="0" w:color="DDDDDD" w:themeColor="accent6" w:themeTint="BF"/>
          <w:insideH w:val="nil"/>
          <w:insideV w:val="nil"/>
        </w:tcBorders>
        <w:shd w:val="clear" w:color="auto" w:fill="D2D2D2" w:themeFill="accent6"/>
      </w:tcPr>
    </w:tblStylePr>
    <w:tblStylePr w:type="lastRow">
      <w:pPr>
        <w:spacing w:before="0" w:after="0" w:line="240" w:lineRule="auto"/>
      </w:pPr>
      <w:rPr>
        <w:b/>
        <w:bCs/>
      </w:rPr>
      <w:tblPr/>
      <w:tcPr>
        <w:tcBorders>
          <w:top w:val="double" w:sz="6" w:space="0" w:color="DDDDDD" w:themeColor="accent6" w:themeTint="BF"/>
          <w:left w:val="single" w:sz="8" w:space="0" w:color="DDDDDD" w:themeColor="accent6" w:themeTint="BF"/>
          <w:bottom w:val="single" w:sz="8" w:space="0" w:color="DDDDDD" w:themeColor="accent6" w:themeTint="BF"/>
          <w:right w:val="single" w:sz="8" w:space="0" w:color="DDDDDD" w:themeColor="accent6" w:themeTint="BF"/>
          <w:insideH w:val="nil"/>
          <w:insideV w:val="nil"/>
        </w:tcBorders>
      </w:tcPr>
    </w:tblStylePr>
    <w:tblStylePr w:type="firstCol">
      <w:rPr>
        <w:b/>
        <w:bCs/>
      </w:rPr>
    </w:tblStylePr>
    <w:tblStylePr w:type="lastCol">
      <w:rPr>
        <w:b/>
        <w:bCs/>
      </w:rPr>
    </w:tblStylePr>
    <w:tblStylePr w:type="band1Vert">
      <w:tblPr/>
      <w:tcPr>
        <w:shd w:val="clear" w:color="auto" w:fill="F3F3F3" w:themeFill="accent6" w:themeFillTint="3F"/>
      </w:tcPr>
    </w:tblStylePr>
    <w:tblStylePr w:type="band1Horz">
      <w:tblPr/>
      <w:tcPr>
        <w:tcBorders>
          <w:insideH w:val="nil"/>
          <w:insideV w:val="nil"/>
        </w:tcBorders>
        <w:shd w:val="clear" w:color="auto" w:fill="F3F3F3" w:themeFill="accent6"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75334D"/>
    <w:rPr>
      <w:color w:val="0072C6"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5"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9"/>
    <w:lsdException w:name="List Number" w:uiPriority="10"/>
    <w:lsdException w:name="List Bullet 4" w:uiPriority="9"/>
    <w:lsdException w:name="Title" w:semiHidden="0" w:uiPriority="10" w:unhideWhenUsed="0" w:qFormat="1"/>
    <w:lsdException w:name="Signature" w:uiPriority="3"/>
    <w:lsdException w:name="Default Paragraph Font" w:uiPriority="1"/>
    <w:lsdException w:name="Body Text" w:uiPriority="6"/>
    <w:lsdException w:name="Subtitle" w:semiHidden="0" w:uiPriority="11" w:unhideWhenUsed="0" w:qFormat="1"/>
    <w:lsdException w:name="Hyperlink" w:uiPriority="8"/>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5"/>
    <w:qFormat/>
    <w:rsid w:val="00E97F48"/>
    <w:pPr>
      <w:keepNext/>
      <w:tabs>
        <w:tab w:val="left" w:pos="158"/>
        <w:tab w:val="left" w:pos="317"/>
        <w:tab w:val="left" w:pos="475"/>
        <w:tab w:val="left" w:pos="634"/>
      </w:tabs>
      <w:spacing w:before="280" w:after="110" w:line="228" w:lineRule="auto"/>
      <w:outlineLvl w:val="2"/>
    </w:pPr>
    <w:rPr>
      <w:rFonts w:eastAsia="Times New Roman" w:cs="Times New Roman"/>
      <w:color w:val="0072C6" w:themeColor="text2"/>
      <w:spacing w:val="4"/>
      <w:kern w:val="10"/>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7EB"/>
  </w:style>
  <w:style w:type="paragraph" w:styleId="Footer">
    <w:name w:val="footer"/>
    <w:basedOn w:val="Normal"/>
    <w:link w:val="FooterChar"/>
    <w:uiPriority w:val="99"/>
    <w:unhideWhenUsed/>
    <w:rsid w:val="00A76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7EB"/>
  </w:style>
  <w:style w:type="paragraph" w:styleId="BalloonText">
    <w:name w:val="Balloon Text"/>
    <w:basedOn w:val="Normal"/>
    <w:link w:val="BalloonTextChar"/>
    <w:uiPriority w:val="99"/>
    <w:semiHidden/>
    <w:unhideWhenUsed/>
    <w:rsid w:val="00A76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7EB"/>
    <w:rPr>
      <w:rFonts w:ascii="Tahoma" w:hAnsi="Tahoma" w:cs="Tahoma"/>
      <w:sz w:val="16"/>
      <w:szCs w:val="16"/>
    </w:rPr>
  </w:style>
  <w:style w:type="paragraph" w:styleId="BodyText">
    <w:name w:val="Body Text"/>
    <w:basedOn w:val="Normal"/>
    <w:link w:val="BodyTextChar"/>
    <w:uiPriority w:val="6"/>
    <w:rsid w:val="00104E44"/>
    <w:pPr>
      <w:tabs>
        <w:tab w:val="left" w:pos="158"/>
        <w:tab w:val="left" w:pos="317"/>
        <w:tab w:val="left" w:pos="475"/>
        <w:tab w:val="left" w:pos="576"/>
        <w:tab w:val="left" w:pos="634"/>
        <w:tab w:val="left" w:pos="864"/>
        <w:tab w:val="left" w:pos="1152"/>
        <w:tab w:val="left" w:pos="1440"/>
      </w:tabs>
      <w:spacing w:after="110" w:line="252" w:lineRule="auto"/>
    </w:pPr>
    <w:rPr>
      <w:rFonts w:eastAsia="Times New Roman" w:cs="Times New Roman"/>
      <w:color w:val="3C3D3E" w:themeColor="background2" w:themeShade="80"/>
      <w:spacing w:val="4"/>
      <w:kern w:val="10"/>
      <w:sz w:val="14"/>
      <w:szCs w:val="24"/>
    </w:rPr>
  </w:style>
  <w:style w:type="character" w:customStyle="1" w:styleId="BodyTextChar">
    <w:name w:val="Body Text Char"/>
    <w:basedOn w:val="DefaultParagraphFont"/>
    <w:link w:val="BodyText"/>
    <w:uiPriority w:val="6"/>
    <w:rsid w:val="00104E44"/>
    <w:rPr>
      <w:rFonts w:eastAsia="Times New Roman" w:cs="Times New Roman"/>
      <w:color w:val="3C3D3E" w:themeColor="background2" w:themeShade="80"/>
      <w:spacing w:val="4"/>
      <w:kern w:val="10"/>
      <w:sz w:val="14"/>
      <w:szCs w:val="24"/>
    </w:rPr>
  </w:style>
  <w:style w:type="paragraph" w:customStyle="1" w:styleId="IntroText">
    <w:name w:val="Intro Text"/>
    <w:basedOn w:val="BodyText"/>
    <w:next w:val="BodyText"/>
    <w:uiPriority w:val="6"/>
    <w:rsid w:val="00104E44"/>
    <w:pPr>
      <w:suppressAutoHyphens/>
      <w:spacing w:after="220" w:line="228" w:lineRule="auto"/>
      <w:ind w:right="399"/>
    </w:pPr>
    <w:rPr>
      <w:sz w:val="24"/>
    </w:rPr>
  </w:style>
  <w:style w:type="paragraph" w:customStyle="1" w:styleId="CopyrightLegalDisclaimer">
    <w:name w:val="Copyright Legal Disclaimer"/>
    <w:basedOn w:val="Normal"/>
    <w:uiPriority w:val="97"/>
    <w:rsid w:val="00104E44"/>
    <w:pPr>
      <w:tabs>
        <w:tab w:val="left" w:pos="158"/>
        <w:tab w:val="left" w:pos="317"/>
        <w:tab w:val="left" w:pos="475"/>
        <w:tab w:val="left" w:pos="634"/>
      </w:tabs>
      <w:spacing w:after="0" w:line="252" w:lineRule="auto"/>
    </w:pPr>
    <w:rPr>
      <w:rFonts w:eastAsia="Times New Roman" w:cs="Times New Roman"/>
      <w:color w:val="3C3D3E" w:themeColor="background2" w:themeShade="80"/>
      <w:spacing w:val="5"/>
      <w:kern w:val="10"/>
      <w:sz w:val="12"/>
      <w:szCs w:val="24"/>
    </w:rPr>
  </w:style>
  <w:style w:type="character" w:customStyle="1" w:styleId="Heading3Char">
    <w:name w:val="Heading 3 Char"/>
    <w:basedOn w:val="DefaultParagraphFont"/>
    <w:link w:val="Heading3"/>
    <w:uiPriority w:val="5"/>
    <w:rsid w:val="00E97F48"/>
    <w:rPr>
      <w:rFonts w:eastAsia="Times New Roman" w:cs="Times New Roman"/>
      <w:color w:val="0072C6" w:themeColor="text2"/>
      <w:spacing w:val="4"/>
      <w:kern w:val="10"/>
      <w:sz w:val="14"/>
      <w:szCs w:val="24"/>
    </w:rPr>
  </w:style>
  <w:style w:type="paragraph" w:styleId="ListBullet">
    <w:name w:val="List Bullet"/>
    <w:basedOn w:val="Normal"/>
    <w:uiPriority w:val="9"/>
    <w:rsid w:val="00E97F48"/>
    <w:pPr>
      <w:numPr>
        <w:numId w:val="1"/>
      </w:numPr>
      <w:tabs>
        <w:tab w:val="left" w:pos="158"/>
        <w:tab w:val="left" w:pos="317"/>
        <w:tab w:val="left" w:pos="475"/>
        <w:tab w:val="left" w:pos="634"/>
      </w:tabs>
      <w:spacing w:after="110" w:line="252" w:lineRule="auto"/>
    </w:pPr>
    <w:rPr>
      <w:rFonts w:eastAsia="Times New Roman" w:cs="Times New Roman"/>
      <w:color w:val="3C3D3E" w:themeColor="background2" w:themeShade="80"/>
      <w:spacing w:val="4"/>
      <w:kern w:val="10"/>
      <w:sz w:val="14"/>
      <w:szCs w:val="24"/>
    </w:rPr>
  </w:style>
  <w:style w:type="table" w:styleId="TableGrid">
    <w:name w:val="Table Grid"/>
    <w:basedOn w:val="TableNormal"/>
    <w:uiPriority w:val="59"/>
    <w:rsid w:val="00587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gnature">
    <w:name w:val="Signature"/>
    <w:basedOn w:val="Normal"/>
    <w:link w:val="SignatureChar"/>
    <w:uiPriority w:val="3"/>
    <w:semiHidden/>
    <w:unhideWhenUsed/>
    <w:rsid w:val="005938C8"/>
    <w:pPr>
      <w:tabs>
        <w:tab w:val="left" w:pos="158"/>
        <w:tab w:val="left" w:pos="317"/>
        <w:tab w:val="left" w:pos="475"/>
        <w:tab w:val="left" w:pos="634"/>
      </w:tabs>
      <w:spacing w:after="0" w:line="252" w:lineRule="auto"/>
    </w:pPr>
    <w:rPr>
      <w:rFonts w:eastAsia="Times New Roman" w:cs="Times New Roman"/>
      <w:color w:val="3C3D3E" w:themeColor="background2" w:themeShade="80"/>
      <w:spacing w:val="4"/>
      <w:kern w:val="10"/>
      <w:sz w:val="14"/>
      <w:szCs w:val="24"/>
    </w:rPr>
  </w:style>
  <w:style w:type="character" w:customStyle="1" w:styleId="SignatureChar">
    <w:name w:val="Signature Char"/>
    <w:basedOn w:val="DefaultParagraphFont"/>
    <w:link w:val="Signature"/>
    <w:uiPriority w:val="3"/>
    <w:semiHidden/>
    <w:rsid w:val="005938C8"/>
    <w:rPr>
      <w:rFonts w:eastAsia="Times New Roman" w:cs="Times New Roman"/>
      <w:color w:val="3C3D3E" w:themeColor="background2" w:themeShade="80"/>
      <w:spacing w:val="4"/>
      <w:kern w:val="10"/>
      <w:sz w:val="14"/>
      <w:szCs w:val="24"/>
    </w:rPr>
  </w:style>
  <w:style w:type="paragraph" w:styleId="ListBullet4">
    <w:name w:val="List Bullet 4"/>
    <w:basedOn w:val="Normal"/>
    <w:uiPriority w:val="9"/>
    <w:semiHidden/>
    <w:rsid w:val="005938C8"/>
    <w:pPr>
      <w:numPr>
        <w:numId w:val="2"/>
      </w:numPr>
      <w:tabs>
        <w:tab w:val="left" w:pos="1080"/>
      </w:tabs>
      <w:spacing w:after="60" w:line="264" w:lineRule="auto"/>
      <w:ind w:right="357"/>
    </w:pPr>
    <w:rPr>
      <w:rFonts w:eastAsia="Times New Roman" w:cs="Times New Roman"/>
      <w:i/>
      <w:color w:val="3C3D3E" w:themeColor="background2" w:themeShade="80"/>
      <w:sz w:val="20"/>
      <w:szCs w:val="24"/>
    </w:rPr>
  </w:style>
  <w:style w:type="table" w:customStyle="1" w:styleId="OfficeTable">
    <w:name w:val="Office Table"/>
    <w:basedOn w:val="TableNormal"/>
    <w:uiPriority w:val="99"/>
    <w:qFormat/>
    <w:rsid w:val="00505CDA"/>
    <w:pPr>
      <w:spacing w:after="0" w:line="240" w:lineRule="auto"/>
    </w:pPr>
    <w:rPr>
      <w:rFonts w:eastAsia="Times New Roman" w:cs="Times New Roman"/>
      <w:sz w:val="14"/>
      <w:szCs w:val="24"/>
    </w:rPr>
    <w:tblPr>
      <w:tblStyleRowBandSize w:val="1"/>
    </w:tblPr>
    <w:tblStylePr w:type="band1Horz">
      <w:rPr>
        <w:color w:val="E4E4E5" w:themeColor="background2" w:themeTint="33"/>
      </w:rPr>
    </w:tblStylePr>
    <w:tblStylePr w:type="band2Horz">
      <w:pPr>
        <w:jc w:val="left"/>
      </w:pPr>
      <w:tblPr/>
      <w:tcPr>
        <w:shd w:val="clear" w:color="auto" w:fill="E4E4E5" w:themeFill="background2" w:themeFillTint="33"/>
        <w:vAlign w:val="center"/>
      </w:tcPr>
    </w:tblStylePr>
  </w:style>
  <w:style w:type="paragraph" w:customStyle="1" w:styleId="TableTextIndent">
    <w:name w:val="Table Text Indent"/>
    <w:basedOn w:val="Normal"/>
    <w:uiPriority w:val="98"/>
    <w:rsid w:val="00505CDA"/>
    <w:pPr>
      <w:tabs>
        <w:tab w:val="left" w:pos="158"/>
        <w:tab w:val="left" w:pos="317"/>
        <w:tab w:val="left" w:pos="475"/>
        <w:tab w:val="left" w:pos="634"/>
      </w:tabs>
      <w:spacing w:after="0" w:line="252" w:lineRule="auto"/>
      <w:ind w:left="158" w:right="72"/>
    </w:pPr>
    <w:rPr>
      <w:rFonts w:eastAsia="Times New Roman" w:cs="Times New Roman"/>
      <w:color w:val="3C3D3E" w:themeColor="background2" w:themeShade="80"/>
      <w:spacing w:val="4"/>
      <w:kern w:val="10"/>
      <w:sz w:val="14"/>
      <w:szCs w:val="24"/>
    </w:rPr>
  </w:style>
  <w:style w:type="paragraph" w:customStyle="1" w:styleId="TableHead">
    <w:name w:val="Table Head"/>
    <w:basedOn w:val="TableTextIndent"/>
    <w:uiPriority w:val="98"/>
    <w:rsid w:val="00505CDA"/>
  </w:style>
  <w:style w:type="paragraph" w:customStyle="1" w:styleId="TableHeadTop">
    <w:name w:val="Table Head Top"/>
    <w:basedOn w:val="TableTextIndent"/>
    <w:uiPriority w:val="97"/>
    <w:rsid w:val="00505CDA"/>
    <w:rPr>
      <w:color w:val="0072C6" w:themeColor="text2"/>
    </w:rPr>
  </w:style>
  <w:style w:type="paragraph" w:customStyle="1" w:styleId="TableBullet">
    <w:name w:val="Table Bullet"/>
    <w:basedOn w:val="TableTextIndent"/>
    <w:uiPriority w:val="99"/>
    <w:rsid w:val="00505CDA"/>
    <w:pPr>
      <w:spacing w:line="192" w:lineRule="auto"/>
      <w:jc w:val="center"/>
    </w:pPr>
    <w:rPr>
      <w:rFonts w:ascii="Symbol" w:hAnsi="Symbol" w:cs="Arial"/>
      <w:sz w:val="18"/>
    </w:rPr>
  </w:style>
  <w:style w:type="paragraph" w:styleId="ListNumber">
    <w:name w:val="List Number"/>
    <w:basedOn w:val="Normal"/>
    <w:uiPriority w:val="10"/>
    <w:rsid w:val="00505CDA"/>
    <w:pPr>
      <w:numPr>
        <w:numId w:val="7"/>
      </w:numPr>
      <w:tabs>
        <w:tab w:val="left" w:pos="158"/>
        <w:tab w:val="left" w:pos="317"/>
        <w:tab w:val="left" w:pos="475"/>
        <w:tab w:val="left" w:pos="634"/>
      </w:tabs>
      <w:spacing w:after="110" w:line="252" w:lineRule="auto"/>
    </w:pPr>
    <w:rPr>
      <w:rFonts w:eastAsia="Times New Roman" w:cs="Times New Roman"/>
      <w:color w:val="3C3D3E" w:themeColor="background2" w:themeShade="80"/>
      <w:spacing w:val="4"/>
      <w:kern w:val="10"/>
      <w:sz w:val="14"/>
      <w:szCs w:val="24"/>
    </w:rPr>
  </w:style>
  <w:style w:type="character" w:styleId="Hyperlink">
    <w:name w:val="Hyperlink"/>
    <w:basedOn w:val="DefaultParagraphFont"/>
    <w:uiPriority w:val="8"/>
    <w:rsid w:val="00505CDA"/>
    <w:rPr>
      <w:color w:val="0072C6" w:themeColor="text2"/>
      <w:u w:val="none"/>
    </w:rPr>
  </w:style>
  <w:style w:type="paragraph" w:customStyle="1" w:styleId="ListNumberClosing">
    <w:name w:val="List Number Closing"/>
    <w:basedOn w:val="ListNumber"/>
    <w:uiPriority w:val="96"/>
    <w:rsid w:val="00505CDA"/>
    <w:pPr>
      <w:spacing w:after="0"/>
      <w:ind w:left="878"/>
    </w:pPr>
  </w:style>
  <w:style w:type="paragraph" w:customStyle="1" w:styleId="Question">
    <w:name w:val="Question"/>
    <w:basedOn w:val="Normal"/>
    <w:next w:val="Normal"/>
    <w:rsid w:val="00F94DA5"/>
    <w:pPr>
      <w:numPr>
        <w:numId w:val="8"/>
      </w:numPr>
      <w:spacing w:after="0" w:line="240" w:lineRule="auto"/>
    </w:pPr>
    <w:rPr>
      <w:rFonts w:ascii="Segoe UI" w:eastAsia="Times New Roman" w:hAnsi="Segoe UI" w:cs="Segoe UI"/>
      <w:sz w:val="17"/>
      <w:szCs w:val="24"/>
      <w:lang w:val="en-GB"/>
    </w:rPr>
  </w:style>
  <w:style w:type="paragraph" w:customStyle="1" w:styleId="Pullquote">
    <w:name w:val="Pull quote"/>
    <w:basedOn w:val="Normal"/>
    <w:rsid w:val="00F94DA5"/>
    <w:pPr>
      <w:spacing w:after="0" w:line="400" w:lineRule="exact"/>
    </w:pPr>
    <w:rPr>
      <w:rFonts w:ascii="Segoe UI" w:eastAsia="Times New Roman" w:hAnsi="Segoe UI" w:cs="Segoe UI"/>
      <w:color w:val="A0A0A0"/>
      <w:sz w:val="28"/>
      <w:szCs w:val="24"/>
    </w:rPr>
  </w:style>
  <w:style w:type="paragraph" w:customStyle="1" w:styleId="Bodycopy">
    <w:name w:val="Body copy"/>
    <w:basedOn w:val="Normal"/>
    <w:rsid w:val="00D2205C"/>
    <w:pPr>
      <w:spacing w:after="0" w:line="240" w:lineRule="exact"/>
    </w:pPr>
    <w:rPr>
      <w:rFonts w:ascii="Segoe UI" w:eastAsia="Times New Roman" w:hAnsi="Segoe UI" w:cs="Segoe UI"/>
      <w:color w:val="323232"/>
      <w:sz w:val="17"/>
      <w:szCs w:val="24"/>
    </w:rPr>
  </w:style>
  <w:style w:type="paragraph" w:customStyle="1" w:styleId="SectionHeading">
    <w:name w:val="Section Heading"/>
    <w:basedOn w:val="Normal"/>
    <w:next w:val="Bodycopy"/>
    <w:rsid w:val="00D2205C"/>
    <w:pPr>
      <w:keepNext/>
      <w:spacing w:after="0" w:line="240" w:lineRule="exact"/>
    </w:pPr>
    <w:rPr>
      <w:rFonts w:ascii="Segoe UI" w:eastAsia="Times New Roman" w:hAnsi="Segoe UI" w:cs="Segoe UI"/>
      <w:color w:val="000000"/>
      <w:sz w:val="24"/>
      <w:szCs w:val="24"/>
    </w:rPr>
  </w:style>
  <w:style w:type="paragraph" w:customStyle="1" w:styleId="Bullet">
    <w:name w:val="Bullet"/>
    <w:rsid w:val="00D2205C"/>
    <w:pPr>
      <w:numPr>
        <w:numId w:val="9"/>
      </w:numPr>
      <w:tabs>
        <w:tab w:val="left" w:pos="170"/>
      </w:tabs>
      <w:spacing w:after="0" w:line="240" w:lineRule="exact"/>
    </w:pPr>
    <w:rPr>
      <w:rFonts w:ascii="Segoe UI" w:eastAsia="Times New Roman" w:hAnsi="Segoe UI" w:cs="Segoe UI"/>
      <w:color w:val="323232"/>
      <w:sz w:val="17"/>
      <w:szCs w:val="17"/>
    </w:rPr>
  </w:style>
  <w:style w:type="paragraph" w:customStyle="1" w:styleId="Bodycopyheading">
    <w:name w:val="Body copy heading"/>
    <w:basedOn w:val="Bodycopy"/>
    <w:next w:val="Bodycopy"/>
    <w:rsid w:val="00D2205C"/>
    <w:rPr>
      <w:b/>
      <w:szCs w:val="17"/>
    </w:rPr>
  </w:style>
  <w:style w:type="paragraph" w:customStyle="1" w:styleId="StandFirstIntroduction">
    <w:name w:val="Stand First Introduction"/>
    <w:basedOn w:val="Normal"/>
    <w:rsid w:val="00D2205C"/>
    <w:pPr>
      <w:spacing w:after="0" w:line="360" w:lineRule="exact"/>
    </w:pPr>
    <w:rPr>
      <w:rFonts w:ascii="Segoe UI" w:eastAsia="Times New Roman" w:hAnsi="Segoe UI" w:cs="Segoe UI"/>
      <w:color w:val="323232"/>
      <w:sz w:val="24"/>
      <w:szCs w:val="24"/>
      <w:lang w:val="en-GB"/>
    </w:rPr>
  </w:style>
  <w:style w:type="paragraph" w:customStyle="1" w:styleId="Disclaimer">
    <w:name w:val="Disclaimer"/>
    <w:basedOn w:val="Bodycopy"/>
    <w:rsid w:val="00F8673E"/>
    <w:pPr>
      <w:spacing w:line="120" w:lineRule="exact"/>
    </w:pPr>
    <w:rPr>
      <w:sz w:val="12"/>
    </w:rPr>
  </w:style>
  <w:style w:type="paragraph" w:customStyle="1" w:styleId="Diagramcaption">
    <w:name w:val="Diagram caption"/>
    <w:basedOn w:val="Normal"/>
    <w:rsid w:val="00F8673E"/>
    <w:pPr>
      <w:spacing w:after="0" w:line="240" w:lineRule="exact"/>
    </w:pPr>
    <w:rPr>
      <w:rFonts w:ascii="Segoe UI" w:eastAsia="Times New Roman" w:hAnsi="Segoe UI" w:cs="Segoe UI"/>
      <w:color w:val="A0A0A0"/>
      <w:sz w:val="19"/>
      <w:szCs w:val="24"/>
    </w:rPr>
  </w:style>
  <w:style w:type="paragraph" w:customStyle="1" w:styleId="BulletGrey">
    <w:name w:val="Bullet Grey"/>
    <w:basedOn w:val="Normal"/>
    <w:rsid w:val="00F8673E"/>
    <w:pPr>
      <w:numPr>
        <w:numId w:val="10"/>
      </w:numPr>
      <w:tabs>
        <w:tab w:val="left" w:pos="170"/>
      </w:tabs>
      <w:spacing w:after="0" w:line="240" w:lineRule="exact"/>
    </w:pPr>
    <w:rPr>
      <w:rFonts w:ascii="Segoe UI" w:eastAsia="Times New Roman" w:hAnsi="Segoe UI" w:cs="Segoe UI"/>
      <w:color w:val="323232"/>
      <w:sz w:val="17"/>
      <w:szCs w:val="17"/>
    </w:rPr>
  </w:style>
  <w:style w:type="paragraph" w:customStyle="1" w:styleId="SectionHeadingGrey">
    <w:name w:val="Section Heading Grey"/>
    <w:basedOn w:val="SectionHeading"/>
    <w:rsid w:val="00F8673E"/>
    <w:rPr>
      <w:color w:val="666666"/>
    </w:rPr>
  </w:style>
  <w:style w:type="paragraph" w:customStyle="1" w:styleId="BulletLevel2">
    <w:name w:val="Bullet Level2"/>
    <w:basedOn w:val="BulletGrey"/>
    <w:rsid w:val="00F8673E"/>
    <w:pPr>
      <w:numPr>
        <w:numId w:val="11"/>
      </w:numPr>
      <w:tabs>
        <w:tab w:val="clear" w:pos="170"/>
      </w:tabs>
    </w:pPr>
  </w:style>
  <w:style w:type="table" w:styleId="LightShading-Accent1">
    <w:name w:val="Light Shading Accent 1"/>
    <w:basedOn w:val="TableNormal"/>
    <w:uiPriority w:val="60"/>
    <w:rsid w:val="00F8673E"/>
    <w:pPr>
      <w:spacing w:after="0" w:line="240" w:lineRule="auto"/>
    </w:pPr>
    <w:rPr>
      <w:color w:val="FF845A" w:themeColor="accent2" w:themeTint="99"/>
    </w:rPr>
    <w:tblPr>
      <w:tblStyleRowBandSize w:val="1"/>
      <w:tblStyleColBandSize w:val="1"/>
      <w:tblBorders>
        <w:top w:val="single" w:sz="8" w:space="0" w:color="0072C6" w:themeColor="accent1"/>
        <w:bottom w:val="single" w:sz="8" w:space="0" w:color="0072C6" w:themeColor="accent1"/>
      </w:tblBorders>
    </w:tblPr>
    <w:tcPr>
      <w:shd w:val="clear" w:color="auto" w:fill="0072C6" w:themeFill="text2"/>
    </w:tcPr>
    <w:tblStylePr w:type="firstRow">
      <w:pPr>
        <w:spacing w:before="0" w:after="0" w:line="240" w:lineRule="auto"/>
      </w:pPr>
      <w:rPr>
        <w:b/>
        <w:bCs/>
      </w:rPr>
      <w:tblPr/>
      <w:tcPr>
        <w:tcBorders>
          <w:top w:val="single" w:sz="8" w:space="0" w:color="0072C6" w:themeColor="accent1"/>
          <w:left w:val="nil"/>
          <w:bottom w:val="single" w:sz="8" w:space="0" w:color="0072C6" w:themeColor="accent1"/>
          <w:right w:val="nil"/>
          <w:insideH w:val="nil"/>
          <w:insideV w:val="nil"/>
        </w:tcBorders>
      </w:tcPr>
    </w:tblStylePr>
    <w:tblStylePr w:type="lastRow">
      <w:pPr>
        <w:spacing w:before="0" w:after="0" w:line="240" w:lineRule="auto"/>
      </w:pPr>
      <w:rPr>
        <w:b/>
        <w:bCs/>
      </w:rPr>
      <w:tblPr/>
      <w:tcPr>
        <w:tcBorders>
          <w:top w:val="single" w:sz="8" w:space="0" w:color="0072C6" w:themeColor="accent1"/>
          <w:left w:val="nil"/>
          <w:bottom w:val="single" w:sz="8" w:space="0" w:color="007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DDFF" w:themeFill="accent1" w:themeFillTint="3F"/>
      </w:tcPr>
    </w:tblStylePr>
    <w:tblStylePr w:type="band1Horz">
      <w:tblPr/>
      <w:tcPr>
        <w:tcBorders>
          <w:left w:val="nil"/>
          <w:right w:val="nil"/>
          <w:insideH w:val="nil"/>
          <w:insideV w:val="nil"/>
        </w:tcBorders>
        <w:shd w:val="clear" w:color="auto" w:fill="B1DDFF" w:themeFill="accent1" w:themeFillTint="3F"/>
      </w:tcPr>
    </w:tblStylePr>
  </w:style>
  <w:style w:type="table" w:customStyle="1" w:styleId="TableGrid1">
    <w:name w:val="Table Grid1"/>
    <w:basedOn w:val="TableNormal"/>
    <w:next w:val="TableGrid"/>
    <w:uiPriority w:val="59"/>
    <w:rsid w:val="005C1454"/>
    <w:pPr>
      <w:spacing w:after="0" w:line="240" w:lineRule="auto"/>
    </w:pPr>
    <w:rPr>
      <w:rFonts w:ascii="Segoe UI" w:eastAsia="Segoe UI" w:hAnsi="Segoe U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6">
    <w:name w:val="Medium Shading 1 Accent 6"/>
    <w:basedOn w:val="TableNormal"/>
    <w:uiPriority w:val="63"/>
    <w:rsid w:val="005C1454"/>
    <w:pPr>
      <w:spacing w:after="0" w:line="240" w:lineRule="auto"/>
    </w:pPr>
    <w:tblPr>
      <w:tblStyleRowBandSize w:val="1"/>
      <w:tblStyleColBandSize w:val="1"/>
      <w:tblBorders>
        <w:top w:val="single" w:sz="8" w:space="0" w:color="DDDDDD" w:themeColor="accent6" w:themeTint="BF"/>
        <w:left w:val="single" w:sz="8" w:space="0" w:color="DDDDDD" w:themeColor="accent6" w:themeTint="BF"/>
        <w:bottom w:val="single" w:sz="8" w:space="0" w:color="DDDDDD" w:themeColor="accent6" w:themeTint="BF"/>
        <w:right w:val="single" w:sz="8" w:space="0" w:color="DDDDDD" w:themeColor="accent6" w:themeTint="BF"/>
        <w:insideH w:val="single" w:sz="8" w:space="0" w:color="DDDDDD" w:themeColor="accent6" w:themeTint="BF"/>
      </w:tblBorders>
    </w:tblPr>
    <w:tblStylePr w:type="firstRow">
      <w:pPr>
        <w:spacing w:before="0" w:after="0" w:line="240" w:lineRule="auto"/>
      </w:pPr>
      <w:rPr>
        <w:b/>
        <w:bCs/>
        <w:color w:val="FFFFFF" w:themeColor="background1"/>
      </w:rPr>
      <w:tblPr/>
      <w:tcPr>
        <w:tcBorders>
          <w:top w:val="single" w:sz="8" w:space="0" w:color="DDDDDD" w:themeColor="accent6" w:themeTint="BF"/>
          <w:left w:val="single" w:sz="8" w:space="0" w:color="DDDDDD" w:themeColor="accent6" w:themeTint="BF"/>
          <w:bottom w:val="single" w:sz="8" w:space="0" w:color="DDDDDD" w:themeColor="accent6" w:themeTint="BF"/>
          <w:right w:val="single" w:sz="8" w:space="0" w:color="DDDDDD" w:themeColor="accent6" w:themeTint="BF"/>
          <w:insideH w:val="nil"/>
          <w:insideV w:val="nil"/>
        </w:tcBorders>
        <w:shd w:val="clear" w:color="auto" w:fill="D2D2D2" w:themeFill="accent6"/>
      </w:tcPr>
    </w:tblStylePr>
    <w:tblStylePr w:type="lastRow">
      <w:pPr>
        <w:spacing w:before="0" w:after="0" w:line="240" w:lineRule="auto"/>
      </w:pPr>
      <w:rPr>
        <w:b/>
        <w:bCs/>
      </w:rPr>
      <w:tblPr/>
      <w:tcPr>
        <w:tcBorders>
          <w:top w:val="double" w:sz="6" w:space="0" w:color="DDDDDD" w:themeColor="accent6" w:themeTint="BF"/>
          <w:left w:val="single" w:sz="8" w:space="0" w:color="DDDDDD" w:themeColor="accent6" w:themeTint="BF"/>
          <w:bottom w:val="single" w:sz="8" w:space="0" w:color="DDDDDD" w:themeColor="accent6" w:themeTint="BF"/>
          <w:right w:val="single" w:sz="8" w:space="0" w:color="DDDDDD" w:themeColor="accent6" w:themeTint="BF"/>
          <w:insideH w:val="nil"/>
          <w:insideV w:val="nil"/>
        </w:tcBorders>
      </w:tcPr>
    </w:tblStylePr>
    <w:tblStylePr w:type="firstCol">
      <w:rPr>
        <w:b/>
        <w:bCs/>
      </w:rPr>
    </w:tblStylePr>
    <w:tblStylePr w:type="lastCol">
      <w:rPr>
        <w:b/>
        <w:bCs/>
      </w:rPr>
    </w:tblStylePr>
    <w:tblStylePr w:type="band1Vert">
      <w:tblPr/>
      <w:tcPr>
        <w:shd w:val="clear" w:color="auto" w:fill="F3F3F3" w:themeFill="accent6" w:themeFillTint="3F"/>
      </w:tcPr>
    </w:tblStylePr>
    <w:tblStylePr w:type="band1Horz">
      <w:tblPr/>
      <w:tcPr>
        <w:tcBorders>
          <w:insideH w:val="nil"/>
          <w:insideV w:val="nil"/>
        </w:tcBorders>
        <w:shd w:val="clear" w:color="auto" w:fill="F3F3F3" w:themeFill="accent6"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75334D"/>
    <w:rPr>
      <w:color w:val="0072C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28951">
      <w:bodyDiv w:val="1"/>
      <w:marLeft w:val="0"/>
      <w:marRight w:val="0"/>
      <w:marTop w:val="0"/>
      <w:marBottom w:val="0"/>
      <w:divBdr>
        <w:top w:val="none" w:sz="0" w:space="0" w:color="auto"/>
        <w:left w:val="none" w:sz="0" w:space="0" w:color="auto"/>
        <w:bottom w:val="none" w:sz="0" w:space="0" w:color="auto"/>
        <w:right w:val="none" w:sz="0" w:space="0" w:color="auto"/>
      </w:divBdr>
    </w:div>
    <w:div w:id="121963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yapikredi.com.tr"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www.microsoft.com"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skype.com/en/business/skype-for-busines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nacamp\AppData\Roaming\Microsoft\Templates\CEP_Template_V.2.dot" TargetMode="External"/></Relationships>
</file>

<file path=word/theme/theme1.xml><?xml version="1.0" encoding="utf-8"?>
<a:theme xmlns:a="http://schemas.openxmlformats.org/drawingml/2006/main" name="Office Theme">
  <a:themeElements>
    <a:clrScheme name="Exchange-Lync-SharePoint_Template_2012_Light">
      <a:dk1>
        <a:srgbClr val="000000"/>
      </a:dk1>
      <a:lt1>
        <a:srgbClr val="FFFFFF"/>
      </a:lt1>
      <a:dk2>
        <a:srgbClr val="0072C6"/>
      </a:dk2>
      <a:lt2>
        <a:srgbClr val="797A7D"/>
      </a:lt2>
      <a:accent1>
        <a:srgbClr val="0072C6"/>
      </a:accent1>
      <a:accent2>
        <a:srgbClr val="EB3C00"/>
      </a:accent2>
      <a:accent3>
        <a:srgbClr val="FFB900"/>
      </a:accent3>
      <a:accent4>
        <a:srgbClr val="505050"/>
      </a:accent4>
      <a:accent5>
        <a:srgbClr val="969696"/>
      </a:accent5>
      <a:accent6>
        <a:srgbClr val="D2D2D2"/>
      </a:accent6>
      <a:hlink>
        <a:srgbClr val="43AFFF"/>
      </a:hlink>
      <a:folHlink>
        <a:srgbClr val="0072C6"/>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EFA8B7BE4EFE439D4038D72BE0C06F" ma:contentTypeVersion="66" ma:contentTypeDescription="Create a new document." ma:contentTypeScope="" ma:versionID="84bbe9e48d9390dfb24cc0c6990ccc54">
  <xsd:schema xmlns:xsd="http://www.w3.org/2001/XMLSchema" xmlns:xs="http://www.w3.org/2001/XMLSchema" xmlns:p="http://schemas.microsoft.com/office/2006/metadata/properties" xmlns:ns2="109d821e-3b80-4b8b-9f25-5272b9e1da0e" xmlns:ns3="2f90a3b6-08c8-4148-8fff-0427b40d8fc9" targetNamespace="http://schemas.microsoft.com/office/2006/metadata/properties" ma:root="true" ma:fieldsID="a7525c6ce59e20e45b831fc8e6bdbe50" ns2:_="" ns3:_="">
    <xsd:import namespace="109d821e-3b80-4b8b-9f25-5272b9e1da0e"/>
    <xsd:import namespace="2f90a3b6-08c8-4148-8fff-0427b40d8fc9"/>
    <xsd:element name="properties">
      <xsd:complexType>
        <xsd:sequence>
          <xsd:element name="documentManagement">
            <xsd:complexType>
              <xsd:all>
                <xsd:element ref="ns2:Description0" minOccurs="0"/>
                <xsd:element ref="ns2:ld8c2d0e262840e4ba6828f48e1af8ac" minOccurs="0"/>
                <xsd:element ref="ns3:TaxCatchAll" minOccurs="0"/>
                <xsd:element ref="ns2:pa24264c24a147308d0f862a7915390a" minOccurs="0"/>
                <xsd:element ref="ns2:h24318dfc6c2419da72c381966c38c8a" minOccurs="0"/>
                <xsd:element ref="ns2:caa5f9fc98504a029f691d4fa202c5de" minOccurs="0"/>
                <xsd:element ref="ns2:Downloads" minOccurs="0"/>
                <xsd:element ref="ns2:AccountIdentifier" minOccurs="0"/>
                <xsd:element ref="ns2:k43c9efac75544429206ac62083c50fa" minOccurs="0"/>
                <xsd:element ref="ns2:CustomerStoryId" minOccurs="0"/>
                <xsd:element ref="ns2:ae13fe2497ab4e41a26cb736bbf6e434" minOccurs="0"/>
                <xsd:element ref="ns2:m4c8305d97cc4f6095e5e69809d4f397" minOccurs="0"/>
                <xsd:element ref="ns2:jd597f402efa4927aef294bcaef6df2b" minOccurs="0"/>
                <xsd:element ref="ns2:a716a28504634e4098b1632784998011" minOccurs="0"/>
                <xsd:element ref="ns2:EmployeeCount" minOccurs="0"/>
                <xsd:element ref="ns2:Views" minOccurs="0"/>
                <xsd:element ref="ns2:SyndicationURL" minOccurs="0"/>
                <xsd:element ref="ns2:Ratings" minOccurs="0"/>
                <xsd:element ref="ns2:PublicationStartDate" minOccurs="0"/>
                <xsd:element ref="ns2:PublicationEndDate" minOccurs="0"/>
                <xsd:element ref="ns2:c76abd796af545b5a12ff0efc3e77b95" minOccurs="0"/>
                <xsd:element ref="ns2:lb93fe2ae1984be7bf2d3e8bf7677a4c" minOccurs="0"/>
                <xsd:element ref="ns2:ERMId" minOccurs="0"/>
                <xsd:element ref="ns2:e1e30bf80bb641c7b91fa6c1a887db0f" minOccurs="0"/>
                <xsd:element ref="ns2:AccountName" minOccurs="0"/>
                <xsd:element ref="ns2:CompanyName" minOccurs="0"/>
                <xsd:element ref="ns2:pa58eaed2d8747b3894b1c02cea30946" minOccurs="0"/>
                <xsd:element ref="ns2:ExecutiveSummary" minOccurs="0"/>
                <xsd:element ref="ns2:HoverText" minOccurs="0"/>
                <xsd:element ref="ns2:BodyCopy" minOccurs="0"/>
                <xsd:element ref="ns2:CustomerLinkedInURL" minOccurs="0"/>
                <xsd:element ref="ns2:CustomerTwitterURL" minOccurs="0"/>
                <xsd:element ref="ns2:CustomerFacebookURL" minOccurs="0"/>
                <xsd:element ref="ns2:CTAMessages" minOccurs="0"/>
                <xsd:element ref="ns2:PullQuotes" minOccurs="0"/>
                <xsd:element ref="ns2:db16a01a96374e01ad39461444e9423a" minOccurs="0"/>
                <xsd:element ref="ns2:Thumbnail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d821e-3b80-4b8b-9f25-5272b9e1da0e" elementFormDefault="qualified">
    <xsd:import namespace="http://schemas.microsoft.com/office/2006/documentManagement/types"/>
    <xsd:import namespace="http://schemas.microsoft.com/office/infopath/2007/PartnerControls"/>
    <xsd:element name="Description0" ma:index="8" nillable="true" ma:displayName="Description" ma:hidden="true" ma:internalName="Description0" ma:readOnly="false">
      <xsd:simpleType>
        <xsd:restriction base="dms:Note"/>
      </xsd:simpleType>
    </xsd:element>
    <xsd:element name="ld8c2d0e262840e4ba6828f48e1af8ac" ma:index="10" ma:taxonomy="true" ma:internalName="ld8c2d0e262840e4ba6828f48e1af8ac" ma:taxonomyFieldName="AssetType" ma:displayName="AssetType" ma:readOnly="false" ma:fieldId="{5d8c2d0e-2628-40e4-ba68-28f48e1af8ac}" ma:sspId="e5351508-46ca-4454-b07c-bc767568d5f1" ma:termSetId="7a8b4dc3-7416-4a2a-8f04-fa3962adb71b" ma:anchorId="00000000-0000-0000-0000-000000000000" ma:open="false" ma:isKeyword="false">
      <xsd:complexType>
        <xsd:sequence>
          <xsd:element ref="pc:Terms" minOccurs="0" maxOccurs="1"/>
        </xsd:sequence>
      </xsd:complexType>
    </xsd:element>
    <xsd:element name="pa24264c24a147308d0f862a7915390a" ma:index="13" ma:taxonomy="true" ma:internalName="pa24264c24a147308d0f862a7915390a" ma:taxonomyFieldName="IsRendered" ma:displayName="IsRendered" ma:readOnly="false" ma:default="3;#TRUE|9f7c49f0-c783-4128-aba0-0582695ee82a" ma:fieldId="{9a24264c-24a1-4730-8d0f-862a7915390a}" ma:sspId="e5351508-46ca-4454-b07c-bc767568d5f1" ma:termSetId="66418f37-1af6-4b25-aad6-f45602557bd2" ma:anchorId="00000000-0000-0000-0000-000000000000" ma:open="false" ma:isKeyword="false">
      <xsd:complexType>
        <xsd:sequence>
          <xsd:element ref="pc:Terms" minOccurs="0" maxOccurs="1"/>
        </xsd:sequence>
      </xsd:complexType>
    </xsd:element>
    <xsd:element name="h24318dfc6c2419da72c381966c38c8a" ma:index="15" ma:taxonomy="true" ma:internalName="h24318dfc6c2419da72c381966c38c8a" ma:taxonomyFieldName="Downloadable" ma:displayName="Downloadable" ma:readOnly="false" ma:default="71;#FALSE|4f17c7a6-7801-41ca-b5db-f7f6d75296f4" ma:fieldId="{124318df-c6c2-419d-a72c-381966c38c8a}" ma:sspId="e5351508-46ca-4454-b07c-bc767568d5f1" ma:termSetId="b2e64c58-eba6-492a-b0c5-d62608f259ae" ma:anchorId="00000000-0000-0000-0000-000000000000" ma:open="false" ma:isKeyword="false">
      <xsd:complexType>
        <xsd:sequence>
          <xsd:element ref="pc:Terms" minOccurs="0" maxOccurs="1"/>
        </xsd:sequence>
      </xsd:complexType>
    </xsd:element>
    <xsd:element name="caa5f9fc98504a029f691d4fa202c5de" ma:index="17" nillable="true" ma:taxonomy="true" ma:internalName="caa5f9fc98504a029f691d4fa202c5de" ma:taxonomyFieldName="Language" ma:displayName="Language" ma:readOnly="false" ma:fieldId="{caa5f9fc-9850-4a02-9f69-1d4fa202c5de}" ma:sspId="e5351508-46ca-4454-b07c-bc767568d5f1" ma:termSetId="a82e8433-205b-4725-87fc-2f5fed7c4d42" ma:anchorId="00000000-0000-0000-0000-000000000000" ma:open="false" ma:isKeyword="false">
      <xsd:complexType>
        <xsd:sequence>
          <xsd:element ref="pc:Terms" minOccurs="0" maxOccurs="1"/>
        </xsd:sequence>
      </xsd:complexType>
    </xsd:element>
    <xsd:element name="Downloads" ma:index="18" nillable="true" ma:displayName="Downloads" ma:hidden="true" ma:internalName="Downloads" ma:readOnly="false">
      <xsd:simpleType>
        <xsd:restriction base="dms:Number"/>
      </xsd:simpleType>
    </xsd:element>
    <xsd:element name="AccountIdentifier" ma:index="19" nillable="true" ma:displayName="AccountIdentifier" ma:hidden="true" ma:internalName="AccountIdentifier" ma:readOnly="false">
      <xsd:simpleType>
        <xsd:restriction base="dms:Text"/>
      </xsd:simpleType>
    </xsd:element>
    <xsd:element name="k43c9efac75544429206ac62083c50fa" ma:index="21" nillable="true" ma:taxonomy="true" ma:internalName="k43c9efac75544429206ac62083c50fa" ma:taxonomyFieldName="Countries" ma:displayName="Countries" ma:readOnly="false" ma:fieldId="{443c9efa-c755-4442-9206-ac62083c50fa}" ma:taxonomyMulti="true" ma:sspId="e5351508-46ca-4454-b07c-bc767568d5f1" ma:termSetId="e1f052d7-3522-436b-be19-448502fb3d74" ma:anchorId="00000000-0000-0000-0000-000000000000" ma:open="false" ma:isKeyword="false">
      <xsd:complexType>
        <xsd:sequence>
          <xsd:element ref="pc:Terms" minOccurs="0" maxOccurs="1"/>
        </xsd:sequence>
      </xsd:complexType>
    </xsd:element>
    <xsd:element name="CustomerStoryId" ma:index="22" nillable="true" ma:displayName="CustomerStoryId" ma:hidden="true" ma:internalName="CustomerStoryId" ma:readOnly="false">
      <xsd:simpleType>
        <xsd:restriction base="dms:Text"/>
      </xsd:simpleType>
    </xsd:element>
    <xsd:element name="ae13fe2497ab4e41a26cb736bbf6e434" ma:index="24" nillable="true" ma:taxonomy="true" ma:internalName="ae13fe2497ab4e41a26cb736bbf6e434" ma:taxonomyFieldName="Products" ma:displayName="Products" ma:readOnly="false" ma:fieldId="{ae13fe24-97ab-4e41-a26c-b736bbf6e434}" ma:taxonomyMulti="true" ma:sspId="e5351508-46ca-4454-b07c-bc767568d5f1" ma:termSetId="63cfbe24-d55c-4da1-ae9f-3d22711d72d6" ma:anchorId="00000000-0000-0000-0000-000000000000" ma:open="false" ma:isKeyword="false">
      <xsd:complexType>
        <xsd:sequence>
          <xsd:element ref="pc:Terms" minOccurs="0" maxOccurs="1"/>
        </xsd:sequence>
      </xsd:complexType>
    </xsd:element>
    <xsd:element name="m4c8305d97cc4f6095e5e69809d4f397" ma:index="26" nillable="true" ma:taxonomy="true" ma:internalName="m4c8305d97cc4f6095e5e69809d4f397" ma:taxonomyFieldName="MSTechnologies" ma:displayName="MSTechnologies" ma:readOnly="false" ma:fieldId="{64c8305d-97cc-4f60-95e5-e69809d4f397}" ma:taxonomyMulti="true" ma:sspId="e5351508-46ca-4454-b07c-bc767568d5f1" ma:termSetId="3c1963ea-8b3a-448c-b998-c166e4510046" ma:anchorId="00000000-0000-0000-0000-000000000000" ma:open="false" ma:isKeyword="false">
      <xsd:complexType>
        <xsd:sequence>
          <xsd:element ref="pc:Terms" minOccurs="0" maxOccurs="1"/>
        </xsd:sequence>
      </xsd:complexType>
    </xsd:element>
    <xsd:element name="jd597f402efa4927aef294bcaef6df2b" ma:index="28" nillable="true" ma:taxonomy="true" ma:internalName="jd597f402efa4927aef294bcaef6df2b" ma:taxonomyFieldName="Verticals" ma:displayName="Verticals" ma:readOnly="false" ma:fieldId="{3d597f40-2efa-4927-aef2-94bcaef6df2b}" ma:taxonomyMulti="true" ma:sspId="e5351508-46ca-4454-b07c-bc767568d5f1" ma:termSetId="ea2fa47f-4aeb-4c34-b357-565c19df10b8" ma:anchorId="00000000-0000-0000-0000-000000000000" ma:open="false" ma:isKeyword="false">
      <xsd:complexType>
        <xsd:sequence>
          <xsd:element ref="pc:Terms" minOccurs="0" maxOccurs="1"/>
        </xsd:sequence>
      </xsd:complexType>
    </xsd:element>
    <xsd:element name="a716a28504634e4098b1632784998011" ma:index="30" nillable="true" ma:taxonomy="true" ma:internalName="a716a28504634e4098b1632784998011" ma:taxonomyFieldName="BusinessNeeds" ma:displayName="BusinessNeeds" ma:readOnly="false" ma:fieldId="{a716a285-0463-4e40-98b1-632784998011}" ma:taxonomyMulti="true" ma:sspId="e5351508-46ca-4454-b07c-bc767568d5f1" ma:termSetId="6158ad1e-b817-4d38-8ecb-2e4777727a8f" ma:anchorId="00000000-0000-0000-0000-000000000000" ma:open="false" ma:isKeyword="false">
      <xsd:complexType>
        <xsd:sequence>
          <xsd:element ref="pc:Terms" minOccurs="0" maxOccurs="1"/>
        </xsd:sequence>
      </xsd:complexType>
    </xsd:element>
    <xsd:element name="EmployeeCount" ma:index="31" nillable="true" ma:displayName="EmployeeCount" ma:hidden="true" ma:internalName="EmployeeCount" ma:readOnly="false">
      <xsd:simpleType>
        <xsd:restriction base="dms:Number"/>
      </xsd:simpleType>
    </xsd:element>
    <xsd:element name="Views" ma:index="32" nillable="true" ma:displayName="Views" ma:hidden="true" ma:internalName="Views" ma:readOnly="false">
      <xsd:simpleType>
        <xsd:restriction base="dms:Number"/>
      </xsd:simpleType>
    </xsd:element>
    <xsd:element name="SyndicationURL" ma:index="33" nillable="true" ma:displayName="SyndicationURL" ma:hidden="true" ma:internalName="Syndication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atings" ma:index="34" nillable="true" ma:displayName="Ratings" ma:hidden="true" ma:internalName="Ratings" ma:readOnly="false">
      <xsd:simpleType>
        <xsd:restriction base="dms:Text"/>
      </xsd:simpleType>
    </xsd:element>
    <xsd:element name="PublicationStartDate" ma:index="35" nillable="true" ma:displayName="PublicationStartDate" ma:format="DateOnly" ma:hidden="true" ma:internalName="PublicationStartDate" ma:readOnly="false">
      <xsd:simpleType>
        <xsd:restriction base="dms:DateTime"/>
      </xsd:simpleType>
    </xsd:element>
    <xsd:element name="PublicationEndDate" ma:index="36" nillable="true" ma:displayName="PublicationEndDate" ma:format="DateOnly" ma:hidden="true" ma:internalName="PublicationEndDate" ma:readOnly="false">
      <xsd:simpleType>
        <xsd:restriction base="dms:DateTime"/>
      </xsd:simpleType>
    </xsd:element>
    <xsd:element name="c76abd796af545b5a12ff0efc3e77b95" ma:index="38" nillable="true" ma:taxonomy="true" ma:internalName="c76abd796af545b5a12ff0efc3e77b95" ma:taxonomyFieldName="CustomerStoryType" ma:displayName="CustomerStoryType" ma:readOnly="false" ma:fieldId="{c76abd79-6af5-45b5-a12f-f0efc3e77b95}" ma:sspId="e5351508-46ca-4454-b07c-bc767568d5f1" ma:termSetId="09f0b81e-da8c-4f1f-9603-e06bfa480eae" ma:anchorId="00000000-0000-0000-0000-000000000000" ma:open="false" ma:isKeyword="false">
      <xsd:complexType>
        <xsd:sequence>
          <xsd:element ref="pc:Terms" minOccurs="0" maxOccurs="1"/>
        </xsd:sequence>
      </xsd:complexType>
    </xsd:element>
    <xsd:element name="lb93fe2ae1984be7bf2d3e8bf7677a4c" ma:index="40" nillable="true" ma:taxonomy="true" ma:internalName="lb93fe2ae1984be7bf2d3e8bf7677a4c" ma:taxonomyFieldName="OrgSize" ma:displayName="OrgSize" ma:readOnly="false" ma:fieldId="{5b93fe2a-e198-4be7-bf2d-3e8bf7677a4c}" ma:sspId="e5351508-46ca-4454-b07c-bc767568d5f1" ma:termSetId="b649a7b8-a817-4849-899e-aab392750bee" ma:anchorId="00000000-0000-0000-0000-000000000000" ma:open="false" ma:isKeyword="false">
      <xsd:complexType>
        <xsd:sequence>
          <xsd:element ref="pc:Terms" minOccurs="0" maxOccurs="1"/>
        </xsd:sequence>
      </xsd:complexType>
    </xsd:element>
    <xsd:element name="ERMId" ma:index="41" nillable="true" ma:displayName="ERMId" ma:hidden="true" ma:internalName="ERMId" ma:readOnly="false">
      <xsd:simpleType>
        <xsd:restriction base="dms:Text"/>
      </xsd:simpleType>
    </xsd:element>
    <xsd:element name="e1e30bf80bb641c7b91fa6c1a887db0f" ma:index="43" nillable="true" ma:taxonomy="true" ma:internalName="e1e30bf80bb641c7b91fa6c1a887db0f" ma:taxonomyFieldName="InternalOnly" ma:displayName="InternalOnly" ma:readOnly="false" ma:default="5;#FALSE|e6fd32c6-65c7-424b-968d-170fd2a9ae7d" ma:fieldId="{e1e30bf8-0bb6-41c7-b91f-a6c1a887db0f}" ma:sspId="e5351508-46ca-4454-b07c-bc767568d5f1" ma:termSetId="c9bf4e72-9a6c-4f04-9e20-5f4e1b0f1096" ma:anchorId="00000000-0000-0000-0000-000000000000" ma:open="false" ma:isKeyword="false">
      <xsd:complexType>
        <xsd:sequence>
          <xsd:element ref="pc:Terms" minOccurs="0" maxOccurs="1"/>
        </xsd:sequence>
      </xsd:complexType>
    </xsd:element>
    <xsd:element name="AccountName" ma:index="44" nillable="true" ma:displayName="AccountName" ma:hidden="true" ma:internalName="AccountName" ma:readOnly="false">
      <xsd:simpleType>
        <xsd:restriction base="dms:Text"/>
      </xsd:simpleType>
    </xsd:element>
    <xsd:element name="CompanyName" ma:index="45" nillable="true" ma:displayName="CompanyName" ma:hidden="true" ma:internalName="CompanyName" ma:readOnly="false">
      <xsd:simpleType>
        <xsd:restriction base="dms:Text"/>
      </xsd:simpleType>
    </xsd:element>
    <xsd:element name="pa58eaed2d8747b3894b1c02cea30946" ma:index="47" nillable="true" ma:taxonomy="true" ma:internalName="pa58eaed2d8747b3894b1c02cea30946" ma:taxonomyFieldName="Status" ma:displayName="Status" ma:readOnly="false" ma:default="6;#Draft|5abbe29c-2fc1-4dc3-90b3-b14898cd982a" ma:fieldId="{9a58eaed-2d87-47b3-894b-1c02cea30946}" ma:sspId="e5351508-46ca-4454-b07c-bc767568d5f1" ma:termSetId="24e2e07c-452e-4455-9316-ea01427fba83" ma:anchorId="00000000-0000-0000-0000-000000000000" ma:open="false" ma:isKeyword="false">
      <xsd:complexType>
        <xsd:sequence>
          <xsd:element ref="pc:Terms" minOccurs="0" maxOccurs="1"/>
        </xsd:sequence>
      </xsd:complexType>
    </xsd:element>
    <xsd:element name="ExecutiveSummary" ma:index="48" nillable="true" ma:displayName="ExecutiveSummary" ma:hidden="true" ma:internalName="ExecutiveSummary" ma:readOnly="false">
      <xsd:simpleType>
        <xsd:restriction base="dms:Note"/>
      </xsd:simpleType>
    </xsd:element>
    <xsd:element name="HoverText" ma:index="49" nillable="true" ma:displayName="HoverText" ma:internalName="HoverText" ma:readOnly="false">
      <xsd:simpleType>
        <xsd:restriction base="dms:Text"/>
      </xsd:simpleType>
    </xsd:element>
    <xsd:element name="BodyCopy" ma:index="50" nillable="true" ma:displayName="BodyCopy" ma:hidden="true" ma:internalName="BodyCopy" ma:readOnly="false">
      <xsd:simpleType>
        <xsd:restriction base="dms:Note"/>
      </xsd:simpleType>
    </xsd:element>
    <xsd:element name="CustomerLinkedInURL" ma:index="51" nillable="true" ma:displayName="CustomerLinkedInURL" ma:hidden="true" ma:internalName="CustomerLinkedIn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ustomerTwitterURL" ma:index="52" nillable="true" ma:displayName="CustomerTwitterURL" ma:hidden="true" ma:internalName="CustomerTwitter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ustomerFacebookURL" ma:index="53" nillable="true" ma:displayName="CustomerFacebookURL" ma:hidden="true" ma:internalName="CustomerFacebook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TAMessages" ma:index="54" nillable="true" ma:displayName="CTAMessages" ma:hidden="true" ma:internalName="CTAMessages" ma:readOnly="false">
      <xsd:simpleType>
        <xsd:restriction base="dms:Note"/>
      </xsd:simpleType>
    </xsd:element>
    <xsd:element name="PullQuotes" ma:index="55" nillable="true" ma:displayName="PullQuotes" ma:hidden="true" ma:internalName="PullQuotes" ma:readOnly="false">
      <xsd:simpleType>
        <xsd:restriction base="dms:Note"/>
      </xsd:simpleType>
    </xsd:element>
    <xsd:element name="db16a01a96374e01ad39461444e9423a" ma:index="57" nillable="true" ma:taxonomy="true" ma:internalName="db16a01a96374e01ad39461444e9423a" ma:taxonomyFieldName="ITIssues" ma:displayName="ITIssues" ma:readOnly="false" ma:fieldId="{db16a01a-9637-4e01-ad39-461444e9423a}" ma:taxonomyMulti="true" ma:sspId="e5351508-46ca-4454-b07c-bc767568d5f1" ma:termSetId="5022a700-739a-40e5-9017-c3cd53d387fe" ma:anchorId="00000000-0000-0000-0000-000000000000" ma:open="false" ma:isKeyword="false">
      <xsd:complexType>
        <xsd:sequence>
          <xsd:element ref="pc:Terms" minOccurs="0" maxOccurs="1"/>
        </xsd:sequence>
      </xsd:complexType>
    </xsd:element>
    <xsd:element name="ThumbnailImage" ma:index="58" nillable="true" ma:displayName="ThumbnailImage" ma:format="Hyperlink" ma:internalName="Thumbnail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90a3b6-08c8-4148-8fff-0427b40d8fc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256204d-09c4-4468-b836-49091e7c1c46}" ma:internalName="TaxCatchAll" ma:showField="CatchAllData" ma:web="aea37381-bf03-41cf-b88d-6d34045134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f90a3b6-08c8-4148-8fff-0427b40d8fc9">
      <Value>65</Value>
      <Value>29</Value>
      <Value>5</Value>
      <Value>4</Value>
      <Value>3</Value>
    </TaxCatchAll>
    <Ratings xmlns="109d821e-3b80-4b8b-9f25-5272b9e1da0e" xsi:nil="true"/>
    <Description0 xmlns="109d821e-3b80-4b8b-9f25-5272b9e1da0e" xsi:nil="true"/>
    <EmployeeCount xmlns="109d821e-3b80-4b8b-9f25-5272b9e1da0e" xsi:nil="true"/>
    <HoverText xmlns="109d821e-3b80-4b8b-9f25-5272b9e1da0e">Yapi Kredi Case Study</HoverText>
    <ae13fe2497ab4e41a26cb736bbf6e434 xmlns="109d821e-3b80-4b8b-9f25-5272b9e1da0e">
      <Terms xmlns="http://schemas.microsoft.com/office/infopath/2007/PartnerControls"/>
    </ae13fe2497ab4e41a26cb736bbf6e434>
    <SyndicationURL xmlns="109d821e-3b80-4b8b-9f25-5272b9e1da0e">
      <Url xsi:nil="true"/>
      <Description xsi:nil="true"/>
    </SyndicationURL>
    <ERMId xmlns="109d821e-3b80-4b8b-9f25-5272b9e1da0e" xsi:nil="true"/>
    <pa24264c24a147308d0f862a7915390a xmlns="109d821e-3b80-4b8b-9f25-5272b9e1da0e">
      <Terms xmlns="http://schemas.microsoft.com/office/infopath/2007/PartnerControls">
        <TermInfo xmlns="http://schemas.microsoft.com/office/infopath/2007/PartnerControls">
          <TermName xmlns="http://schemas.microsoft.com/office/infopath/2007/PartnerControls">TRUE</TermName>
          <TermId xmlns="http://schemas.microsoft.com/office/infopath/2007/PartnerControls">9f7c49f0-c783-4128-aba0-0582695ee82a</TermId>
        </TermInfo>
      </Terms>
    </pa24264c24a147308d0f862a7915390a>
    <CustomerStoryId xmlns="109d821e-3b80-4b8b-9f25-5272b9e1da0e" xsi:nil="true"/>
    <a716a28504634e4098b1632784998011 xmlns="109d821e-3b80-4b8b-9f25-5272b9e1da0e">
      <Terms xmlns="http://schemas.microsoft.com/office/infopath/2007/PartnerControls"/>
    </a716a28504634e4098b1632784998011>
    <AccountIdentifier xmlns="109d821e-3b80-4b8b-9f25-5272b9e1da0e" xsi:nil="true"/>
    <PublicationEndDate xmlns="109d821e-3b80-4b8b-9f25-5272b9e1da0e">2017-05-14T14:00:00+00:00</PublicationEndDate>
    <AccountName xmlns="109d821e-3b80-4b8b-9f25-5272b9e1da0e" xsi:nil="true"/>
    <ExecutiveSummary xmlns="109d821e-3b80-4b8b-9f25-5272b9e1da0e" xsi:nil="true"/>
    <CustomerTwitterURL xmlns="109d821e-3b80-4b8b-9f25-5272b9e1da0e">
      <Url xsi:nil="true"/>
      <Description xsi:nil="true"/>
    </CustomerTwitterURL>
    <CompanyName xmlns="109d821e-3b80-4b8b-9f25-5272b9e1da0e" xsi:nil="true"/>
    <db16a01a96374e01ad39461444e9423a xmlns="109d821e-3b80-4b8b-9f25-5272b9e1da0e">
      <Terms xmlns="http://schemas.microsoft.com/office/infopath/2007/PartnerControls"/>
    </db16a01a96374e01ad39461444e9423a>
    <Downloads xmlns="109d821e-3b80-4b8b-9f25-5272b9e1da0e" xsi:nil="true"/>
    <lb93fe2ae1984be7bf2d3e8bf7677a4c xmlns="109d821e-3b80-4b8b-9f25-5272b9e1da0e">
      <Terms xmlns="http://schemas.microsoft.com/office/infopath/2007/PartnerControls"/>
    </lb93fe2ae1984be7bf2d3e8bf7677a4c>
    <m4c8305d97cc4f6095e5e69809d4f397 xmlns="109d821e-3b80-4b8b-9f25-5272b9e1da0e">
      <Terms xmlns="http://schemas.microsoft.com/office/infopath/2007/PartnerControls"/>
    </m4c8305d97cc4f6095e5e69809d4f397>
    <PublicationStartDate xmlns="109d821e-3b80-4b8b-9f25-5272b9e1da0e">2015-05-14T14:00:00+00:00</PublicationStartDate>
    <e1e30bf80bb641c7b91fa6c1a887db0f xmlns="109d821e-3b80-4b8b-9f25-5272b9e1da0e">
      <Terms xmlns="http://schemas.microsoft.com/office/infopath/2007/PartnerControls">
        <TermInfo xmlns="http://schemas.microsoft.com/office/infopath/2007/PartnerControls">
          <TermName xmlns="http://schemas.microsoft.com/office/infopath/2007/PartnerControls">FALSE</TermName>
          <TermId xmlns="http://schemas.microsoft.com/office/infopath/2007/PartnerControls">e6fd32c6-65c7-424b-968d-170fd2a9ae7d</TermId>
        </TermInfo>
      </Terms>
    </e1e30bf80bb641c7b91fa6c1a887db0f>
    <CustomerFacebookURL xmlns="109d821e-3b80-4b8b-9f25-5272b9e1da0e">
      <Url xsi:nil="true"/>
      <Description xsi:nil="true"/>
    </CustomerFacebookURL>
    <BodyCopy xmlns="109d821e-3b80-4b8b-9f25-5272b9e1da0e" xsi:nil="true"/>
    <CustomerLinkedInURL xmlns="109d821e-3b80-4b8b-9f25-5272b9e1da0e">
      <Url xsi:nil="true"/>
      <Description xsi:nil="true"/>
    </CustomerLinkedInURL>
    <Views xmlns="109d821e-3b80-4b8b-9f25-5272b9e1da0e" xsi:nil="true"/>
    <ThumbnailImage xmlns="109d821e-3b80-4b8b-9f25-5272b9e1da0e">
      <Url xsi:nil="true"/>
      <Description xsi:nil="true"/>
    </ThumbnailImage>
    <k43c9efac75544429206ac62083c50fa xmlns="109d821e-3b80-4b8b-9f25-5272b9e1da0e">
      <Terms xmlns="http://schemas.microsoft.com/office/infopath/2007/PartnerControls"/>
    </k43c9efac75544429206ac62083c50fa>
    <jd597f402efa4927aef294bcaef6df2b xmlns="109d821e-3b80-4b8b-9f25-5272b9e1da0e">
      <Terms xmlns="http://schemas.microsoft.com/office/infopath/2007/PartnerControls"/>
    </jd597f402efa4927aef294bcaef6df2b>
    <PullQuotes xmlns="109d821e-3b80-4b8b-9f25-5272b9e1da0e" xsi:nil="true"/>
    <caa5f9fc98504a029f691d4fa202c5de xmlns="109d821e-3b80-4b8b-9f25-5272b9e1da0e">
      <Terms xmlns="http://schemas.microsoft.com/office/infopath/2007/PartnerControls"/>
    </caa5f9fc98504a029f691d4fa202c5de>
    <c76abd796af545b5a12ff0efc3e77b95 xmlns="109d821e-3b80-4b8b-9f25-5272b9e1da0e">
      <Terms xmlns="http://schemas.microsoft.com/office/infopath/2007/PartnerControls"/>
    </c76abd796af545b5a12ff0efc3e77b95>
    <pa58eaed2d8747b3894b1c02cea30946 xmlns="109d821e-3b80-4b8b-9f25-5272b9e1da0e">
      <Terms xmlns="http://schemas.microsoft.com/office/infopath/2007/PartnerControls">
        <TermInfo xmlns="http://schemas.microsoft.com/office/infopath/2007/PartnerControls">
          <TermName xmlns="http://schemas.microsoft.com/office/infopath/2007/PartnerControls">Published</TermName>
          <TermId xmlns="http://schemas.microsoft.com/office/infopath/2007/PartnerControls">5bf3c543-c277-4a92-89a1-96bbaa66c746</TermId>
        </TermInfo>
      </Terms>
    </pa58eaed2d8747b3894b1c02cea30946>
    <ld8c2d0e262840e4ba6828f48e1af8ac xmlns="109d821e-3b80-4b8b-9f25-5272b9e1da0e">
      <Terms xmlns="http://schemas.microsoft.com/office/infopath/2007/PartnerControls">
        <TermInfo xmlns="http://schemas.microsoft.com/office/infopath/2007/PartnerControls">
          <TermName xmlns="http://schemas.microsoft.com/office/infopath/2007/PartnerControls">Case Study</TermName>
          <TermId xmlns="http://schemas.microsoft.com/office/infopath/2007/PartnerControls">4056916b-e2a2-44e0-9e4b-def89b659d43</TermId>
        </TermInfo>
      </Terms>
    </ld8c2d0e262840e4ba6828f48e1af8ac>
    <h24318dfc6c2419da72c381966c38c8a xmlns="109d821e-3b80-4b8b-9f25-5272b9e1da0e">
      <Terms xmlns="http://schemas.microsoft.com/office/infopath/2007/PartnerControls">
        <TermInfo xmlns="http://schemas.microsoft.com/office/infopath/2007/PartnerControls">
          <TermName xmlns="http://schemas.microsoft.com/office/infopath/2007/PartnerControls">TRUE</TermName>
          <TermId xmlns="http://schemas.microsoft.com/office/infopath/2007/PartnerControls">f7994e66-6021-4c89-b40e-adc297db3960</TermId>
        </TermInfo>
      </Terms>
    </h24318dfc6c2419da72c381966c38c8a>
    <CTAMessages xmlns="109d821e-3b80-4b8b-9f25-5272b9e1da0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CA4130-EBC6-4BF8-8559-04D393DF75A2}"/>
</file>

<file path=customXml/itemProps2.xml><?xml version="1.0" encoding="utf-8"?>
<ds:datastoreItem xmlns:ds="http://schemas.openxmlformats.org/officeDocument/2006/customXml" ds:itemID="{4A6F9801-7A65-4B2E-B027-E057CF4DAE45}"/>
</file>

<file path=customXml/itemProps3.xml><?xml version="1.0" encoding="utf-8"?>
<ds:datastoreItem xmlns:ds="http://schemas.openxmlformats.org/officeDocument/2006/customXml" ds:itemID="{FA395CA9-9E1F-48D8-BC56-799312EACFEC}"/>
</file>

<file path=docProps/app.xml><?xml version="1.0" encoding="utf-8"?>
<Properties xmlns="http://schemas.openxmlformats.org/officeDocument/2006/extended-properties" xmlns:vt="http://schemas.openxmlformats.org/officeDocument/2006/docPropsVTypes">
  <Template>CEP_Template_V.2</Template>
  <TotalTime>0</TotalTime>
  <Pages>4</Pages>
  <Words>1835</Words>
  <Characters>10465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Yapi Kredi Case Study</dc:title>
  <dc:creator>Microsoft Corporation</dc:creator>
  <cp:lastModifiedBy>Microsoft Corporation</cp:lastModifiedBy>
  <cp:revision>2</cp:revision>
  <cp:lastPrinted>2015-05-11T22:25:00Z</cp:lastPrinted>
  <dcterms:created xsi:type="dcterms:W3CDTF">2015-05-14T09:31:00Z</dcterms:created>
  <dcterms:modified xsi:type="dcterms:W3CDTF">2015-05-14T09:31:00Z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0x01010045EFA8B7BE4EFE439D4038D72BE0C06F</vt:lpwstr>
  </property>
  <property fmtid="{D5CDD505-2E9C-101B-9397-08002B2CF9AE}" pid="3" name="IsMyDocuments">
    <vt:bool>true</vt:bool>
  </property>
  <property fmtid="{D5CDD505-2E9C-101B-9397-08002B2CF9AE}" pid="4" name="Countries">
    <vt:lpwstr/>
  </property>
  <property fmtid="{D5CDD505-2E9C-101B-9397-08002B2CF9AE}" pid="5" name="CustomerStoryType">
    <vt:lpwstr/>
  </property>
  <property fmtid="{D5CDD505-2E9C-101B-9397-08002B2CF9AE}" pid="6" name="Downloadable">
    <vt:lpwstr>4;#TRUE|f7994e66-6021-4c89-b40e-adc297db3960</vt:lpwstr>
  </property>
  <property fmtid="{D5CDD505-2E9C-101B-9397-08002B2CF9AE}" pid="7" name="Status">
    <vt:lpwstr>29;#Published|5bf3c543-c277-4a92-89a1-96bbaa66c746</vt:lpwstr>
  </property>
  <property fmtid="{D5CDD505-2E9C-101B-9397-08002B2CF9AE}" pid="8" name="BusinessNeeds">
    <vt:lpwstr/>
  </property>
  <property fmtid="{D5CDD505-2E9C-101B-9397-08002B2CF9AE}" pid="9" name="MSTechnologies">
    <vt:lpwstr/>
  </property>
  <property fmtid="{D5CDD505-2E9C-101B-9397-08002B2CF9AE}" pid="10" name="IsRendered">
    <vt:lpwstr>3;#TRUE|9f7c49f0-c783-4128-aba0-0582695ee82a</vt:lpwstr>
  </property>
  <property fmtid="{D5CDD505-2E9C-101B-9397-08002B2CF9AE}" pid="11" name="Verticals">
    <vt:lpwstr/>
  </property>
  <property fmtid="{D5CDD505-2E9C-101B-9397-08002B2CF9AE}" pid="12" name="Products">
    <vt:lpwstr/>
  </property>
  <property fmtid="{D5CDD505-2E9C-101B-9397-08002B2CF9AE}" pid="13" name="InternalOnly">
    <vt:lpwstr>5;#FALSE|e6fd32c6-65c7-424b-968d-170fd2a9ae7d</vt:lpwstr>
  </property>
  <property fmtid="{D5CDD505-2E9C-101B-9397-08002B2CF9AE}" pid="14" name="OrgSize">
    <vt:lpwstr/>
  </property>
  <property fmtid="{D5CDD505-2E9C-101B-9397-08002B2CF9AE}" pid="15" name="AssetType">
    <vt:lpwstr>65;#Case Study|4056916b-e2a2-44e0-9e4b-def89b659d43</vt:lpwstr>
  </property>
  <property fmtid="{D5CDD505-2E9C-101B-9397-08002B2CF9AE}" pid="16" name="ITIssues">
    <vt:lpwstr/>
  </property>
  <property fmtid="{D5CDD505-2E9C-101B-9397-08002B2CF9AE}" pid="17" name="Language">
    <vt:lpwstr/>
  </property>
</Properties>
</file>