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57" w:rsidRPr="0015271D" w:rsidRDefault="0015271D">
      <w:pPr>
        <w:rPr>
          <w:lang w:val="de-DE"/>
        </w:rPr>
      </w:pPr>
      <w:r w:rsidRPr="0015271D">
        <w:rPr>
          <w:lang w:val="de-DE"/>
        </w:rPr>
        <w:t>Das ist Acetylsalizylsaeure oder Aspirin.</w:t>
      </w:r>
      <w:bookmarkStart w:id="0" w:name="_GoBack"/>
      <w:bookmarkEnd w:id="0"/>
    </w:p>
    <w:p w:rsidR="0015271D" w:rsidRPr="0015271D" w:rsidRDefault="0015271D">
      <w:pPr>
        <w:rPr>
          <w:lang w:val="de-DE"/>
        </w:rPr>
      </w:pPr>
    </w:p>
    <w:p w:rsidR="0015271D" w:rsidRDefault="0015271D">
      <w:r>
        <w:object w:dxaOrig="1601" w:dyaOrig="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73.2pt" o:ole="">
            <v:imagedata r:id="rId4" o:title=""/>
          </v:shape>
          <o:OLEObject Type="Embed" ProgID="ChemDraw.Document.6.0" ShapeID="_x0000_i1025" DrawAspect="Content" ObjectID="_1489211151" r:id="rId5"/>
        </w:object>
      </w:r>
    </w:p>
    <w:sectPr w:rsidR="0015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1D"/>
    <w:rsid w:val="0015271D"/>
    <w:rsid w:val="008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80D18-B27C-4251-B398-2E0FCFED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Zeika (Visiting Researcher)</dc:creator>
  <cp:keywords/>
  <dc:description/>
  <cp:lastModifiedBy>Olaf Zeika (Visiting Researcher)</cp:lastModifiedBy>
  <cp:revision>1</cp:revision>
  <dcterms:created xsi:type="dcterms:W3CDTF">2015-03-30T05:56:00Z</dcterms:created>
  <dcterms:modified xsi:type="dcterms:W3CDTF">2015-03-30T05:59:00Z</dcterms:modified>
</cp:coreProperties>
</file>