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6237"/>
      </w:tblGrid>
      <w:tr w:rsidR="007E5C5C" w:rsidTr="00441FA9">
        <w:tc>
          <w:tcPr>
            <w:tcW w:w="6237" w:type="dxa"/>
            <w:shd w:val="solid" w:color="000000" w:fill="FFFFFF"/>
          </w:tcPr>
          <w:p w:rsidR="007E5C5C" w:rsidRDefault="007E5C5C" w:rsidP="00BE0028">
            <w:pPr>
              <w:pStyle w:val="Cmsor4"/>
              <w:rPr>
                <w:color w:val="auto"/>
              </w:rPr>
            </w:pPr>
            <w:r>
              <w:rPr>
                <w:noProof/>
                <w:color w:val="auto"/>
                <w:sz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0</wp:posOffset>
                      </wp:positionV>
                      <wp:extent cx="1738800" cy="2552400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800" cy="25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C5C" w:rsidRPr="00FB300E" w:rsidRDefault="007E5C5C" w:rsidP="00FB300E">
                                  <w:r w:rsidRPr="00FB300E">
                                    <w:t>Benefits</w:t>
                                  </w:r>
                                </w:p>
                                <w:p w:rsidR="007E5C5C" w:rsidRPr="00FB300E" w:rsidRDefault="007E5C5C" w:rsidP="00FB300E"/>
                                <w:p w:rsidR="007E5C5C" w:rsidRDefault="00BE0028" w:rsidP="00FB300E">
                                  <w:r w:rsidRPr="00FB300E">
                                    <w:t>In many cases, our IA</w:t>
                                  </w:r>
                                  <w:r w:rsidR="007E5C5C" w:rsidRPr="00FB300E">
                                    <w:t xml:space="preserve">A can save you money because the earnings are tax deferred, </w:t>
                                  </w:r>
                                  <w:r w:rsidR="007E5C5C" w:rsidRPr="00FB300E">
                                    <w:br/>
                                    <w:t xml:space="preserve">tax-deductible or </w:t>
                                  </w:r>
                                  <w:r w:rsidR="007E5C5C" w:rsidRPr="00FB300E">
                                    <w:br/>
                                    <w:t>tax-exempt.  Members should always consult a tax advisor to determine eligibility.</w:t>
                                  </w:r>
                                </w:p>
                                <w:p w:rsidR="00441FA9" w:rsidRPr="00FB300E" w:rsidRDefault="00441FA9" w:rsidP="00FB300E">
                                  <w:r>
                                    <w:t>Position: 13 cm right of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8.55pt;margin-top:0;width:136.9pt;height:20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" o:allowincell="f" stroked="f">
                      <v:textbox>
                        <w:txbxContent>
                          <w:p w:rsidR="007E5C5C" w:rsidRPr="00FB300E" w:rsidRDefault="007E5C5C" w:rsidP="00FB300E">
                            <w:r w:rsidRPr="00FB300E">
                              <w:t>Benefits</w:t>
                            </w:r>
                          </w:p>
                          <w:p w:rsidR="007E5C5C" w:rsidRPr="00FB300E" w:rsidRDefault="007E5C5C" w:rsidP="00FB300E"/>
                          <w:p w:rsidR="007E5C5C" w:rsidRDefault="00BE0028" w:rsidP="00FB300E">
                            <w:r w:rsidRPr="00FB300E">
                              <w:t>In many cases, our IA</w:t>
                            </w:r>
                            <w:r w:rsidR="007E5C5C" w:rsidRPr="00FB300E">
                              <w:t xml:space="preserve">A can save you money because the earnings are tax deferred, </w:t>
                            </w:r>
                            <w:r w:rsidR="007E5C5C" w:rsidRPr="00FB300E">
                              <w:br/>
                              <w:t xml:space="preserve">tax-deductible or </w:t>
                            </w:r>
                            <w:r w:rsidR="007E5C5C" w:rsidRPr="00FB300E">
                              <w:br/>
                              <w:t>tax-exempt.  Members should always consult a tax advisor to determine eligibility.</w:t>
                            </w:r>
                          </w:p>
                          <w:p w:rsidR="00441FA9" w:rsidRPr="00FB300E" w:rsidRDefault="00441FA9" w:rsidP="00FB300E">
                            <w:r>
                              <w:t>Position: 13 cm right of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>RA</w:t>
            </w:r>
            <w:r w:rsidR="00BE0028">
              <w:rPr>
                <w:color w:val="auto"/>
              </w:rPr>
              <w:t>A</w:t>
            </w:r>
            <w:r>
              <w:rPr>
                <w:color w:val="auto"/>
              </w:rPr>
              <w:t xml:space="preserve">s – </w:t>
            </w:r>
            <w:r>
              <w:rPr>
                <w:color w:val="auto"/>
                <w:sz w:val="36"/>
              </w:rPr>
              <w:t>Individual Retire Accounts</w:t>
            </w:r>
          </w:p>
        </w:tc>
      </w:tr>
      <w:tr w:rsidR="007E5C5C" w:rsidTr="00441FA9">
        <w:trPr>
          <w:trHeight w:val="1890"/>
        </w:trPr>
        <w:tc>
          <w:tcPr>
            <w:tcW w:w="6237" w:type="dxa"/>
          </w:tcPr>
          <w:p w:rsidR="007E5C5C" w:rsidRPr="00CF2746" w:rsidRDefault="00441FA9" w:rsidP="00CF2746">
            <w:r w:rsidRPr="00CF2746">
              <w:t>Left indent: 2 cm, column width: 11 cm</w:t>
            </w:r>
          </w:p>
        </w:tc>
      </w:tr>
    </w:tbl>
    <w:p w:rsidR="00B24059" w:rsidRDefault="00B2405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268"/>
      </w:tblGrid>
      <w:tr w:rsidR="00600A44" w:rsidTr="00600A44">
        <w:trPr>
          <w:trHeight w:val="1890"/>
        </w:trPr>
        <w:tc>
          <w:tcPr>
            <w:tcW w:w="2268" w:type="dxa"/>
          </w:tcPr>
          <w:p w:rsidR="00600A44" w:rsidRPr="00372A38" w:rsidRDefault="00EF3DBD" w:rsidP="00441FA9">
            <w:pPr>
              <w:pStyle w:val="western"/>
              <w:spacing w:after="0" w:line="240" w:lineRule="auto"/>
              <w:ind w:left="-17" w:right="-17"/>
              <w:jc w:val="both"/>
              <w:rPr>
                <w:rFonts w:ascii="Calibri" w:hAnsi="Calibri"/>
                <w:color w:val="auto"/>
                <w:sz w:val="22"/>
                <w:szCs w:val="24"/>
                <w:lang w:val="en-US"/>
              </w:rPr>
            </w:pPr>
            <w:r w:rsidRPr="00372A38"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AD1D53" wp14:editId="1E4ADDB5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360045</wp:posOffset>
                      </wp:positionV>
                      <wp:extent cx="1738800" cy="2552400"/>
                      <wp:effectExtent l="0" t="0" r="0" b="635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800" cy="25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A44" w:rsidRDefault="00600A44" w:rsidP="00600A44">
                                  <w:pPr>
                                    <w:pStyle w:val="Cmsor1"/>
                                    <w:spacing w:line="360" w:lineRule="atLeast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  <w:t>Benefits</w:t>
                                  </w:r>
                                </w:p>
                                <w:p w:rsidR="00600A44" w:rsidRPr="00EF3DBD" w:rsidRDefault="00600A44" w:rsidP="00600A44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00A44" w:rsidRDefault="00600A44" w:rsidP="00FB300E">
                                  <w:r w:rsidRPr="00FB300E">
                                    <w:t xml:space="preserve">In many cases, our IAA can save you money because the earnings are tax deferred, </w:t>
                                  </w:r>
                                  <w:r w:rsidRPr="00FB300E">
                                    <w:br/>
                                    <w:t xml:space="preserve">tax-deductible or </w:t>
                                  </w:r>
                                  <w:r w:rsidRPr="00FB300E">
                                    <w:br/>
                                    <w:t>tax-exempt.  Members should always consult a tax advisor to determine eligibility.</w:t>
                                  </w:r>
                                </w:p>
                                <w:p w:rsidR="00441FA9" w:rsidRPr="00FB300E" w:rsidRDefault="00441FA9" w:rsidP="00FB300E">
                                  <w:r>
                                    <w:t xml:space="preserve">Position: </w:t>
                                  </w:r>
                                  <w:r>
                                    <w:t>4</w:t>
                                  </w:r>
                                  <w:r>
                                    <w:t xml:space="preserve"> cm right of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D1D53" id="_x0000_s1027" type="#_x0000_t202" style="position:absolute;left:0;text-align:left;margin-left:113.4pt;margin-top:28.35pt;width:136.9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dohA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" o:allowincell="f" stroked="f">
                      <v:textbox>
                        <w:txbxContent>
                          <w:p w:rsidR="00600A44" w:rsidRDefault="00600A44" w:rsidP="00600A44">
                            <w:pPr>
                              <w:pStyle w:val="Cmsor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600A44" w:rsidRPr="00EF3DBD" w:rsidRDefault="00600A44" w:rsidP="00600A44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0A44" w:rsidRDefault="00600A44" w:rsidP="00FB300E">
                            <w:r w:rsidRPr="00FB300E">
                              <w:t xml:space="preserve">In many cases, our IAA can save you money because the earnings are tax deferred, </w:t>
                            </w:r>
                            <w:r w:rsidRPr="00FB300E">
                              <w:br/>
                              <w:t xml:space="preserve">tax-deductible or </w:t>
                            </w:r>
                            <w:r w:rsidRPr="00FB300E">
                              <w:br/>
                              <w:t>tax-exempt.  Members should always consult a tax advisor to determine eligibility.</w:t>
                            </w:r>
                          </w:p>
                          <w:p w:rsidR="00441FA9" w:rsidRPr="00FB300E" w:rsidRDefault="00441FA9" w:rsidP="00FB300E">
                            <w:r>
                              <w:t xml:space="preserve">Position: </w:t>
                            </w:r>
                            <w:r>
                              <w:t>4</w:t>
                            </w:r>
                            <w:r>
                              <w:t xml:space="preserve"> cm right of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44" w:rsidRPr="00372A38">
              <w:rPr>
                <w:rFonts w:ascii="Calibri" w:hAnsi="Calibri"/>
                <w:b/>
                <w:bCs/>
                <w:color w:val="auto"/>
                <w:sz w:val="22"/>
                <w:szCs w:val="24"/>
                <w:lang w:val="en-US"/>
              </w:rPr>
              <w:t xml:space="preserve">Individual Retire Accounts </w:t>
            </w:r>
            <w:r w:rsidR="00600A44" w:rsidRPr="00372A38">
              <w:rPr>
                <w:rFonts w:ascii="Calibri" w:hAnsi="Calibri"/>
                <w:color w:val="auto"/>
                <w:sz w:val="22"/>
                <w:szCs w:val="24"/>
                <w:lang w:val="en-US"/>
              </w:rPr>
              <w:t>(IRAs) are designed to hel</w:t>
            </w:r>
            <w:r w:rsidR="00600A44" w:rsidRPr="00372A38">
              <w:rPr>
                <w:rFonts w:ascii="Calibri" w:hAnsi="Calibri"/>
                <w:color w:val="auto"/>
                <w:sz w:val="22"/>
                <w:szCs w:val="24"/>
                <w:lang w:val="en-US"/>
              </w:rPr>
              <w:t>p members save for retirement.</w:t>
            </w:r>
          </w:p>
          <w:p w:rsidR="00441FA9" w:rsidRPr="00600A44" w:rsidRDefault="00441FA9" w:rsidP="00441FA9">
            <w:pPr>
              <w:pStyle w:val="western"/>
              <w:spacing w:after="0" w:line="240" w:lineRule="auto"/>
              <w:ind w:left="-17" w:right="-17"/>
              <w:jc w:val="both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Left indent: 0 cm, column width: 4 cm</w:t>
            </w:r>
          </w:p>
        </w:tc>
      </w:tr>
    </w:tbl>
    <w:p w:rsidR="00600A44" w:rsidRDefault="00600A44" w:rsidP="00B24059"/>
    <w:p w:rsidR="00600A44" w:rsidRDefault="00600A44" w:rsidP="00B24059"/>
    <w:p w:rsidR="00600A44" w:rsidRDefault="00600A44" w:rsidP="00B24059"/>
    <w:p w:rsidR="00600A44" w:rsidRDefault="00600A44" w:rsidP="00B24059"/>
    <w:p w:rsidR="00DE46FD" w:rsidRDefault="00DE46FD" w:rsidP="00B24059"/>
    <w:p w:rsidR="00DE46FD" w:rsidRDefault="00DE46FD" w:rsidP="00B24059"/>
    <w:p w:rsidR="00DE46FD" w:rsidRDefault="00DE46FD" w:rsidP="00B24059"/>
    <w:p w:rsidR="00DE46FD" w:rsidRDefault="00DE46FD" w:rsidP="00B24059"/>
    <w:p w:rsidR="00DE46FD" w:rsidRDefault="00DE46FD" w:rsidP="00B24059"/>
    <w:p w:rsidR="00600A44" w:rsidRDefault="00600A44" w:rsidP="00B24059"/>
    <w:p w:rsidR="00600A44" w:rsidRDefault="00600A44" w:rsidP="00B24059"/>
    <w:p w:rsidR="00B24059" w:rsidRDefault="00B24059" w:rsidP="00B24059"/>
    <w:tbl>
      <w:tblPr>
        <w:tblW w:w="0" w:type="auto"/>
        <w:tblInd w:w="-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268"/>
      </w:tblGrid>
      <w:tr w:rsidR="00600A44" w:rsidTr="00600A44">
        <w:trPr>
          <w:trHeight w:val="1890"/>
        </w:trPr>
        <w:tc>
          <w:tcPr>
            <w:tcW w:w="2268" w:type="dxa"/>
          </w:tcPr>
          <w:p w:rsidR="00600A44" w:rsidRPr="00600A44" w:rsidRDefault="00EF3DBD" w:rsidP="00ED7C19">
            <w:pPr>
              <w:pStyle w:val="western"/>
              <w:spacing w:after="0" w:line="240" w:lineRule="auto"/>
              <w:ind w:left="-17" w:right="-17"/>
              <w:jc w:val="both"/>
              <w:rPr>
                <w:lang w:val="en-US"/>
              </w:rPr>
            </w:pPr>
            <w:r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AAD1D53" wp14:editId="1E4ADDB5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0</wp:posOffset>
                      </wp:positionV>
                      <wp:extent cx="1738800" cy="2552400"/>
                      <wp:effectExtent l="0" t="0" r="0" b="635"/>
                      <wp:wrapNone/>
                      <wp:docPr id="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800" cy="25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A44" w:rsidRDefault="00600A44" w:rsidP="00600A44">
                                  <w:pPr>
                                    <w:pStyle w:val="Cmsor1"/>
                                    <w:spacing w:line="360" w:lineRule="atLeast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u w:val="single"/>
                                    </w:rPr>
                                    <w:t>Benefits</w:t>
                                  </w:r>
                                </w:p>
                                <w:p w:rsidR="00600A44" w:rsidRDefault="00600A44" w:rsidP="00600A44">
                                  <w:pPr>
                                    <w:tabs>
                                      <w:tab w:val="left" w:pos="360"/>
                                    </w:tabs>
                                    <w:ind w:left="360" w:hanging="360"/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00A44" w:rsidRDefault="00600A44" w:rsidP="00FB300E">
                                  <w:r w:rsidRPr="00FB300E">
                                    <w:t>In many cases, ou</w:t>
                                  </w:r>
                                  <w:r w:rsidRPr="00EF3DBD">
                                    <w:t>r IAA can save you money b</w:t>
                                  </w:r>
                                  <w:r w:rsidRPr="00FB300E">
                                    <w:t xml:space="preserve">ecause the earnings are tax deferred, </w:t>
                                  </w:r>
                                  <w:r w:rsidRPr="00FB300E">
                                    <w:br/>
                                    <w:t xml:space="preserve">tax-deductible or </w:t>
                                  </w:r>
                                  <w:r w:rsidRPr="00FB300E">
                                    <w:br/>
                                    <w:t>tax-exempt.  Members should always consult a tax advisor to determine eligibility.</w:t>
                                  </w:r>
                                </w:p>
                                <w:p w:rsidR="00ED7C19" w:rsidRPr="00FB300E" w:rsidRDefault="00ED7C19" w:rsidP="00FB300E">
                                  <w:r>
                                    <w:t>Position: 3 cm right of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D1D53" id="_x0000_s1028" type="#_x0000_t202" style="position:absolute;left:0;text-align:left;margin-left:85.05pt;margin-top:0;width:136.9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" o:allowincell="f" stroked="f">
                      <v:textbox>
                        <w:txbxContent>
                          <w:p w:rsidR="00600A44" w:rsidRDefault="00600A44" w:rsidP="00600A44">
                            <w:pPr>
                              <w:pStyle w:val="Cmsor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600A44" w:rsidRDefault="00600A44" w:rsidP="00600A44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00A44" w:rsidRDefault="00600A44" w:rsidP="00FB300E">
                            <w:r w:rsidRPr="00FB300E">
                              <w:t>In many cases, ou</w:t>
                            </w:r>
                            <w:r w:rsidRPr="00EF3DBD">
                              <w:t>r IAA can save you money b</w:t>
                            </w:r>
                            <w:r w:rsidRPr="00FB300E">
                              <w:t xml:space="preserve">ecause the earnings are tax deferred, </w:t>
                            </w:r>
                            <w:r w:rsidRPr="00FB300E">
                              <w:br/>
                              <w:t xml:space="preserve">tax-deductible or </w:t>
                            </w:r>
                            <w:r w:rsidRPr="00FB300E">
                              <w:br/>
                              <w:t>tax-exempt.  Members should always consult a tax advisor to determine eligibility.</w:t>
                            </w:r>
                          </w:p>
                          <w:p w:rsidR="00ED7C19" w:rsidRPr="00FB300E" w:rsidRDefault="00ED7C19" w:rsidP="00FB300E">
                            <w:r>
                              <w:t>Position: 3 cm right of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44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Individual Retire Accounts </w:t>
            </w:r>
            <w:r w:rsidR="00600A44">
              <w:rPr>
                <w:rFonts w:ascii="Calibri" w:hAnsi="Calibri"/>
                <w:sz w:val="24"/>
                <w:szCs w:val="24"/>
                <w:lang w:val="en-US"/>
              </w:rPr>
              <w:t>(IRAs) are designed to hel</w:t>
            </w:r>
            <w:r w:rsidR="00600A44">
              <w:rPr>
                <w:rFonts w:ascii="Calibri" w:hAnsi="Calibri"/>
                <w:sz w:val="24"/>
                <w:szCs w:val="24"/>
                <w:lang w:val="en-US"/>
              </w:rPr>
              <w:t>p members save for retirement.</w:t>
            </w:r>
            <w:r w:rsidR="00ED7C19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="00ED7C19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Left indent: </w:t>
            </w:r>
            <w:r w:rsidR="00ED7C19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-1</w:t>
            </w:r>
            <w:r w:rsidR="00ED7C19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cm, column width: 4 cm</w:t>
            </w:r>
          </w:p>
        </w:tc>
      </w:tr>
    </w:tbl>
    <w:p w:rsidR="003B0EBC" w:rsidRDefault="003B0EBC" w:rsidP="00600A44">
      <w:pPr>
        <w:rPr>
          <w:noProof/>
          <w:sz w:val="23"/>
        </w:rPr>
      </w:pPr>
    </w:p>
    <w:p w:rsidR="003B0EBC" w:rsidRDefault="003B0EBC" w:rsidP="003B0EBC">
      <w:pPr>
        <w:rPr>
          <w:noProof/>
        </w:rPr>
      </w:pPr>
      <w:r>
        <w:rPr>
          <w:noProof/>
        </w:rPr>
        <w:br w:type="page"/>
      </w:r>
    </w:p>
    <w:p w:rsidR="00600A44" w:rsidRDefault="008E3273" w:rsidP="00600A44">
      <w:pPr>
        <w:rPr>
          <w:noProof/>
          <w:sz w:val="23"/>
        </w:rPr>
      </w:pPr>
      <w:r>
        <w:rPr>
          <w:noProof/>
          <w:sz w:val="22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4F2551" wp14:editId="30574462">
                <wp:simplePos x="0" y="0"/>
                <wp:positionH relativeFrom="column">
                  <wp:posOffset>1080655</wp:posOffset>
                </wp:positionH>
                <wp:positionV relativeFrom="paragraph">
                  <wp:posOffset>166255</wp:posOffset>
                </wp:positionV>
                <wp:extent cx="1738630" cy="2552065"/>
                <wp:effectExtent l="0" t="0" r="0" b="63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73" w:rsidRDefault="008E3273" w:rsidP="008E3273">
                            <w:pPr>
                              <w:pStyle w:val="Cmsor1"/>
                              <w:spacing w:line="360" w:lineRule="atLeast"/>
                              <w:jc w:val="right"/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Benefits</w:t>
                            </w:r>
                          </w:p>
                          <w:p w:rsidR="008E3273" w:rsidRDefault="008E3273" w:rsidP="008E3273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E3273" w:rsidRPr="00FB300E" w:rsidRDefault="008E3273" w:rsidP="008E3273">
                            <w:r w:rsidRPr="00FB300E">
                              <w:t>In many cases, ou</w:t>
                            </w:r>
                            <w:r w:rsidRPr="00EF3DBD">
                              <w:t>r IAA can save you money b</w:t>
                            </w:r>
                            <w:r w:rsidRPr="00FB300E">
                              <w:t xml:space="preserve">ecause the earnings are tax deferred, </w:t>
                            </w:r>
                            <w:r w:rsidRPr="00FB300E">
                              <w:br/>
                              <w:t xml:space="preserve">tax-deductible or </w:t>
                            </w:r>
                            <w:r w:rsidRPr="00FB300E">
                              <w:br/>
                              <w:t>tax-exempt.  Members should always consult a tax advisor to determine eligibility.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2551" id="_x0000_s1029" type="#_x0000_t202" style="position:absolute;margin-left:85.1pt;margin-top:13.1pt;width:136.9pt;height:2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" o:allowincell="f" stroked="f">
                <v:textbox>
                  <w:txbxContent>
                    <w:p w:rsidR="008E3273" w:rsidRDefault="008E3273" w:rsidP="008E3273">
                      <w:pPr>
                        <w:pStyle w:val="Cmsor1"/>
                        <w:spacing w:line="360" w:lineRule="atLeast"/>
                        <w:jc w:val="right"/>
                        <w:rPr>
                          <w:rFonts w:ascii="Arial" w:hAnsi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u w:val="single"/>
                        </w:rPr>
                        <w:t>Benefits</w:t>
                      </w:r>
                    </w:p>
                    <w:p w:rsidR="008E3273" w:rsidRDefault="008E3273" w:rsidP="008E3273">
                      <w:pPr>
                        <w:tabs>
                          <w:tab w:val="left" w:pos="360"/>
                        </w:tabs>
                        <w:ind w:left="360" w:hanging="360"/>
                        <w:jc w:val="right"/>
                        <w:rPr>
                          <w:rFonts w:ascii="Arial Narrow" w:hAnsi="Arial Narrow"/>
                        </w:rPr>
                      </w:pPr>
                    </w:p>
                    <w:p w:rsidR="008E3273" w:rsidRPr="00FB300E" w:rsidRDefault="008E3273" w:rsidP="008E3273">
                      <w:r w:rsidRPr="00FB300E">
                        <w:t>In many cases, ou</w:t>
                      </w:r>
                      <w:r w:rsidRPr="00EF3DBD">
                        <w:t>r IAA can save you money b</w:t>
                      </w:r>
                      <w:r w:rsidRPr="00FB300E">
                        <w:t xml:space="preserve">ecause the earnings are tax deferred, </w:t>
                      </w:r>
                      <w:r w:rsidRPr="00FB300E">
                        <w:br/>
                        <w:t xml:space="preserve">tax-deductible or </w:t>
                      </w:r>
                      <w:r w:rsidRPr="00FB300E">
                        <w:br/>
                        <w:t>tax-exempt.  Members should always consult a tax advisor to determine eligibility.</w:t>
                      </w:r>
                    </w:p>
                  </w:txbxContent>
                </v:textbox>
              </v:shape>
            </w:pict>
          </mc:Fallback>
        </mc:AlternateContent>
      </w:r>
      <w:r w:rsidR="0039689E">
        <w:rPr>
          <w:noProof/>
          <w:sz w:val="23"/>
        </w:rPr>
        <w:t>Shapes not anchored inside the table:</w:t>
      </w:r>
      <w:bookmarkStart w:id="0" w:name="_GoBack"/>
      <w:bookmarkEnd w:id="0"/>
    </w:p>
    <w:tbl>
      <w:tblPr>
        <w:tblW w:w="0" w:type="auto"/>
        <w:tblInd w:w="-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268"/>
      </w:tblGrid>
      <w:tr w:rsidR="008E3273" w:rsidTr="00D62EC4">
        <w:trPr>
          <w:trHeight w:val="1890"/>
        </w:trPr>
        <w:tc>
          <w:tcPr>
            <w:tcW w:w="2268" w:type="dxa"/>
          </w:tcPr>
          <w:p w:rsidR="008E3273" w:rsidRPr="00600A44" w:rsidRDefault="008E3273" w:rsidP="00D62EC4">
            <w:pPr>
              <w:pStyle w:val="western"/>
              <w:spacing w:after="0" w:line="240" w:lineRule="auto"/>
              <w:ind w:left="-17" w:right="-17"/>
              <w:jc w:val="both"/>
              <w:rPr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Individual Retire Accounts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(IRAs) are designed to help members save for retirement.</w:t>
            </w:r>
          </w:p>
        </w:tc>
      </w:tr>
    </w:tbl>
    <w:p w:rsidR="008E3273" w:rsidRDefault="008E3273" w:rsidP="00600A44">
      <w:pPr>
        <w:rPr>
          <w:noProof/>
          <w:sz w:val="23"/>
        </w:rPr>
      </w:pPr>
    </w:p>
    <w:p w:rsidR="008E3273" w:rsidRDefault="008E3273" w:rsidP="00600A44">
      <w:pPr>
        <w:rPr>
          <w:noProof/>
          <w:sz w:val="23"/>
        </w:rPr>
      </w:pPr>
    </w:p>
    <w:p w:rsidR="008E3273" w:rsidRDefault="008E3273" w:rsidP="00600A44">
      <w:pPr>
        <w:rPr>
          <w:noProof/>
          <w:sz w:val="23"/>
        </w:rPr>
      </w:pPr>
    </w:p>
    <w:p w:rsidR="008E3273" w:rsidRDefault="008E3273" w:rsidP="00600A44">
      <w:pPr>
        <w:rPr>
          <w:noProof/>
          <w:sz w:val="23"/>
        </w:rPr>
      </w:pPr>
    </w:p>
    <w:p w:rsidR="00534F2F" w:rsidRDefault="00534F2F" w:rsidP="00600A44">
      <w:pPr>
        <w:rPr>
          <w:noProof/>
          <w:sz w:val="23"/>
        </w:rPr>
      </w:pPr>
    </w:p>
    <w:p w:rsidR="00534F2F" w:rsidRDefault="00534F2F" w:rsidP="00600A44">
      <w:pPr>
        <w:rPr>
          <w:noProof/>
          <w:sz w:val="23"/>
        </w:rPr>
      </w:pPr>
    </w:p>
    <w:p w:rsidR="00534F2F" w:rsidRDefault="00534F2F" w:rsidP="00600A44">
      <w:pPr>
        <w:rPr>
          <w:noProof/>
          <w:sz w:val="23"/>
        </w:rPr>
      </w:pPr>
    </w:p>
    <w:p w:rsidR="00534F2F" w:rsidRDefault="00EC1403" w:rsidP="00600A44">
      <w:pPr>
        <w:rPr>
          <w:noProof/>
          <w:sz w:val="23"/>
        </w:rPr>
      </w:pPr>
      <w:r>
        <w:rPr>
          <w:noProof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C37ABB" wp14:editId="73484327">
                <wp:simplePos x="0" y="0"/>
                <wp:positionH relativeFrom="column">
                  <wp:posOffset>4678878</wp:posOffset>
                </wp:positionH>
                <wp:positionV relativeFrom="paragraph">
                  <wp:posOffset>339420</wp:posOffset>
                </wp:positionV>
                <wp:extent cx="1738630" cy="2552065"/>
                <wp:effectExtent l="0" t="0" r="0" b="63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2F" w:rsidRPr="00FB300E" w:rsidRDefault="00534F2F" w:rsidP="00534F2F">
                            <w:r w:rsidRPr="00FB300E">
                              <w:t>Benefits</w:t>
                            </w:r>
                          </w:p>
                          <w:p w:rsidR="00534F2F" w:rsidRPr="00FB300E" w:rsidRDefault="00534F2F" w:rsidP="00534F2F"/>
                          <w:p w:rsidR="00534F2F" w:rsidRDefault="00534F2F" w:rsidP="00534F2F">
                            <w:r w:rsidRPr="00FB300E">
                              <w:t xml:space="preserve">In many cases, our IAA can save you money because the earnings are tax deferred, </w:t>
                            </w:r>
                            <w:r w:rsidRPr="00FB300E">
                              <w:br/>
                              <w:t xml:space="preserve">tax-deductible or </w:t>
                            </w:r>
                            <w:r w:rsidRPr="00FB300E">
                              <w:br/>
                              <w:t>tax-exempt.  Members should always consult a tax advisor to determine eligibility.</w:t>
                            </w:r>
                          </w:p>
                          <w:p w:rsidR="00534F2F" w:rsidRPr="00FB300E" w:rsidRDefault="00534F2F" w:rsidP="00534F2F">
                            <w:r>
                              <w:t>Position: 13 cm right of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7ABB" id="_x0000_s1030" type="#_x0000_t202" style="position:absolute;margin-left:368.4pt;margin-top:26.75pt;width:136.9pt;height:2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" o:allowincell="f" stroked="f">
                <v:textbox>
                  <w:txbxContent>
                    <w:p w:rsidR="00534F2F" w:rsidRPr="00FB300E" w:rsidRDefault="00534F2F" w:rsidP="00534F2F">
                      <w:r w:rsidRPr="00FB300E">
                        <w:t>Benefits</w:t>
                      </w:r>
                    </w:p>
                    <w:p w:rsidR="00534F2F" w:rsidRPr="00FB300E" w:rsidRDefault="00534F2F" w:rsidP="00534F2F"/>
                    <w:p w:rsidR="00534F2F" w:rsidRDefault="00534F2F" w:rsidP="00534F2F">
                      <w:r w:rsidRPr="00FB300E">
                        <w:t xml:space="preserve">In many cases, our IAA can save you money because the earnings are tax deferred, </w:t>
                      </w:r>
                      <w:r w:rsidRPr="00FB300E">
                        <w:br/>
                        <w:t xml:space="preserve">tax-deductible or </w:t>
                      </w:r>
                      <w:r w:rsidRPr="00FB300E">
                        <w:br/>
                        <w:t>tax-exempt.  Members should always consult a tax advisor to determine eligibility.</w:t>
                      </w:r>
                    </w:p>
                    <w:p w:rsidR="00534F2F" w:rsidRPr="00FB300E" w:rsidRDefault="00534F2F" w:rsidP="00534F2F">
                      <w:r>
                        <w:t>Position: 13 cm right of column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6237"/>
      </w:tblGrid>
      <w:tr w:rsidR="00534F2F" w:rsidTr="00D62EC4">
        <w:tc>
          <w:tcPr>
            <w:tcW w:w="6237" w:type="dxa"/>
            <w:shd w:val="solid" w:color="000000" w:fill="FFFFFF"/>
          </w:tcPr>
          <w:p w:rsidR="00534F2F" w:rsidRDefault="00534F2F" w:rsidP="00D62EC4">
            <w:pPr>
              <w:pStyle w:val="Cmsor4"/>
              <w:rPr>
                <w:color w:val="auto"/>
              </w:rPr>
            </w:pPr>
            <w:r>
              <w:rPr>
                <w:color w:val="auto"/>
              </w:rPr>
              <w:t xml:space="preserve">RAAs – </w:t>
            </w:r>
            <w:r>
              <w:rPr>
                <w:color w:val="auto"/>
                <w:sz w:val="36"/>
              </w:rPr>
              <w:t>Individual Retire Accounts</w:t>
            </w:r>
          </w:p>
        </w:tc>
      </w:tr>
      <w:tr w:rsidR="00534F2F" w:rsidTr="00D62EC4">
        <w:trPr>
          <w:trHeight w:val="1890"/>
        </w:trPr>
        <w:tc>
          <w:tcPr>
            <w:tcW w:w="6237" w:type="dxa"/>
          </w:tcPr>
          <w:p w:rsidR="00534F2F" w:rsidRDefault="00534F2F" w:rsidP="00D62EC4">
            <w:pPr>
              <w:rPr>
                <w:noProof/>
                <w:sz w:val="23"/>
              </w:rPr>
            </w:pPr>
            <w:r>
              <w:rPr>
                <w:noProof/>
                <w:sz w:val="23"/>
              </w:rPr>
              <w:t>Left indent: 2 cm, column width: 11 cm</w:t>
            </w:r>
          </w:p>
        </w:tc>
      </w:tr>
    </w:tbl>
    <w:p w:rsidR="008E3273" w:rsidRDefault="008E3273" w:rsidP="00600A44">
      <w:pPr>
        <w:rPr>
          <w:noProof/>
          <w:sz w:val="23"/>
        </w:rPr>
      </w:pPr>
    </w:p>
    <w:sectPr w:rsidR="008E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C"/>
    <w:rsid w:val="00090F6C"/>
    <w:rsid w:val="000C37EF"/>
    <w:rsid w:val="000C4B3F"/>
    <w:rsid w:val="001C6960"/>
    <w:rsid w:val="00372A38"/>
    <w:rsid w:val="0039689E"/>
    <w:rsid w:val="003B0EBC"/>
    <w:rsid w:val="003B3C7B"/>
    <w:rsid w:val="00441FA9"/>
    <w:rsid w:val="004A7A9F"/>
    <w:rsid w:val="00534F2F"/>
    <w:rsid w:val="00600A44"/>
    <w:rsid w:val="00730FFC"/>
    <w:rsid w:val="007448AF"/>
    <w:rsid w:val="007E04F2"/>
    <w:rsid w:val="007E5C5C"/>
    <w:rsid w:val="0082015C"/>
    <w:rsid w:val="008272A0"/>
    <w:rsid w:val="00832B38"/>
    <w:rsid w:val="008B06D2"/>
    <w:rsid w:val="008D719A"/>
    <w:rsid w:val="008E3273"/>
    <w:rsid w:val="009D0043"/>
    <w:rsid w:val="00B24059"/>
    <w:rsid w:val="00BE0028"/>
    <w:rsid w:val="00C02352"/>
    <w:rsid w:val="00CF2746"/>
    <w:rsid w:val="00DE46FD"/>
    <w:rsid w:val="00E40694"/>
    <w:rsid w:val="00EC1403"/>
    <w:rsid w:val="00ED7C19"/>
    <w:rsid w:val="00EF3DBD"/>
    <w:rsid w:val="00F513FA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7433-ED66-47AA-9F66-14F9C7D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7E5C5C"/>
    <w:pPr>
      <w:keepNext/>
      <w:outlineLvl w:val="0"/>
    </w:pPr>
    <w:rPr>
      <w:b/>
      <w:snapToGrid w:val="0"/>
    </w:rPr>
  </w:style>
  <w:style w:type="paragraph" w:styleId="Cmsor4">
    <w:name w:val="heading 4"/>
    <w:basedOn w:val="Norml"/>
    <w:next w:val="Norml"/>
    <w:link w:val="Cmsor4Char"/>
    <w:qFormat/>
    <w:rsid w:val="007E5C5C"/>
    <w:pPr>
      <w:keepNext/>
      <w:outlineLvl w:val="3"/>
    </w:pPr>
    <w:rPr>
      <w:rFonts w:ascii="Arial" w:hAnsi="Arial"/>
      <w:b/>
      <w:color w:val="FFFFFF"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5C5C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7E5C5C"/>
    <w:rPr>
      <w:rFonts w:ascii="Arial" w:eastAsia="Times New Roman" w:hAnsi="Arial" w:cs="Times New Roman"/>
      <w:b/>
      <w:color w:val="FFFFFF"/>
      <w:sz w:val="56"/>
      <w:szCs w:val="20"/>
    </w:rPr>
  </w:style>
  <w:style w:type="paragraph" w:customStyle="1" w:styleId="Subhead2">
    <w:name w:val="Subhead 2"/>
    <w:basedOn w:val="Norml"/>
    <w:rsid w:val="007E5C5C"/>
    <w:rPr>
      <w:rFonts w:ascii="Arial Narrow" w:hAnsi="Arial Narrow"/>
      <w:b/>
      <w:snapToGrid w:val="0"/>
      <w:sz w:val="24"/>
    </w:rPr>
  </w:style>
  <w:style w:type="paragraph" w:customStyle="1" w:styleId="Hangingindent">
    <w:name w:val="Hanging indent"/>
    <w:basedOn w:val="Norml"/>
    <w:rsid w:val="007E5C5C"/>
    <w:pPr>
      <w:tabs>
        <w:tab w:val="left" w:pos="240"/>
      </w:tabs>
      <w:ind w:left="2880"/>
    </w:pPr>
    <w:rPr>
      <w:snapToGrid w:val="0"/>
      <w:sz w:val="24"/>
    </w:rPr>
  </w:style>
  <w:style w:type="paragraph" w:styleId="Lbjegyzetszveg">
    <w:name w:val="footnote text"/>
    <w:basedOn w:val="Norml"/>
    <w:link w:val="LbjegyzetszvegChar"/>
    <w:semiHidden/>
    <w:rsid w:val="007E5C5C"/>
  </w:style>
  <w:style w:type="character" w:customStyle="1" w:styleId="LbjegyzetszvegChar">
    <w:name w:val="Lábjegyzetszöveg Char"/>
    <w:basedOn w:val="Bekezdsalapbettpusa"/>
    <w:link w:val="Lbjegyzetszveg"/>
    <w:semiHidden/>
    <w:rsid w:val="007E5C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l"/>
    <w:rsid w:val="00600A44"/>
    <w:pPr>
      <w:spacing w:before="100" w:beforeAutospacing="1" w:after="142" w:line="276" w:lineRule="auto"/>
    </w:pPr>
    <w:rPr>
      <w:color w:val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Snyder</dc:creator>
  <cp:lastModifiedBy>Kelemen Gábor 2</cp:lastModifiedBy>
  <cp:revision>17</cp:revision>
  <dcterms:created xsi:type="dcterms:W3CDTF">2020-10-16T10:14:00Z</dcterms:created>
  <dcterms:modified xsi:type="dcterms:W3CDTF">2020-10-16T12:12:00Z</dcterms:modified>
</cp:coreProperties>
</file>