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78AA57" w14:textId="77777777" w:rsidR="00FE78BA" w:rsidRDefault="00FE78BA" w:rsidP="00FE78BA">
      <w:pPr>
        <w:spacing w:line="276" w:lineRule="auto"/>
        <w:rPr>
          <w:rFonts w:cs="Arial"/>
          <w:b/>
        </w:rPr>
      </w:pPr>
    </w:p>
    <w:p w14:paraId="4B0ADA50" w14:textId="77777777" w:rsidR="00FE78BA" w:rsidRPr="004734AC" w:rsidRDefault="00FE78BA" w:rsidP="00FE78BA">
      <w:pPr>
        <w:spacing w:line="276" w:lineRule="auto"/>
        <w:rPr>
          <w:rFonts w:cs="Arial"/>
        </w:rPr>
      </w:pPr>
      <w:r w:rsidRPr="004734AC">
        <w:rPr>
          <w:rFonts w:cs="Arial"/>
          <w:b/>
        </w:rPr>
        <w:t xml:space="preserve">WHAT’S </w:t>
      </w:r>
      <w:r>
        <w:rPr>
          <w:rFonts w:cs="Arial"/>
          <w:b/>
        </w:rPr>
        <w:t xml:space="preserve">THE </w:t>
      </w:r>
      <w:r w:rsidRPr="004734AC">
        <w:rPr>
          <w:rFonts w:cs="Arial"/>
          <w:b/>
        </w:rPr>
        <w:t>NSF</w:t>
      </w:r>
      <w:r>
        <w:rPr>
          <w:rFonts w:cs="Arial"/>
          <w:b/>
        </w:rPr>
        <w:t xml:space="preserve"> AND THE NSF SBIR/STTR PROGRAM</w:t>
      </w:r>
      <w:r w:rsidRPr="004734AC">
        <w:rPr>
          <w:rFonts w:cs="Arial"/>
          <w:b/>
        </w:rPr>
        <w:t>?</w:t>
      </w:r>
    </w:p>
    <w:p w14:paraId="7A661018" w14:textId="77777777" w:rsidR="00FE78BA" w:rsidRDefault="00FE78BA" w:rsidP="00FE78BA">
      <w:pPr>
        <w:spacing w:line="276" w:lineRule="auto"/>
        <w:rPr>
          <w:rFonts w:cs="Arial"/>
          <w:sz w:val="20"/>
          <w:szCs w:val="20"/>
        </w:rPr>
      </w:pPr>
    </w:p>
    <w:p w14:paraId="3884622E" w14:textId="77777777" w:rsidR="00FE78BA" w:rsidRPr="00975A8C" w:rsidRDefault="00FE78BA" w:rsidP="00FE78BA">
      <w:pPr>
        <w:spacing w:line="276" w:lineRule="auto"/>
        <w:rPr>
          <w:rFonts w:cs="Arial"/>
          <w:sz w:val="20"/>
          <w:szCs w:val="20"/>
        </w:rPr>
      </w:pPr>
      <w:r w:rsidRPr="00975A8C">
        <w:rPr>
          <w:rFonts w:cs="Arial"/>
          <w:sz w:val="20"/>
          <w:szCs w:val="20"/>
        </w:rPr>
        <w:t>The National Science Foundation (NSF) is an independent federal agency created by Congress in 1950 to promote the progress of science; to advance the national health, prosperity, and welfare; and to secure the national defense.</w:t>
      </w:r>
      <w:r>
        <w:rPr>
          <w:rFonts w:cs="Arial"/>
          <w:sz w:val="20"/>
          <w:szCs w:val="20"/>
        </w:rPr>
        <w:t xml:space="preserve"> </w:t>
      </w:r>
      <w:r w:rsidRPr="002732C8">
        <w:rPr>
          <w:rFonts w:cs="Arial"/>
          <w:sz w:val="20"/>
          <w:szCs w:val="20"/>
        </w:rPr>
        <w:t>A $7 billion budget currently supports fundamental research and education across all fields of science and engineering.</w:t>
      </w:r>
    </w:p>
    <w:p w14:paraId="49B7431F" w14:textId="77777777" w:rsidR="00FE78BA" w:rsidRPr="00975A8C" w:rsidRDefault="00FE78BA" w:rsidP="00FE78BA">
      <w:pPr>
        <w:spacing w:line="276" w:lineRule="auto"/>
        <w:rPr>
          <w:rFonts w:cs="Arial"/>
          <w:sz w:val="20"/>
          <w:szCs w:val="20"/>
        </w:rPr>
      </w:pPr>
    </w:p>
    <w:p w14:paraId="1696CFE2" w14:textId="77777777" w:rsidR="00FE78BA" w:rsidRPr="00975A8C" w:rsidRDefault="00FE78BA" w:rsidP="00FE78BA">
      <w:pPr>
        <w:spacing w:line="276" w:lineRule="auto"/>
        <w:rPr>
          <w:rFonts w:cs="Arial"/>
          <w:sz w:val="20"/>
          <w:szCs w:val="20"/>
        </w:rPr>
      </w:pPr>
      <w:r w:rsidRPr="00975A8C">
        <w:rPr>
          <w:rFonts w:cs="Arial"/>
          <w:sz w:val="20"/>
          <w:szCs w:val="20"/>
        </w:rPr>
        <w:t>At NSF, the Small Business Innovation Research and Small Bu</w:t>
      </w:r>
      <w:bookmarkStart w:id="0" w:name="_GoBack"/>
      <w:bookmarkEnd w:id="0"/>
      <w:r w:rsidRPr="00975A8C">
        <w:rPr>
          <w:rFonts w:cs="Arial"/>
          <w:sz w:val="20"/>
          <w:szCs w:val="20"/>
        </w:rPr>
        <w:t>siness Technology Transfer (</w:t>
      </w:r>
      <w:hyperlink r:id="rId9" w:history="1">
        <w:r w:rsidRPr="00975A8C">
          <w:rPr>
            <w:rStyle w:val="Hyperlink"/>
            <w:rFonts w:cs="Arial"/>
            <w:sz w:val="20"/>
            <w:szCs w:val="20"/>
          </w:rPr>
          <w:t>SBIR/STTR</w:t>
        </w:r>
      </w:hyperlink>
      <w:r w:rsidRPr="00975A8C">
        <w:rPr>
          <w:rFonts w:cs="Arial"/>
          <w:sz w:val="20"/>
          <w:szCs w:val="20"/>
        </w:rPr>
        <w:t>) is a</w:t>
      </w:r>
      <w:r>
        <w:rPr>
          <w:rFonts w:cs="Arial"/>
          <w:sz w:val="20"/>
          <w:szCs w:val="20"/>
        </w:rPr>
        <w:t>n approximately $17</w:t>
      </w:r>
      <w:r w:rsidRPr="00975A8C">
        <w:rPr>
          <w:rFonts w:cs="Arial"/>
          <w:sz w:val="20"/>
          <w:szCs w:val="20"/>
        </w:rPr>
        <w:t xml:space="preserve">0 million program that catalyzes the commercialization of high-risk technological innovations via research and development </w:t>
      </w:r>
      <w:r>
        <w:rPr>
          <w:rFonts w:cs="Arial"/>
          <w:sz w:val="20"/>
          <w:szCs w:val="20"/>
        </w:rPr>
        <w:t xml:space="preserve">(R&amp;D) </w:t>
      </w:r>
      <w:r w:rsidRPr="00975A8C">
        <w:rPr>
          <w:rFonts w:cs="Arial"/>
          <w:sz w:val="20"/>
          <w:szCs w:val="20"/>
        </w:rPr>
        <w:t xml:space="preserve">grants to </w:t>
      </w:r>
      <w:r>
        <w:rPr>
          <w:rFonts w:cs="Arial"/>
          <w:sz w:val="20"/>
          <w:szCs w:val="20"/>
        </w:rPr>
        <w:t>startups and other small businesses.</w:t>
      </w:r>
    </w:p>
    <w:p w14:paraId="32B1DFDA" w14:textId="77777777" w:rsidR="00FE78BA" w:rsidRPr="00975A8C" w:rsidRDefault="00FE78BA" w:rsidP="00FE78BA">
      <w:pPr>
        <w:spacing w:line="276" w:lineRule="auto"/>
        <w:rPr>
          <w:rFonts w:cs="Arial"/>
          <w:sz w:val="20"/>
          <w:szCs w:val="20"/>
        </w:rPr>
      </w:pPr>
    </w:p>
    <w:p w14:paraId="6CE5845C" w14:textId="77777777" w:rsidR="00FE78BA" w:rsidRPr="00975A8C" w:rsidRDefault="00FE78BA" w:rsidP="00FE78BA">
      <w:pPr>
        <w:spacing w:line="276" w:lineRule="auto"/>
        <w:rPr>
          <w:rFonts w:cs="Arial"/>
          <w:sz w:val="20"/>
          <w:szCs w:val="20"/>
        </w:rPr>
      </w:pPr>
      <w:r w:rsidRPr="00975A8C">
        <w:rPr>
          <w:rFonts w:cs="Arial"/>
          <w:b/>
          <w:sz w:val="20"/>
          <w:szCs w:val="20"/>
        </w:rPr>
        <w:t>Grants that go beyond funding:</w:t>
      </w:r>
      <w:r w:rsidRPr="00975A8C">
        <w:rPr>
          <w:rFonts w:cs="Arial"/>
          <w:sz w:val="20"/>
          <w:szCs w:val="20"/>
        </w:rPr>
        <w:t xml:space="preserve"> NSF SBIR/STTR grants go beyond </w:t>
      </w:r>
      <w:r>
        <w:rPr>
          <w:rFonts w:cs="Arial"/>
          <w:sz w:val="20"/>
          <w:szCs w:val="20"/>
        </w:rPr>
        <w:t>R&amp;D funding</w:t>
      </w:r>
      <w:r w:rsidRPr="00975A8C">
        <w:rPr>
          <w:rFonts w:cs="Arial"/>
          <w:sz w:val="20"/>
          <w:szCs w:val="20"/>
        </w:rPr>
        <w:t>; recipients receive training in key business areas and gain mentors</w:t>
      </w:r>
      <w:r>
        <w:rPr>
          <w:rFonts w:cs="Arial"/>
          <w:sz w:val="20"/>
          <w:szCs w:val="20"/>
        </w:rPr>
        <w:t>hip from Program Directors</w:t>
      </w:r>
      <w:r w:rsidRPr="00975A8C">
        <w:rPr>
          <w:rFonts w:cs="Arial"/>
          <w:sz w:val="20"/>
          <w:szCs w:val="20"/>
        </w:rPr>
        <w:t xml:space="preserve"> who </w:t>
      </w:r>
      <w:r>
        <w:rPr>
          <w:rFonts w:cs="Arial"/>
          <w:sz w:val="20"/>
          <w:szCs w:val="20"/>
        </w:rPr>
        <w:t>have extensive experience in industry</w:t>
      </w:r>
      <w:r w:rsidRPr="00975A8C">
        <w:rPr>
          <w:rFonts w:cs="Arial"/>
          <w:sz w:val="20"/>
          <w:szCs w:val="20"/>
        </w:rPr>
        <w:t xml:space="preserve">.  </w:t>
      </w:r>
    </w:p>
    <w:p w14:paraId="3C13B947" w14:textId="77777777" w:rsidR="00FE78BA" w:rsidRPr="00975A8C" w:rsidRDefault="00FE78BA" w:rsidP="00FE78BA">
      <w:pPr>
        <w:spacing w:line="276" w:lineRule="auto"/>
        <w:rPr>
          <w:sz w:val="20"/>
          <w:szCs w:val="20"/>
        </w:rPr>
      </w:pPr>
    </w:p>
    <w:p w14:paraId="5BB7BC5F" w14:textId="22E044D4" w:rsidR="00FE78BA" w:rsidRPr="00975A8C" w:rsidRDefault="00FE78BA" w:rsidP="00FE78BA">
      <w:pPr>
        <w:spacing w:line="276" w:lineRule="auto"/>
        <w:rPr>
          <w:rFonts w:eastAsia="Times New Roman" w:cs="Arial"/>
          <w:sz w:val="20"/>
          <w:szCs w:val="20"/>
        </w:rPr>
      </w:pPr>
      <w:r w:rsidRPr="00975A8C">
        <w:rPr>
          <w:rFonts w:cs="Arial"/>
          <w:b/>
          <w:sz w:val="20"/>
          <w:szCs w:val="20"/>
        </w:rPr>
        <w:t>Mission</w:t>
      </w:r>
      <w:r w:rsidRPr="00975A8C">
        <w:rPr>
          <w:rFonts w:cs="Arial"/>
          <w:sz w:val="20"/>
          <w:szCs w:val="20"/>
        </w:rPr>
        <w:t xml:space="preserve"> </w:t>
      </w:r>
      <w:r w:rsidRPr="00975A8C">
        <w:rPr>
          <w:rFonts w:cs="Arial"/>
          <w:b/>
          <w:sz w:val="20"/>
          <w:szCs w:val="20"/>
        </w:rPr>
        <w:t>&amp; value statement:</w:t>
      </w:r>
      <w:r w:rsidRPr="00975A8C">
        <w:rPr>
          <w:rFonts w:cs="Arial"/>
          <w:sz w:val="20"/>
          <w:szCs w:val="20"/>
        </w:rPr>
        <w:t xml:space="preserve"> </w:t>
      </w:r>
      <w:r w:rsidR="007B3AC6" w:rsidRPr="007B3AC6">
        <w:rPr>
          <w:rFonts w:cs="Arial"/>
          <w:sz w:val="20"/>
          <w:szCs w:val="20"/>
        </w:rPr>
        <w:t>The NSF SBIR/STTR program seeks to transform scientific discovery into societal / economic benefit by emphasizing private sector commercialization. To catalyze this, NSF SBIR/STTR increases the incentive and opportunity for startups and small businesses to undertake cutting-edge, high-quality scientific research and development.</w:t>
      </w:r>
    </w:p>
    <w:p w14:paraId="32C271B6" w14:textId="77777777" w:rsidR="00FE78BA" w:rsidRPr="00975A8C" w:rsidRDefault="00FE78BA" w:rsidP="00FE78BA">
      <w:pPr>
        <w:spacing w:line="276" w:lineRule="auto"/>
        <w:rPr>
          <w:sz w:val="20"/>
          <w:szCs w:val="20"/>
        </w:rPr>
      </w:pPr>
    </w:p>
    <w:p w14:paraId="68912DDA" w14:textId="77777777" w:rsidR="00FE78BA" w:rsidRPr="004734AC" w:rsidRDefault="00FE78BA" w:rsidP="00FE78BA">
      <w:pPr>
        <w:spacing w:line="276" w:lineRule="auto"/>
        <w:rPr>
          <w:rFonts w:cs="Arial"/>
        </w:rPr>
      </w:pPr>
      <w:r>
        <w:rPr>
          <w:rFonts w:cs="Arial"/>
          <w:b/>
        </w:rPr>
        <w:t>IS MY COMPANY A GOOD FIT</w:t>
      </w:r>
      <w:r w:rsidRPr="004734AC">
        <w:rPr>
          <w:rFonts w:cs="Arial"/>
          <w:b/>
        </w:rPr>
        <w:t>?</w:t>
      </w:r>
    </w:p>
    <w:p w14:paraId="24990320" w14:textId="77777777" w:rsidR="00FE78BA" w:rsidRDefault="00FE78BA" w:rsidP="00FE78BA">
      <w:pPr>
        <w:spacing w:line="276" w:lineRule="auto"/>
        <w:rPr>
          <w:rFonts w:cs="Arial"/>
          <w:sz w:val="20"/>
          <w:szCs w:val="20"/>
        </w:rPr>
      </w:pPr>
    </w:p>
    <w:p w14:paraId="1D19B0ED" w14:textId="77777777" w:rsidR="00FE78BA" w:rsidRPr="00975A8C" w:rsidRDefault="00FE78BA" w:rsidP="00FE78BA">
      <w:pPr>
        <w:spacing w:line="276" w:lineRule="auto"/>
        <w:rPr>
          <w:rFonts w:cs="Arial"/>
          <w:sz w:val="20"/>
          <w:szCs w:val="20"/>
        </w:rPr>
      </w:pPr>
      <w:r>
        <w:rPr>
          <w:rFonts w:cs="Arial"/>
          <w:sz w:val="20"/>
          <w:szCs w:val="20"/>
        </w:rPr>
        <w:t xml:space="preserve">The </w:t>
      </w:r>
      <w:r w:rsidRPr="00975A8C">
        <w:rPr>
          <w:rFonts w:cs="Arial"/>
          <w:sz w:val="20"/>
          <w:szCs w:val="20"/>
        </w:rPr>
        <w:t xml:space="preserve">NSF SBIR/STTR </w:t>
      </w:r>
      <w:r>
        <w:rPr>
          <w:rFonts w:cs="Arial"/>
          <w:sz w:val="20"/>
          <w:szCs w:val="20"/>
        </w:rPr>
        <w:t xml:space="preserve">program </w:t>
      </w:r>
      <w:r w:rsidRPr="00975A8C">
        <w:rPr>
          <w:rFonts w:cs="Arial"/>
          <w:sz w:val="20"/>
          <w:szCs w:val="20"/>
        </w:rPr>
        <w:t>seeks to assist companies with early-stage technologies that require additional research and development in order to advance commercialization. Answer the questions below to see if your product or service is a good fit for a</w:t>
      </w:r>
      <w:r>
        <w:rPr>
          <w:rFonts w:cs="Arial"/>
          <w:sz w:val="20"/>
          <w:szCs w:val="20"/>
        </w:rPr>
        <w:t>n</w:t>
      </w:r>
      <w:r w:rsidRPr="00975A8C">
        <w:rPr>
          <w:rFonts w:cs="Arial"/>
          <w:sz w:val="20"/>
          <w:szCs w:val="20"/>
        </w:rPr>
        <w:t xml:space="preserve"> SBIR/STTR grant:</w:t>
      </w:r>
    </w:p>
    <w:p w14:paraId="7DA546D1" w14:textId="77777777" w:rsidR="00FE78BA" w:rsidRDefault="00FE78BA" w:rsidP="00FE78BA">
      <w:pPr>
        <w:spacing w:line="276" w:lineRule="auto"/>
        <w:rPr>
          <w:rFonts w:cs="Arial"/>
          <w:sz w:val="20"/>
          <w:szCs w:val="20"/>
        </w:rPr>
      </w:pPr>
    </w:p>
    <w:p w14:paraId="489AAE25" w14:textId="77777777" w:rsidR="00FE78BA" w:rsidRPr="001B5BD4" w:rsidRDefault="00FE78BA" w:rsidP="00FE78BA">
      <w:pPr>
        <w:spacing w:line="276" w:lineRule="auto"/>
        <w:rPr>
          <w:rFonts w:cs="Arial"/>
          <w:sz w:val="20"/>
          <w:szCs w:val="20"/>
        </w:rPr>
      </w:pPr>
      <w:r w:rsidRPr="001B5BD4">
        <w:rPr>
          <w:rFonts w:cs="Arial"/>
          <w:sz w:val="20"/>
          <w:szCs w:val="20"/>
        </w:rPr>
        <w:t>Eligibility</w:t>
      </w:r>
    </w:p>
    <w:p w14:paraId="7117A2C5" w14:textId="77777777" w:rsidR="00FE78BA" w:rsidRPr="002732C8" w:rsidRDefault="00FE78BA" w:rsidP="00FE78BA">
      <w:pPr>
        <w:pStyle w:val="ListParagraph"/>
        <w:numPr>
          <w:ilvl w:val="0"/>
          <w:numId w:val="13"/>
        </w:numPr>
        <w:spacing w:line="276" w:lineRule="auto"/>
        <w:rPr>
          <w:rFonts w:cs="Arial"/>
          <w:sz w:val="20"/>
          <w:szCs w:val="20"/>
        </w:rPr>
      </w:pPr>
      <w:r w:rsidRPr="002732C8">
        <w:rPr>
          <w:rFonts w:cs="Arial"/>
          <w:sz w:val="20"/>
          <w:szCs w:val="20"/>
        </w:rPr>
        <w:t xml:space="preserve">Is your </w:t>
      </w:r>
      <w:r>
        <w:rPr>
          <w:rFonts w:cs="Arial"/>
          <w:sz w:val="20"/>
          <w:szCs w:val="20"/>
        </w:rPr>
        <w:t xml:space="preserve">company a </w:t>
      </w:r>
      <w:r w:rsidRPr="002732C8">
        <w:rPr>
          <w:rFonts w:cs="Arial"/>
          <w:sz w:val="20"/>
          <w:szCs w:val="20"/>
        </w:rPr>
        <w:t xml:space="preserve">startup </w:t>
      </w:r>
      <w:r>
        <w:rPr>
          <w:rFonts w:cs="Arial"/>
          <w:sz w:val="20"/>
          <w:szCs w:val="20"/>
        </w:rPr>
        <w:t>or</w:t>
      </w:r>
      <w:r w:rsidRPr="002732C8">
        <w:rPr>
          <w:rFonts w:cs="Arial"/>
          <w:sz w:val="20"/>
          <w:szCs w:val="20"/>
        </w:rPr>
        <w:t xml:space="preserve"> small business with 500 or fewer employees (including affiliates)? </w:t>
      </w:r>
    </w:p>
    <w:p w14:paraId="32CC5DE6" w14:textId="77777777" w:rsidR="00FE78BA" w:rsidRPr="001B5BD4" w:rsidRDefault="00FE78BA" w:rsidP="00FE78BA">
      <w:pPr>
        <w:pStyle w:val="ListParagraph"/>
        <w:numPr>
          <w:ilvl w:val="0"/>
          <w:numId w:val="13"/>
        </w:numPr>
        <w:spacing w:line="276" w:lineRule="auto"/>
        <w:rPr>
          <w:rFonts w:cs="Arial"/>
          <w:sz w:val="20"/>
          <w:szCs w:val="20"/>
        </w:rPr>
      </w:pPr>
      <w:r w:rsidRPr="001B5BD4">
        <w:rPr>
          <w:rFonts w:cs="Arial"/>
          <w:sz w:val="20"/>
          <w:szCs w:val="20"/>
        </w:rPr>
        <w:t>Is your company or startup U.S. based?</w:t>
      </w:r>
    </w:p>
    <w:p w14:paraId="653AFD9F" w14:textId="77777777" w:rsidR="00FE78BA" w:rsidRPr="002732C8" w:rsidRDefault="00FE78BA" w:rsidP="00FE78BA">
      <w:pPr>
        <w:pStyle w:val="ListParagraph"/>
        <w:numPr>
          <w:ilvl w:val="0"/>
          <w:numId w:val="13"/>
        </w:numPr>
        <w:spacing w:line="276" w:lineRule="auto"/>
        <w:rPr>
          <w:rFonts w:cs="Arial"/>
          <w:sz w:val="20"/>
          <w:szCs w:val="20"/>
        </w:rPr>
      </w:pPr>
      <w:r w:rsidRPr="002732C8">
        <w:rPr>
          <w:rFonts w:cs="Arial"/>
          <w:sz w:val="20"/>
          <w:szCs w:val="20"/>
        </w:rPr>
        <w:t xml:space="preserve">Is your </w:t>
      </w:r>
      <w:r>
        <w:rPr>
          <w:rFonts w:cs="Arial"/>
          <w:sz w:val="20"/>
          <w:szCs w:val="20"/>
        </w:rPr>
        <w:t>company</w:t>
      </w:r>
      <w:r w:rsidRPr="002732C8">
        <w:rPr>
          <w:rFonts w:cs="Arial"/>
          <w:sz w:val="20"/>
          <w:szCs w:val="20"/>
        </w:rPr>
        <w:t xml:space="preserve"> independently owned and operated? </w:t>
      </w:r>
    </w:p>
    <w:p w14:paraId="23209807" w14:textId="77777777" w:rsidR="00FE78BA" w:rsidRPr="001B5BD4" w:rsidRDefault="00FE78BA" w:rsidP="00FE78BA">
      <w:pPr>
        <w:pStyle w:val="ListParagraph"/>
        <w:numPr>
          <w:ilvl w:val="0"/>
          <w:numId w:val="13"/>
        </w:numPr>
        <w:spacing w:line="276" w:lineRule="auto"/>
        <w:rPr>
          <w:rFonts w:cs="Arial"/>
          <w:sz w:val="20"/>
          <w:szCs w:val="20"/>
        </w:rPr>
      </w:pPr>
      <w:r w:rsidRPr="001B5BD4">
        <w:rPr>
          <w:rFonts w:cs="Arial"/>
          <w:sz w:val="20"/>
          <w:szCs w:val="20"/>
        </w:rPr>
        <w:t xml:space="preserve">Is your company a for-profit entity? </w:t>
      </w:r>
    </w:p>
    <w:p w14:paraId="34750129" w14:textId="77777777" w:rsidR="00FE78BA" w:rsidRDefault="00FE78BA" w:rsidP="00FE78BA">
      <w:pPr>
        <w:pStyle w:val="ListParagraph"/>
        <w:numPr>
          <w:ilvl w:val="0"/>
          <w:numId w:val="13"/>
        </w:numPr>
        <w:spacing w:line="276" w:lineRule="auto"/>
        <w:rPr>
          <w:bCs/>
          <w:sz w:val="20"/>
          <w:szCs w:val="20"/>
        </w:rPr>
      </w:pPr>
      <w:r w:rsidRPr="001B5BD4">
        <w:rPr>
          <w:bCs/>
          <w:sz w:val="20"/>
          <w:szCs w:val="20"/>
        </w:rPr>
        <w:t>Is your company at least 51 percent owned and controlled by one or more individuals who are citizens of, or permanent resident aliens in the United States?</w:t>
      </w:r>
    </w:p>
    <w:p w14:paraId="07BA59B7" w14:textId="3F74283B" w:rsidR="00FE78BA" w:rsidRPr="00897540" w:rsidRDefault="00FE78BA" w:rsidP="00FE78BA">
      <w:pPr>
        <w:pStyle w:val="ListParagraph"/>
        <w:numPr>
          <w:ilvl w:val="0"/>
          <w:numId w:val="13"/>
        </w:numPr>
        <w:spacing w:line="276" w:lineRule="auto"/>
        <w:rPr>
          <w:bCs/>
          <w:sz w:val="20"/>
          <w:szCs w:val="20"/>
        </w:rPr>
      </w:pPr>
      <w:r w:rsidRPr="00B5529E">
        <w:rPr>
          <w:bCs/>
          <w:sz w:val="20"/>
          <w:szCs w:val="20"/>
        </w:rPr>
        <w:t>If your company has received</w:t>
      </w:r>
      <w:r w:rsidRPr="006D5625">
        <w:rPr>
          <w:bCs/>
          <w:sz w:val="20"/>
          <w:szCs w:val="20"/>
        </w:rPr>
        <w:t xml:space="preserve"> numerous SBIR/STTR Phase I or Phase II</w:t>
      </w:r>
      <w:r>
        <w:rPr>
          <w:bCs/>
          <w:sz w:val="20"/>
          <w:szCs w:val="20"/>
        </w:rPr>
        <w:t xml:space="preserve"> </w:t>
      </w:r>
      <w:r w:rsidR="002401C1">
        <w:rPr>
          <w:bCs/>
          <w:sz w:val="20"/>
          <w:szCs w:val="20"/>
        </w:rPr>
        <w:t>awards (across all agencies</w:t>
      </w:r>
      <w:r w:rsidRPr="006D5625">
        <w:rPr>
          <w:bCs/>
          <w:sz w:val="20"/>
          <w:szCs w:val="20"/>
        </w:rPr>
        <w:t>), does your company meet</w:t>
      </w:r>
      <w:r>
        <w:rPr>
          <w:bCs/>
          <w:sz w:val="20"/>
          <w:szCs w:val="20"/>
        </w:rPr>
        <w:t xml:space="preserve"> the</w:t>
      </w:r>
      <w:r w:rsidRPr="006D5625">
        <w:rPr>
          <w:bCs/>
          <w:sz w:val="20"/>
          <w:szCs w:val="20"/>
        </w:rPr>
        <w:t xml:space="preserve"> </w:t>
      </w:r>
      <w:hyperlink r:id="rId10" w:history="1">
        <w:r w:rsidRPr="006D5625">
          <w:rPr>
            <w:rStyle w:val="Hyperlink"/>
            <w:rFonts w:cs="Arial"/>
            <w:sz w:val="20"/>
            <w:szCs w:val="20"/>
          </w:rPr>
          <w:t>Performance Benchmarks</w:t>
        </w:r>
      </w:hyperlink>
      <w:r>
        <w:rPr>
          <w:rStyle w:val="Hyperlink"/>
          <w:rFonts w:cs="Arial"/>
          <w:sz w:val="20"/>
          <w:szCs w:val="20"/>
        </w:rPr>
        <w:t>?</w:t>
      </w:r>
      <w:r w:rsidRPr="00B5529E">
        <w:rPr>
          <w:rFonts w:cs="Arial"/>
          <w:sz w:val="20"/>
          <w:szCs w:val="20"/>
        </w:rPr>
        <w:t xml:space="preserve"> </w:t>
      </w:r>
    </w:p>
    <w:p w14:paraId="13107077" w14:textId="77777777" w:rsidR="00FE78BA" w:rsidRDefault="00FE78BA" w:rsidP="00FE78BA">
      <w:pPr>
        <w:spacing w:line="276" w:lineRule="auto"/>
        <w:rPr>
          <w:rFonts w:cs="Arial"/>
          <w:sz w:val="20"/>
          <w:szCs w:val="20"/>
        </w:rPr>
      </w:pPr>
    </w:p>
    <w:p w14:paraId="78B7346F" w14:textId="77777777" w:rsidR="00FE78BA" w:rsidRPr="001B5BD4" w:rsidRDefault="00FE78BA" w:rsidP="00FE78BA">
      <w:pPr>
        <w:spacing w:line="276" w:lineRule="auto"/>
        <w:rPr>
          <w:rFonts w:cs="Arial"/>
          <w:sz w:val="20"/>
          <w:szCs w:val="20"/>
        </w:rPr>
      </w:pPr>
      <w:r w:rsidRPr="001B5BD4">
        <w:rPr>
          <w:rFonts w:cs="Arial"/>
          <w:sz w:val="20"/>
          <w:szCs w:val="20"/>
        </w:rPr>
        <w:t>Good Fit (Funding Philosophy)</w:t>
      </w:r>
    </w:p>
    <w:p w14:paraId="3F5741E0" w14:textId="77777777" w:rsidR="002401C1" w:rsidRPr="00A374D5" w:rsidRDefault="002401C1" w:rsidP="002401C1">
      <w:pPr>
        <w:pStyle w:val="ListParagraph"/>
        <w:numPr>
          <w:ilvl w:val="0"/>
          <w:numId w:val="15"/>
        </w:numPr>
        <w:spacing w:line="276" w:lineRule="auto"/>
        <w:rPr>
          <w:rFonts w:cs="Arial"/>
          <w:sz w:val="20"/>
          <w:szCs w:val="20"/>
        </w:rPr>
      </w:pPr>
      <w:r w:rsidRPr="00A374D5">
        <w:rPr>
          <w:rFonts w:cs="Arial"/>
          <w:sz w:val="20"/>
          <w:szCs w:val="20"/>
        </w:rPr>
        <w:t>Is your technology-based solution highly innovative? Never been attempted or successfully achieved before?</w:t>
      </w:r>
    </w:p>
    <w:p w14:paraId="11870A3E" w14:textId="77777777" w:rsidR="002401C1" w:rsidRPr="00A374D5" w:rsidRDefault="002401C1" w:rsidP="002401C1">
      <w:pPr>
        <w:pStyle w:val="ListParagraph"/>
        <w:numPr>
          <w:ilvl w:val="0"/>
          <w:numId w:val="15"/>
        </w:numPr>
        <w:spacing w:line="276" w:lineRule="auto"/>
        <w:rPr>
          <w:rFonts w:cs="Arial"/>
          <w:sz w:val="20"/>
          <w:szCs w:val="20"/>
        </w:rPr>
      </w:pPr>
      <w:r w:rsidRPr="00A374D5">
        <w:rPr>
          <w:rFonts w:cs="Arial"/>
          <w:sz w:val="20"/>
          <w:szCs w:val="20"/>
        </w:rPr>
        <w:t xml:space="preserve">Would your proposed product or service have the potential to disrupt the targeted market segment? </w:t>
      </w:r>
      <w:r>
        <w:rPr>
          <w:rFonts w:cs="Arial"/>
          <w:sz w:val="20"/>
          <w:szCs w:val="20"/>
        </w:rPr>
        <w:t>Create</w:t>
      </w:r>
      <w:r w:rsidRPr="00A374D5">
        <w:rPr>
          <w:rFonts w:cs="Arial"/>
          <w:sz w:val="20"/>
          <w:szCs w:val="20"/>
        </w:rPr>
        <w:t xml:space="preserve"> significant commercial impact and/or societal benefit?</w:t>
      </w:r>
    </w:p>
    <w:p w14:paraId="04A0A28D" w14:textId="77777777" w:rsidR="002401C1" w:rsidRPr="00A374D5" w:rsidRDefault="002401C1" w:rsidP="002401C1">
      <w:pPr>
        <w:pStyle w:val="ListParagraph"/>
        <w:numPr>
          <w:ilvl w:val="0"/>
          <w:numId w:val="15"/>
        </w:numPr>
        <w:spacing w:line="276" w:lineRule="auto"/>
        <w:rPr>
          <w:rFonts w:cs="Arial"/>
          <w:sz w:val="20"/>
          <w:szCs w:val="20"/>
        </w:rPr>
      </w:pPr>
      <w:r w:rsidRPr="00A374D5">
        <w:rPr>
          <w:rFonts w:cs="Arial"/>
          <w:sz w:val="20"/>
          <w:szCs w:val="20"/>
        </w:rPr>
        <w:t>Are technical hurdles stopping or slowing the commercialization of your technology?​</w:t>
      </w:r>
    </w:p>
    <w:p w14:paraId="112DCB1C" w14:textId="77777777" w:rsidR="00FE78BA" w:rsidRDefault="00FE78BA" w:rsidP="00FE78BA">
      <w:pPr>
        <w:spacing w:line="276" w:lineRule="auto"/>
        <w:rPr>
          <w:rFonts w:cs="Arial"/>
          <w:sz w:val="20"/>
          <w:szCs w:val="20"/>
        </w:rPr>
      </w:pPr>
    </w:p>
    <w:p w14:paraId="24D5B07D" w14:textId="7B0D4BEB" w:rsidR="00FE78BA" w:rsidRPr="00975A8C" w:rsidRDefault="00FE78BA" w:rsidP="00FE78BA">
      <w:pPr>
        <w:spacing w:line="276" w:lineRule="auto"/>
        <w:rPr>
          <w:rFonts w:cs="Arial"/>
          <w:sz w:val="20"/>
          <w:szCs w:val="20"/>
        </w:rPr>
      </w:pPr>
      <w:r w:rsidRPr="00975A8C">
        <w:rPr>
          <w:rFonts w:cs="Arial"/>
          <w:sz w:val="20"/>
          <w:szCs w:val="20"/>
        </w:rPr>
        <w:t xml:space="preserve">If you answered </w:t>
      </w:r>
      <w:r>
        <w:rPr>
          <w:rFonts w:cs="Arial"/>
          <w:sz w:val="20"/>
          <w:szCs w:val="20"/>
        </w:rPr>
        <w:t>“Yes” to all of the eligibility requirements but are not certain about</w:t>
      </w:r>
      <w:r w:rsidR="002401C1">
        <w:rPr>
          <w:rFonts w:cs="Arial"/>
          <w:sz w:val="20"/>
          <w:szCs w:val="20"/>
        </w:rPr>
        <w:t xml:space="preserve"> the fit of your technology</w:t>
      </w:r>
      <w:r>
        <w:rPr>
          <w:rFonts w:cs="Arial"/>
          <w:sz w:val="20"/>
          <w:szCs w:val="20"/>
        </w:rPr>
        <w:t>/company, you may submit</w:t>
      </w:r>
      <w:r w:rsidRPr="00975A8C">
        <w:rPr>
          <w:rFonts w:cs="Arial"/>
          <w:sz w:val="20"/>
          <w:szCs w:val="20"/>
        </w:rPr>
        <w:t xml:space="preserve"> </w:t>
      </w:r>
      <w:r>
        <w:rPr>
          <w:rFonts w:cs="Arial"/>
          <w:sz w:val="20"/>
          <w:szCs w:val="20"/>
        </w:rPr>
        <w:t xml:space="preserve">a 1-2 page executive summary to </w:t>
      </w:r>
      <w:hyperlink r:id="rId11" w:history="1">
        <w:r w:rsidRPr="00975A8C">
          <w:rPr>
            <w:rStyle w:val="Hyperlink"/>
            <w:rFonts w:cs="Arial"/>
            <w:sz w:val="20"/>
            <w:szCs w:val="20"/>
          </w:rPr>
          <w:t>sbir@nsf.gov</w:t>
        </w:r>
      </w:hyperlink>
      <w:r>
        <w:rPr>
          <w:rFonts w:cs="Arial"/>
          <w:sz w:val="20"/>
          <w:szCs w:val="20"/>
        </w:rPr>
        <w:t xml:space="preserve"> or a specific Program </w:t>
      </w:r>
      <w:r>
        <w:rPr>
          <w:rFonts w:cs="Arial"/>
          <w:sz w:val="20"/>
          <w:szCs w:val="20"/>
        </w:rPr>
        <w:lastRenderedPageBreak/>
        <w:t>Director.</w:t>
      </w:r>
      <w:r w:rsidRPr="00975A8C">
        <w:rPr>
          <w:rFonts w:cs="Arial"/>
          <w:sz w:val="20"/>
          <w:szCs w:val="20"/>
        </w:rPr>
        <w:t xml:space="preserve"> To learn more about </w:t>
      </w:r>
      <w:r>
        <w:rPr>
          <w:rFonts w:cs="Arial"/>
          <w:sz w:val="20"/>
          <w:szCs w:val="20"/>
        </w:rPr>
        <w:t xml:space="preserve">the summary requirements and executive summary pre-submission feedback process, visit the </w:t>
      </w:r>
      <w:hyperlink r:id="rId12" w:history="1">
        <w:r w:rsidRPr="00915165">
          <w:rPr>
            <w:rStyle w:val="Hyperlink"/>
            <w:rFonts w:cs="Arial"/>
            <w:sz w:val="20"/>
            <w:szCs w:val="20"/>
          </w:rPr>
          <w:t>"Is NSF SBIR/STTR a Good Fit"</w:t>
        </w:r>
      </w:hyperlink>
      <w:r w:rsidRPr="00915165">
        <w:rPr>
          <w:rFonts w:cs="Arial"/>
          <w:sz w:val="20"/>
          <w:szCs w:val="20"/>
        </w:rPr>
        <w:t xml:space="preserve"> </w:t>
      </w:r>
      <w:r>
        <w:rPr>
          <w:rFonts w:cs="Arial"/>
          <w:sz w:val="20"/>
          <w:szCs w:val="20"/>
        </w:rPr>
        <w:t>website</w:t>
      </w:r>
      <w:r w:rsidRPr="00975A8C">
        <w:rPr>
          <w:rFonts w:cs="Arial"/>
          <w:sz w:val="20"/>
          <w:szCs w:val="20"/>
        </w:rPr>
        <w:t>.</w:t>
      </w:r>
      <w:r w:rsidRPr="00975A8C" w:rsidDel="00E92D6D">
        <w:rPr>
          <w:rFonts w:cs="Arial"/>
          <w:sz w:val="20"/>
          <w:szCs w:val="20"/>
        </w:rPr>
        <w:t xml:space="preserve"> </w:t>
      </w:r>
    </w:p>
    <w:p w14:paraId="34E0718B" w14:textId="77777777" w:rsidR="00FE78BA" w:rsidRPr="00975A8C" w:rsidRDefault="00FE78BA" w:rsidP="00FE78BA">
      <w:pPr>
        <w:spacing w:line="276" w:lineRule="auto"/>
        <w:rPr>
          <w:rFonts w:cs="Arial"/>
          <w:sz w:val="20"/>
          <w:szCs w:val="20"/>
        </w:rPr>
      </w:pPr>
    </w:p>
    <w:p w14:paraId="2170BBF0" w14:textId="77777777" w:rsidR="00FE78BA" w:rsidRPr="00975A8C" w:rsidRDefault="00FE78BA" w:rsidP="00FE78BA">
      <w:pPr>
        <w:spacing w:line="276" w:lineRule="auto"/>
        <w:rPr>
          <w:rFonts w:cs="Arial"/>
          <w:sz w:val="20"/>
          <w:szCs w:val="20"/>
        </w:rPr>
      </w:pPr>
      <w:r w:rsidRPr="00975A8C">
        <w:rPr>
          <w:rFonts w:cs="Arial"/>
          <w:b/>
          <w:sz w:val="20"/>
          <w:szCs w:val="20"/>
        </w:rPr>
        <w:t>Principal Investigator Insights:</w:t>
      </w:r>
      <w:r w:rsidRPr="00975A8C">
        <w:rPr>
          <w:rFonts w:cs="Arial"/>
          <w:sz w:val="20"/>
          <w:szCs w:val="20"/>
        </w:rPr>
        <w:t xml:space="preserve"> </w:t>
      </w:r>
      <w:r w:rsidRPr="00975A8C">
        <w:rPr>
          <w:sz w:val="20"/>
          <w:szCs w:val="20"/>
        </w:rPr>
        <w:t>The Principal Investigator is the person who submits the proposal material and the main person over</w:t>
      </w:r>
      <w:r>
        <w:rPr>
          <w:sz w:val="20"/>
          <w:szCs w:val="20"/>
        </w:rPr>
        <w:t>seeing</w:t>
      </w:r>
      <w:r w:rsidRPr="00975A8C">
        <w:rPr>
          <w:sz w:val="20"/>
          <w:szCs w:val="20"/>
        </w:rPr>
        <w:t xml:space="preserve"> the project. </w:t>
      </w:r>
    </w:p>
    <w:p w14:paraId="7CE6A2E0" w14:textId="77777777" w:rsidR="00FE78BA" w:rsidRPr="00975A8C" w:rsidRDefault="00FE78BA" w:rsidP="00FE78BA">
      <w:pPr>
        <w:spacing w:line="276" w:lineRule="auto"/>
        <w:rPr>
          <w:sz w:val="20"/>
          <w:szCs w:val="20"/>
        </w:rPr>
      </w:pPr>
      <w:r w:rsidRPr="00975A8C">
        <w:rPr>
          <w:bCs/>
          <w:sz w:val="20"/>
          <w:szCs w:val="20"/>
        </w:rPr>
        <w:t>Principal Investigator requirements</w:t>
      </w:r>
      <w:r w:rsidRPr="00975A8C">
        <w:rPr>
          <w:b/>
          <w:bCs/>
          <w:sz w:val="20"/>
          <w:szCs w:val="20"/>
        </w:rPr>
        <w:t>:</w:t>
      </w:r>
    </w:p>
    <w:p w14:paraId="37037086" w14:textId="77777777" w:rsidR="00FE78BA" w:rsidRPr="00975A8C" w:rsidRDefault="00FE78BA" w:rsidP="00FE78BA">
      <w:pPr>
        <w:pStyle w:val="ListParagraph"/>
        <w:numPr>
          <w:ilvl w:val="0"/>
          <w:numId w:val="1"/>
        </w:numPr>
        <w:spacing w:line="276" w:lineRule="auto"/>
        <w:rPr>
          <w:sz w:val="20"/>
          <w:szCs w:val="20"/>
        </w:rPr>
      </w:pPr>
      <w:r w:rsidRPr="00975A8C">
        <w:rPr>
          <w:sz w:val="20"/>
          <w:szCs w:val="20"/>
        </w:rPr>
        <w:t>The primary employment of the Principal Investigator (PI) must be with the small business/startup at the time of the award.</w:t>
      </w:r>
    </w:p>
    <w:p w14:paraId="1A0095FB" w14:textId="77777777" w:rsidR="00FE78BA" w:rsidRPr="00975A8C" w:rsidRDefault="00FE78BA" w:rsidP="00FE78BA">
      <w:pPr>
        <w:pStyle w:val="ListParagraph"/>
        <w:numPr>
          <w:ilvl w:val="1"/>
          <w:numId w:val="1"/>
        </w:numPr>
        <w:spacing w:line="276" w:lineRule="auto"/>
        <w:rPr>
          <w:sz w:val="20"/>
          <w:szCs w:val="20"/>
        </w:rPr>
      </w:pPr>
      <w:r w:rsidRPr="00975A8C">
        <w:rPr>
          <w:sz w:val="20"/>
          <w:szCs w:val="20"/>
        </w:rPr>
        <w:t>Prim</w:t>
      </w:r>
      <w:r>
        <w:rPr>
          <w:sz w:val="20"/>
          <w:szCs w:val="20"/>
        </w:rPr>
        <w:t>ary employment is defined as 51 percent</w:t>
      </w:r>
      <w:r w:rsidRPr="00975A8C">
        <w:rPr>
          <w:sz w:val="20"/>
          <w:szCs w:val="20"/>
        </w:rPr>
        <w:t xml:space="preserve"> employed by the small business for the duration of the award. </w:t>
      </w:r>
      <w:r>
        <w:rPr>
          <w:sz w:val="20"/>
          <w:szCs w:val="20"/>
        </w:rPr>
        <w:t xml:space="preserve">The </w:t>
      </w:r>
      <w:r w:rsidRPr="00975A8C">
        <w:rPr>
          <w:sz w:val="20"/>
          <w:szCs w:val="20"/>
        </w:rPr>
        <w:t>NSF SBIR/STTR considers employment elsewhere of greater than 19.6 hours to be in conflict with fulltime status.</w:t>
      </w:r>
    </w:p>
    <w:p w14:paraId="238674BC" w14:textId="5077D7CE" w:rsidR="00FE78BA" w:rsidRPr="00975A8C" w:rsidRDefault="00FE78BA" w:rsidP="00FE78BA">
      <w:pPr>
        <w:pStyle w:val="ListParagraph"/>
        <w:numPr>
          <w:ilvl w:val="1"/>
          <w:numId w:val="1"/>
        </w:numPr>
        <w:spacing w:line="276" w:lineRule="auto"/>
        <w:rPr>
          <w:sz w:val="20"/>
          <w:szCs w:val="20"/>
        </w:rPr>
      </w:pPr>
      <w:r w:rsidRPr="00975A8C">
        <w:rPr>
          <w:sz w:val="20"/>
          <w:szCs w:val="20"/>
        </w:rPr>
        <w:t xml:space="preserve">A PI must spend a minimum of one calendar month on </w:t>
      </w:r>
      <w:r w:rsidR="00901BAE">
        <w:rPr>
          <w:sz w:val="20"/>
          <w:szCs w:val="20"/>
        </w:rPr>
        <w:t>a Phase I project.</w:t>
      </w:r>
    </w:p>
    <w:p w14:paraId="78390CC3" w14:textId="77777777" w:rsidR="00FE78BA" w:rsidRPr="004734AC" w:rsidRDefault="00FE78BA" w:rsidP="00FE78BA">
      <w:pPr>
        <w:spacing w:line="276" w:lineRule="auto"/>
        <w:rPr>
          <w:sz w:val="20"/>
          <w:szCs w:val="20"/>
        </w:rPr>
      </w:pPr>
    </w:p>
    <w:p w14:paraId="3FAB8515" w14:textId="77777777" w:rsidR="00FE78BA" w:rsidRPr="004734AC" w:rsidRDefault="00FE78BA" w:rsidP="00FE78BA">
      <w:pPr>
        <w:spacing w:line="276" w:lineRule="auto"/>
        <w:rPr>
          <w:b/>
        </w:rPr>
      </w:pPr>
      <w:r>
        <w:rPr>
          <w:b/>
        </w:rPr>
        <w:t>SOLICITATION LIMITS</w:t>
      </w:r>
      <w:r w:rsidRPr="004734AC">
        <w:rPr>
          <w:b/>
        </w:rPr>
        <w:t xml:space="preserve"> </w:t>
      </w:r>
    </w:p>
    <w:p w14:paraId="321D545E" w14:textId="77777777" w:rsidR="00FE78BA" w:rsidRDefault="00FE78BA" w:rsidP="00FE78BA">
      <w:pPr>
        <w:spacing w:line="276" w:lineRule="auto"/>
        <w:rPr>
          <w:b/>
          <w:sz w:val="20"/>
          <w:szCs w:val="20"/>
        </w:rPr>
      </w:pPr>
    </w:p>
    <w:p w14:paraId="2A3A568B" w14:textId="77777777" w:rsidR="00FE78BA" w:rsidRPr="00975A8C" w:rsidRDefault="00FE78BA" w:rsidP="00FE78BA">
      <w:pPr>
        <w:spacing w:line="276" w:lineRule="auto"/>
        <w:rPr>
          <w:rFonts w:cs="Arial"/>
          <w:sz w:val="20"/>
          <w:szCs w:val="20"/>
        </w:rPr>
      </w:pPr>
      <w:r w:rsidRPr="00B34140">
        <w:rPr>
          <w:sz w:val="20"/>
          <w:szCs w:val="20"/>
        </w:rPr>
        <w:t>The</w:t>
      </w:r>
      <w:r>
        <w:rPr>
          <w:b/>
          <w:sz w:val="20"/>
          <w:szCs w:val="20"/>
        </w:rPr>
        <w:t xml:space="preserve"> </w:t>
      </w:r>
      <w:r w:rsidRPr="00975A8C">
        <w:rPr>
          <w:sz w:val="20"/>
          <w:szCs w:val="20"/>
        </w:rPr>
        <w:t xml:space="preserve">NSF SBIR/STTR currently limits each organization to no more than </w:t>
      </w:r>
      <w:r w:rsidRPr="00975A8C">
        <w:rPr>
          <w:bCs/>
          <w:sz w:val="20"/>
          <w:szCs w:val="20"/>
        </w:rPr>
        <w:t>two</w:t>
      </w:r>
      <w:r w:rsidRPr="00975A8C">
        <w:rPr>
          <w:sz w:val="20"/>
          <w:szCs w:val="20"/>
        </w:rPr>
        <w:t xml:space="preserve"> proposals per solicitation cycle and one Principal Investigator (PI) to each proposal</w:t>
      </w:r>
      <w:r>
        <w:rPr>
          <w:sz w:val="20"/>
          <w:szCs w:val="20"/>
        </w:rPr>
        <w:t>.</w:t>
      </w:r>
      <w:r w:rsidRPr="00975A8C">
        <w:rPr>
          <w:sz w:val="20"/>
          <w:szCs w:val="20"/>
        </w:rPr>
        <w:t xml:space="preserve"> </w:t>
      </w:r>
      <w:r>
        <w:rPr>
          <w:sz w:val="20"/>
          <w:szCs w:val="20"/>
        </w:rPr>
        <w:t>I</w:t>
      </w:r>
      <w:r w:rsidRPr="00975A8C">
        <w:rPr>
          <w:sz w:val="20"/>
          <w:szCs w:val="20"/>
        </w:rPr>
        <w:t>f your company submits two proposals in December, they must have different PIs and be different projects.</w:t>
      </w:r>
    </w:p>
    <w:p w14:paraId="1B16D569" w14:textId="77777777" w:rsidR="00FE78BA" w:rsidRPr="00975A8C" w:rsidRDefault="00FE78BA" w:rsidP="00FE78BA">
      <w:pPr>
        <w:spacing w:line="276" w:lineRule="auto"/>
        <w:rPr>
          <w:b/>
          <w:sz w:val="20"/>
          <w:szCs w:val="20"/>
        </w:rPr>
      </w:pPr>
    </w:p>
    <w:p w14:paraId="5605D87D" w14:textId="77777777" w:rsidR="00FE78BA" w:rsidRPr="004734AC" w:rsidRDefault="00FE78BA" w:rsidP="00FE78BA">
      <w:pPr>
        <w:spacing w:line="276" w:lineRule="auto"/>
        <w:rPr>
          <w:rFonts w:cs="Arial"/>
        </w:rPr>
      </w:pPr>
      <w:r>
        <w:rPr>
          <w:rFonts w:cs="Arial"/>
          <w:b/>
        </w:rPr>
        <w:t>HOW DO I APPLY</w:t>
      </w:r>
      <w:r w:rsidRPr="004734AC">
        <w:rPr>
          <w:rFonts w:cs="Arial"/>
          <w:b/>
        </w:rPr>
        <w:t>?</w:t>
      </w:r>
    </w:p>
    <w:p w14:paraId="394F07DB" w14:textId="77777777" w:rsidR="00FE78BA" w:rsidRDefault="00FE78BA" w:rsidP="00FE78BA">
      <w:pPr>
        <w:spacing w:line="276" w:lineRule="auto"/>
        <w:rPr>
          <w:rFonts w:cs="Arial"/>
          <w:sz w:val="20"/>
          <w:szCs w:val="20"/>
        </w:rPr>
      </w:pPr>
    </w:p>
    <w:p w14:paraId="27ED2B3C" w14:textId="386E0301" w:rsidR="00FE78BA" w:rsidRPr="00975A8C" w:rsidRDefault="00FE78BA" w:rsidP="00FE78BA">
      <w:pPr>
        <w:spacing w:line="276" w:lineRule="auto"/>
        <w:rPr>
          <w:rFonts w:cs="Arial"/>
          <w:sz w:val="20"/>
          <w:szCs w:val="20"/>
        </w:rPr>
      </w:pPr>
      <w:r>
        <w:rPr>
          <w:rFonts w:cs="Arial"/>
          <w:sz w:val="20"/>
          <w:szCs w:val="20"/>
        </w:rPr>
        <w:t xml:space="preserve">The </w:t>
      </w:r>
      <w:r w:rsidRPr="00975A8C">
        <w:rPr>
          <w:rFonts w:cs="Arial"/>
          <w:sz w:val="20"/>
          <w:szCs w:val="20"/>
        </w:rPr>
        <w:t xml:space="preserve">NSF SBIR/STTR </w:t>
      </w:r>
      <w:r w:rsidR="002401C1">
        <w:rPr>
          <w:rFonts w:cs="Arial"/>
          <w:sz w:val="20"/>
          <w:szCs w:val="20"/>
        </w:rPr>
        <w:t xml:space="preserve">proposal submission deadlines are generally in </w:t>
      </w:r>
      <w:r w:rsidRPr="00975A8C">
        <w:rPr>
          <w:rFonts w:cs="Arial"/>
          <w:sz w:val="20"/>
          <w:szCs w:val="20"/>
        </w:rPr>
        <w:t xml:space="preserve">June and December. To help in the application process there are multiple online resources that include a </w:t>
      </w:r>
      <w:hyperlink r:id="rId13" w:history="1">
        <w:r w:rsidRPr="00975A8C">
          <w:rPr>
            <w:rStyle w:val="Hyperlink"/>
            <w:rFonts w:cs="Arial"/>
            <w:sz w:val="20"/>
            <w:szCs w:val="20"/>
          </w:rPr>
          <w:t>YouTube</w:t>
        </w:r>
      </w:hyperlink>
      <w:r w:rsidRPr="00975A8C">
        <w:rPr>
          <w:rFonts w:cs="Arial"/>
          <w:sz w:val="20"/>
          <w:szCs w:val="20"/>
        </w:rPr>
        <w:t xml:space="preserve"> channel and </w:t>
      </w:r>
      <w:r w:rsidR="008752EF">
        <w:rPr>
          <w:rFonts w:cs="Arial"/>
          <w:sz w:val="20"/>
          <w:szCs w:val="20"/>
        </w:rPr>
        <w:t xml:space="preserve">a </w:t>
      </w:r>
      <w:r w:rsidRPr="00DA5D13">
        <w:rPr>
          <w:rFonts w:cs="Arial"/>
          <w:sz w:val="20"/>
          <w:szCs w:val="20"/>
        </w:rPr>
        <w:t>preparation booklet</w:t>
      </w:r>
      <w:r w:rsidR="00DA5D13" w:rsidRPr="00DA5D13">
        <w:rPr>
          <w:rStyle w:val="Hyperlink"/>
          <w:rFonts w:cs="Arial"/>
          <w:sz w:val="20"/>
          <w:szCs w:val="20"/>
          <w:u w:val="none"/>
        </w:rPr>
        <w:t xml:space="preserve"> </w:t>
      </w:r>
      <w:r w:rsidR="00DA5D13" w:rsidRPr="00DA5D13">
        <w:rPr>
          <w:rStyle w:val="Hyperlink"/>
          <w:rFonts w:ascii="Cambria" w:hAnsi="Cambria" w:cs="Arial"/>
          <w:color w:val="auto"/>
          <w:sz w:val="20"/>
          <w:szCs w:val="20"/>
          <w:u w:val="none"/>
        </w:rPr>
        <w:t>(Go to:</w:t>
      </w:r>
      <w:r w:rsidR="00DA5D13" w:rsidRPr="00DA5D13">
        <w:rPr>
          <w:rStyle w:val="Hyperlink"/>
          <w:rFonts w:ascii="Cambria" w:hAnsi="Cambria" w:cs="Arial"/>
          <w:sz w:val="20"/>
          <w:szCs w:val="20"/>
          <w:u w:val="none"/>
        </w:rPr>
        <w:t xml:space="preserve"> </w:t>
      </w:r>
      <w:hyperlink r:id="rId14" w:history="1">
        <w:r w:rsidR="00DA5D13" w:rsidRPr="00FD6915">
          <w:rPr>
            <w:rStyle w:val="Hyperlink"/>
            <w:rFonts w:ascii="Cambria" w:hAnsi="Cambria" w:cs="Lucida Grande"/>
            <w:sz w:val="20"/>
            <w:szCs w:val="20"/>
          </w:rPr>
          <w:t>http://www.nsf.gov/eng/iip/sbir/documents/Phase_I_Proposal_Preparation_Booklet.pdf</w:t>
        </w:r>
      </w:hyperlink>
      <w:r w:rsidR="00DA5D13" w:rsidRPr="00BF0228">
        <w:rPr>
          <w:rFonts w:ascii="Cambria" w:hAnsi="Cambria" w:cs="Lucida Grande"/>
          <w:color w:val="000000"/>
          <w:sz w:val="20"/>
          <w:szCs w:val="20"/>
        </w:rPr>
        <w:t>)</w:t>
      </w:r>
      <w:r w:rsidR="00DA5D13">
        <w:rPr>
          <w:rFonts w:ascii="Cambria" w:hAnsi="Cambria" w:cs="Lucida Grande"/>
          <w:color w:val="000000"/>
          <w:sz w:val="20"/>
          <w:szCs w:val="20"/>
        </w:rPr>
        <w:t xml:space="preserve"> </w:t>
      </w:r>
      <w:r w:rsidRPr="00975A8C">
        <w:rPr>
          <w:rFonts w:cs="Arial"/>
          <w:sz w:val="20"/>
          <w:szCs w:val="20"/>
        </w:rPr>
        <w:t xml:space="preserve">that provides a detailed step-by-step guide to assist applicants </w:t>
      </w:r>
      <w:r>
        <w:rPr>
          <w:rFonts w:cs="Arial"/>
          <w:sz w:val="20"/>
          <w:szCs w:val="20"/>
        </w:rPr>
        <w:t>through</w:t>
      </w:r>
      <w:r w:rsidRPr="00975A8C">
        <w:rPr>
          <w:rFonts w:cs="Arial"/>
          <w:sz w:val="20"/>
          <w:szCs w:val="20"/>
        </w:rPr>
        <w:t xml:space="preserve"> the Phase I </w:t>
      </w:r>
      <w:r>
        <w:rPr>
          <w:rFonts w:cs="Arial"/>
          <w:sz w:val="20"/>
          <w:szCs w:val="20"/>
        </w:rPr>
        <w:t xml:space="preserve">proposal submission </w:t>
      </w:r>
      <w:r w:rsidRPr="00975A8C">
        <w:rPr>
          <w:rFonts w:cs="Arial"/>
          <w:sz w:val="20"/>
          <w:szCs w:val="20"/>
        </w:rPr>
        <w:t xml:space="preserve">process. It is recommended that applicants register for </w:t>
      </w:r>
      <w:hyperlink r:id="rId15" w:history="1">
        <w:r w:rsidRPr="00FD6915">
          <w:rPr>
            <w:rStyle w:val="Hyperlink"/>
            <w:rFonts w:cs="Arial"/>
            <w:sz w:val="20"/>
            <w:szCs w:val="20"/>
          </w:rPr>
          <w:t>Q &amp; A webinars</w:t>
        </w:r>
      </w:hyperlink>
      <w:r w:rsidRPr="00975A8C">
        <w:rPr>
          <w:rFonts w:cs="Arial"/>
          <w:sz w:val="20"/>
          <w:szCs w:val="20"/>
        </w:rPr>
        <w:t xml:space="preserve"> hosted by Program Directors to familiarize themselves with the </w:t>
      </w:r>
      <w:r>
        <w:rPr>
          <w:rFonts w:cs="Arial"/>
          <w:sz w:val="20"/>
          <w:szCs w:val="20"/>
        </w:rPr>
        <w:t xml:space="preserve">submission </w:t>
      </w:r>
      <w:r w:rsidRPr="00975A8C">
        <w:rPr>
          <w:rFonts w:cs="Arial"/>
          <w:sz w:val="20"/>
          <w:szCs w:val="20"/>
        </w:rPr>
        <w:t>process</w:t>
      </w:r>
      <w:r>
        <w:rPr>
          <w:rFonts w:cs="Arial"/>
          <w:sz w:val="20"/>
          <w:szCs w:val="20"/>
        </w:rPr>
        <w:t xml:space="preserve">. The </w:t>
      </w:r>
      <w:r w:rsidRPr="00975A8C">
        <w:rPr>
          <w:rFonts w:cs="Arial"/>
          <w:sz w:val="20"/>
          <w:szCs w:val="20"/>
        </w:rPr>
        <w:t xml:space="preserve">process </w:t>
      </w:r>
      <w:r>
        <w:rPr>
          <w:rFonts w:cs="Arial"/>
          <w:sz w:val="20"/>
          <w:szCs w:val="20"/>
        </w:rPr>
        <w:t>begins</w:t>
      </w:r>
      <w:r w:rsidRPr="00975A8C">
        <w:rPr>
          <w:rFonts w:cs="Arial"/>
          <w:sz w:val="20"/>
          <w:szCs w:val="20"/>
        </w:rPr>
        <w:t xml:space="preserve"> with </w:t>
      </w:r>
      <w:r>
        <w:rPr>
          <w:rFonts w:cs="Arial"/>
          <w:sz w:val="20"/>
          <w:szCs w:val="20"/>
        </w:rPr>
        <w:t xml:space="preserve">a proposer </w:t>
      </w:r>
      <w:r w:rsidRPr="00975A8C">
        <w:rPr>
          <w:rFonts w:cs="Arial"/>
          <w:sz w:val="20"/>
          <w:szCs w:val="20"/>
        </w:rPr>
        <w:t xml:space="preserve">registering on </w:t>
      </w:r>
      <w:r w:rsidRPr="00975A8C">
        <w:rPr>
          <w:rFonts w:cs="Arial"/>
          <w:i/>
          <w:sz w:val="20"/>
          <w:szCs w:val="20"/>
        </w:rPr>
        <w:t>all</w:t>
      </w:r>
      <w:r w:rsidRPr="00975A8C">
        <w:rPr>
          <w:rFonts w:cs="Arial"/>
          <w:sz w:val="20"/>
          <w:szCs w:val="20"/>
        </w:rPr>
        <w:t xml:space="preserve"> the following sites:</w:t>
      </w:r>
    </w:p>
    <w:p w14:paraId="50A06BFF" w14:textId="610406BB" w:rsidR="00FE78BA" w:rsidRDefault="00901BAE" w:rsidP="00FE78BA">
      <w:pPr>
        <w:numPr>
          <w:ilvl w:val="0"/>
          <w:numId w:val="2"/>
        </w:numPr>
        <w:spacing w:line="276" w:lineRule="auto"/>
        <w:rPr>
          <w:rFonts w:cs="Arial"/>
          <w:sz w:val="20"/>
          <w:szCs w:val="20"/>
        </w:rPr>
      </w:pPr>
      <w:hyperlink r:id="rId16" w:history="1">
        <w:r w:rsidR="00FE78BA" w:rsidRPr="00644EDB">
          <w:rPr>
            <w:rStyle w:val="Hyperlink"/>
            <w:rFonts w:cs="Arial"/>
            <w:sz w:val="20"/>
            <w:szCs w:val="20"/>
          </w:rPr>
          <w:t xml:space="preserve">Dun </w:t>
        </w:r>
        <w:r w:rsidR="002401C1">
          <w:rPr>
            <w:rStyle w:val="Hyperlink"/>
            <w:rFonts w:cs="Arial"/>
            <w:sz w:val="20"/>
            <w:szCs w:val="20"/>
          </w:rPr>
          <w:t>and</w:t>
        </w:r>
        <w:r w:rsidR="00FE78BA" w:rsidRPr="00644EDB">
          <w:rPr>
            <w:rStyle w:val="Hyperlink"/>
            <w:rFonts w:cs="Arial"/>
            <w:sz w:val="20"/>
            <w:szCs w:val="20"/>
          </w:rPr>
          <w:t xml:space="preserve"> Bradstreet Data Universal Numbering System (DUNS)</w:t>
        </w:r>
      </w:hyperlink>
    </w:p>
    <w:p w14:paraId="355BEF40" w14:textId="77777777" w:rsidR="00FE78BA" w:rsidRPr="00975A8C" w:rsidRDefault="00901BAE" w:rsidP="00FE78BA">
      <w:pPr>
        <w:numPr>
          <w:ilvl w:val="0"/>
          <w:numId w:val="2"/>
        </w:numPr>
        <w:spacing w:line="276" w:lineRule="auto"/>
        <w:rPr>
          <w:rFonts w:cs="Arial"/>
          <w:sz w:val="20"/>
          <w:szCs w:val="20"/>
        </w:rPr>
      </w:pPr>
      <w:hyperlink r:id="rId17" w:history="1">
        <w:r w:rsidR="00FE78BA" w:rsidRPr="00975A8C">
          <w:rPr>
            <w:rStyle w:val="Hyperlink"/>
            <w:rFonts w:cs="Arial"/>
            <w:sz w:val="20"/>
            <w:szCs w:val="20"/>
          </w:rPr>
          <w:t>System for Award Management (SAM)</w:t>
        </w:r>
      </w:hyperlink>
      <w:r w:rsidR="00FE78BA" w:rsidRPr="00975A8C">
        <w:rPr>
          <w:rFonts w:cs="Arial"/>
          <w:sz w:val="20"/>
          <w:szCs w:val="20"/>
        </w:rPr>
        <w:t xml:space="preserve"> </w:t>
      </w:r>
    </w:p>
    <w:p w14:paraId="22F64D62" w14:textId="77777777" w:rsidR="00FE78BA" w:rsidRPr="00975A8C" w:rsidRDefault="00901BAE" w:rsidP="00FE78BA">
      <w:pPr>
        <w:numPr>
          <w:ilvl w:val="0"/>
          <w:numId w:val="2"/>
        </w:numPr>
        <w:spacing w:line="276" w:lineRule="auto"/>
        <w:rPr>
          <w:rFonts w:cs="Arial"/>
          <w:sz w:val="20"/>
          <w:szCs w:val="20"/>
        </w:rPr>
      </w:pPr>
      <w:hyperlink r:id="rId18" w:history="1">
        <w:r w:rsidR="00FE78BA" w:rsidRPr="00975A8C">
          <w:rPr>
            <w:rStyle w:val="Hyperlink"/>
            <w:rFonts w:cs="Arial"/>
            <w:sz w:val="20"/>
            <w:szCs w:val="20"/>
          </w:rPr>
          <w:t>Small Business Administration (SBA) Company Registry</w:t>
        </w:r>
      </w:hyperlink>
      <w:r w:rsidR="00FE78BA" w:rsidRPr="00975A8C">
        <w:rPr>
          <w:rFonts w:cs="Arial"/>
          <w:sz w:val="20"/>
          <w:szCs w:val="20"/>
        </w:rPr>
        <w:t xml:space="preserve"> </w:t>
      </w:r>
    </w:p>
    <w:p w14:paraId="5E0367FD" w14:textId="77777777" w:rsidR="00FE78BA" w:rsidRPr="00975A8C" w:rsidRDefault="00901BAE" w:rsidP="00FE78BA">
      <w:pPr>
        <w:numPr>
          <w:ilvl w:val="0"/>
          <w:numId w:val="2"/>
        </w:numPr>
        <w:spacing w:line="276" w:lineRule="auto"/>
        <w:rPr>
          <w:rFonts w:cs="Arial"/>
          <w:sz w:val="20"/>
          <w:szCs w:val="20"/>
        </w:rPr>
      </w:pPr>
      <w:hyperlink r:id="rId19" w:history="1">
        <w:r w:rsidR="00FE78BA" w:rsidRPr="00975A8C">
          <w:rPr>
            <w:rStyle w:val="Hyperlink"/>
            <w:rFonts w:cs="Arial"/>
            <w:sz w:val="20"/>
            <w:szCs w:val="20"/>
          </w:rPr>
          <w:t>NSF FastLane</w:t>
        </w:r>
      </w:hyperlink>
      <w:r w:rsidR="00FE78BA" w:rsidRPr="00975A8C">
        <w:rPr>
          <w:rFonts w:cs="Arial"/>
          <w:sz w:val="20"/>
          <w:szCs w:val="20"/>
        </w:rPr>
        <w:t xml:space="preserve"> </w:t>
      </w:r>
    </w:p>
    <w:p w14:paraId="43B94860" w14:textId="77777777" w:rsidR="00FE78BA" w:rsidRPr="00975A8C" w:rsidRDefault="00FE78BA" w:rsidP="00FE78BA">
      <w:pPr>
        <w:spacing w:line="276" w:lineRule="auto"/>
        <w:rPr>
          <w:sz w:val="20"/>
          <w:szCs w:val="20"/>
        </w:rPr>
      </w:pPr>
    </w:p>
    <w:p w14:paraId="228D152F" w14:textId="77777777" w:rsidR="00FE78BA" w:rsidRPr="004734AC" w:rsidRDefault="00FE78BA" w:rsidP="00FE78BA">
      <w:pPr>
        <w:spacing w:line="276" w:lineRule="auto"/>
      </w:pPr>
      <w:r w:rsidRPr="004734AC">
        <w:rPr>
          <w:b/>
        </w:rPr>
        <w:t>SUBMISSION SECTIONS AND DEADLINES</w:t>
      </w:r>
    </w:p>
    <w:p w14:paraId="19727D13" w14:textId="77777777" w:rsidR="00FE78BA" w:rsidRPr="00975A8C" w:rsidRDefault="00FE78BA" w:rsidP="00FE78BA">
      <w:pPr>
        <w:spacing w:line="276" w:lineRule="auto"/>
        <w:rPr>
          <w:sz w:val="20"/>
          <w:szCs w:val="20"/>
        </w:rPr>
      </w:pPr>
    </w:p>
    <w:p w14:paraId="53291204" w14:textId="77777777" w:rsidR="008752EF" w:rsidRPr="00915165" w:rsidRDefault="008752EF" w:rsidP="008752EF">
      <w:pPr>
        <w:spacing w:line="276" w:lineRule="auto"/>
        <w:rPr>
          <w:rFonts w:cs="Arial"/>
          <w:b/>
          <w:sz w:val="20"/>
          <w:szCs w:val="20"/>
        </w:rPr>
      </w:pPr>
      <w:r w:rsidRPr="001E2FF7">
        <w:rPr>
          <w:rFonts w:cs="Arial"/>
          <w:b/>
          <w:sz w:val="20"/>
          <w:szCs w:val="20"/>
        </w:rPr>
        <w:t>SBIR &amp; STTR</w:t>
      </w:r>
      <w:r>
        <w:t xml:space="preserve"> </w:t>
      </w:r>
      <w:r w:rsidRPr="001E2FF7">
        <w:rPr>
          <w:rFonts w:cs="Arial"/>
          <w:b/>
          <w:sz w:val="20"/>
          <w:szCs w:val="20"/>
        </w:rPr>
        <w:t>PROPOSAL CHECKLIST</w:t>
      </w:r>
      <w:r>
        <w:rPr>
          <w:rFonts w:cs="Arial"/>
          <w:b/>
          <w:sz w:val="20"/>
          <w:szCs w:val="20"/>
        </w:rPr>
        <w:t>*</w:t>
      </w:r>
      <w:r w:rsidRPr="00915165">
        <w:rPr>
          <w:rFonts w:cs="Arial"/>
          <w:b/>
          <w:sz w:val="20"/>
          <w:szCs w:val="20"/>
        </w:rPr>
        <w:t xml:space="preserve"> </w:t>
      </w:r>
    </w:p>
    <w:p w14:paraId="69A50F7F" w14:textId="77777777" w:rsidR="008752EF" w:rsidRPr="00975A8C" w:rsidRDefault="008752EF" w:rsidP="008752EF">
      <w:pPr>
        <w:pStyle w:val="ListParagraph"/>
        <w:numPr>
          <w:ilvl w:val="0"/>
          <w:numId w:val="4"/>
        </w:numPr>
        <w:spacing w:line="276" w:lineRule="auto"/>
        <w:rPr>
          <w:rFonts w:cs="Arial"/>
          <w:sz w:val="20"/>
          <w:szCs w:val="20"/>
        </w:rPr>
      </w:pPr>
      <w:r w:rsidRPr="00975A8C">
        <w:rPr>
          <w:rFonts w:cs="Arial"/>
          <w:sz w:val="20"/>
          <w:szCs w:val="20"/>
        </w:rPr>
        <w:t>Project Summary</w:t>
      </w:r>
    </w:p>
    <w:p w14:paraId="7C50787D" w14:textId="77777777" w:rsidR="008752EF" w:rsidRPr="00975A8C" w:rsidRDefault="008752EF" w:rsidP="008752EF">
      <w:pPr>
        <w:pStyle w:val="ListParagraph"/>
        <w:numPr>
          <w:ilvl w:val="0"/>
          <w:numId w:val="4"/>
        </w:numPr>
        <w:spacing w:line="276" w:lineRule="auto"/>
        <w:rPr>
          <w:rFonts w:cs="Arial"/>
          <w:sz w:val="20"/>
          <w:szCs w:val="20"/>
        </w:rPr>
      </w:pPr>
      <w:r w:rsidRPr="00975A8C">
        <w:rPr>
          <w:rFonts w:cs="Arial"/>
          <w:sz w:val="20"/>
          <w:szCs w:val="20"/>
        </w:rPr>
        <w:t>Project Description</w:t>
      </w:r>
    </w:p>
    <w:p w14:paraId="362B4F31" w14:textId="77777777" w:rsidR="008752EF" w:rsidRDefault="008752EF" w:rsidP="008752EF">
      <w:pPr>
        <w:pStyle w:val="ListParagraph"/>
        <w:numPr>
          <w:ilvl w:val="0"/>
          <w:numId w:val="4"/>
        </w:numPr>
        <w:spacing w:line="276" w:lineRule="auto"/>
        <w:rPr>
          <w:rFonts w:cs="Arial"/>
          <w:sz w:val="20"/>
          <w:szCs w:val="20"/>
        </w:rPr>
      </w:pPr>
      <w:r w:rsidRPr="00975A8C">
        <w:rPr>
          <w:rFonts w:cs="Arial"/>
          <w:sz w:val="20"/>
          <w:szCs w:val="20"/>
        </w:rPr>
        <w:t>References Cited</w:t>
      </w:r>
    </w:p>
    <w:p w14:paraId="3689E757" w14:textId="77777777" w:rsidR="008752EF" w:rsidRPr="00B34140" w:rsidRDefault="008752EF" w:rsidP="008752EF">
      <w:pPr>
        <w:pStyle w:val="ListParagraph"/>
        <w:numPr>
          <w:ilvl w:val="0"/>
          <w:numId w:val="4"/>
        </w:numPr>
        <w:spacing w:line="276" w:lineRule="auto"/>
        <w:rPr>
          <w:rFonts w:cs="Arial"/>
          <w:sz w:val="20"/>
          <w:szCs w:val="20"/>
        </w:rPr>
      </w:pPr>
      <w:r>
        <w:rPr>
          <w:rFonts w:cs="Arial"/>
          <w:sz w:val="20"/>
          <w:szCs w:val="20"/>
        </w:rPr>
        <w:t>Current &amp; Pending Support</w:t>
      </w:r>
    </w:p>
    <w:p w14:paraId="637CB498" w14:textId="77777777" w:rsidR="008752EF" w:rsidRPr="00975A8C" w:rsidRDefault="008752EF" w:rsidP="008752EF">
      <w:pPr>
        <w:pStyle w:val="ListParagraph"/>
        <w:numPr>
          <w:ilvl w:val="0"/>
          <w:numId w:val="4"/>
        </w:numPr>
        <w:spacing w:line="276" w:lineRule="auto"/>
        <w:rPr>
          <w:rFonts w:cs="Arial"/>
          <w:sz w:val="20"/>
          <w:szCs w:val="20"/>
        </w:rPr>
      </w:pPr>
      <w:r w:rsidRPr="00975A8C">
        <w:rPr>
          <w:rFonts w:cs="Arial"/>
          <w:sz w:val="20"/>
          <w:szCs w:val="20"/>
        </w:rPr>
        <w:t>Biographical Sketches</w:t>
      </w:r>
    </w:p>
    <w:p w14:paraId="422909B4" w14:textId="77777777" w:rsidR="008752EF" w:rsidRDefault="008752EF" w:rsidP="008752EF">
      <w:pPr>
        <w:pStyle w:val="ListParagraph"/>
        <w:numPr>
          <w:ilvl w:val="0"/>
          <w:numId w:val="4"/>
        </w:numPr>
        <w:spacing w:line="276" w:lineRule="auto"/>
        <w:rPr>
          <w:rFonts w:cs="Arial"/>
          <w:sz w:val="20"/>
          <w:szCs w:val="20"/>
        </w:rPr>
      </w:pPr>
      <w:r w:rsidRPr="00975A8C">
        <w:rPr>
          <w:rFonts w:cs="Arial"/>
          <w:sz w:val="20"/>
          <w:szCs w:val="20"/>
        </w:rPr>
        <w:t>Facilities, Equipment, and other Resources</w:t>
      </w:r>
    </w:p>
    <w:p w14:paraId="3B661A1A" w14:textId="77777777" w:rsidR="008752EF" w:rsidRPr="00B34140" w:rsidRDefault="008752EF" w:rsidP="008752EF">
      <w:pPr>
        <w:pStyle w:val="ListParagraph"/>
        <w:numPr>
          <w:ilvl w:val="0"/>
          <w:numId w:val="4"/>
        </w:numPr>
        <w:spacing w:line="276" w:lineRule="auto"/>
        <w:rPr>
          <w:rFonts w:cs="Arial"/>
          <w:sz w:val="20"/>
          <w:szCs w:val="20"/>
        </w:rPr>
      </w:pPr>
      <w:r w:rsidRPr="00975A8C">
        <w:rPr>
          <w:rFonts w:cs="Arial"/>
          <w:sz w:val="20"/>
          <w:szCs w:val="20"/>
        </w:rPr>
        <w:t>Budget</w:t>
      </w:r>
    </w:p>
    <w:p w14:paraId="57043DDF" w14:textId="77777777" w:rsidR="008752EF" w:rsidRPr="00975A8C" w:rsidRDefault="008752EF" w:rsidP="008752EF">
      <w:pPr>
        <w:pStyle w:val="ListParagraph"/>
        <w:numPr>
          <w:ilvl w:val="0"/>
          <w:numId w:val="4"/>
        </w:numPr>
        <w:spacing w:line="276" w:lineRule="auto"/>
        <w:rPr>
          <w:rFonts w:cs="Arial"/>
          <w:sz w:val="20"/>
          <w:szCs w:val="20"/>
        </w:rPr>
      </w:pPr>
      <w:r w:rsidRPr="00975A8C">
        <w:rPr>
          <w:rFonts w:cs="Arial"/>
          <w:sz w:val="20"/>
          <w:szCs w:val="20"/>
        </w:rPr>
        <w:t>Supplementary Documents</w:t>
      </w:r>
    </w:p>
    <w:p w14:paraId="58C67977" w14:textId="77777777" w:rsidR="008752EF" w:rsidRDefault="008752EF" w:rsidP="008752EF">
      <w:pPr>
        <w:spacing w:line="276" w:lineRule="auto"/>
        <w:rPr>
          <w:sz w:val="20"/>
          <w:szCs w:val="20"/>
        </w:rPr>
      </w:pPr>
    </w:p>
    <w:p w14:paraId="512EA1D2" w14:textId="77777777" w:rsidR="008752EF" w:rsidRDefault="008752EF" w:rsidP="008752EF">
      <w:pPr>
        <w:spacing w:line="276" w:lineRule="auto"/>
        <w:rPr>
          <w:rFonts w:cs="Arial"/>
          <w:sz w:val="20"/>
          <w:szCs w:val="20"/>
        </w:rPr>
      </w:pPr>
      <w:r>
        <w:rPr>
          <w:rFonts w:cs="Arial"/>
          <w:sz w:val="20"/>
          <w:szCs w:val="20"/>
        </w:rPr>
        <w:lastRenderedPageBreak/>
        <w:t>*The above checklist is an</w:t>
      </w:r>
      <w:r w:rsidRPr="003D768E">
        <w:rPr>
          <w:rFonts w:cs="Arial"/>
          <w:sz w:val="20"/>
          <w:szCs w:val="20"/>
        </w:rPr>
        <w:t xml:space="preserve"> overview</w:t>
      </w:r>
      <w:r>
        <w:rPr>
          <w:rFonts w:cs="Arial"/>
          <w:sz w:val="20"/>
          <w:szCs w:val="20"/>
        </w:rPr>
        <w:t>. Please review the official</w:t>
      </w:r>
      <w:r w:rsidRPr="003D768E">
        <w:rPr>
          <w:rFonts w:cs="Arial"/>
          <w:sz w:val="20"/>
          <w:szCs w:val="20"/>
        </w:rPr>
        <w:t xml:space="preserve"> online</w:t>
      </w:r>
      <w:r>
        <w:rPr>
          <w:rFonts w:cs="Arial"/>
          <w:sz w:val="20"/>
          <w:szCs w:val="20"/>
        </w:rPr>
        <w:t xml:space="preserve"> </w:t>
      </w:r>
      <w:hyperlink r:id="rId20" w:history="1">
        <w:r w:rsidRPr="00750943">
          <w:rPr>
            <w:rStyle w:val="Hyperlink"/>
            <w:rFonts w:cs="Arial"/>
            <w:sz w:val="20"/>
            <w:szCs w:val="20"/>
          </w:rPr>
          <w:t>SBIR proposal checklist</w:t>
        </w:r>
      </w:hyperlink>
      <w:r>
        <w:rPr>
          <w:rFonts w:cs="Arial"/>
          <w:sz w:val="20"/>
          <w:szCs w:val="20"/>
        </w:rPr>
        <w:t xml:space="preserve"> and </w:t>
      </w:r>
      <w:hyperlink r:id="rId21" w:history="1">
        <w:r w:rsidRPr="00750943">
          <w:rPr>
            <w:rStyle w:val="Hyperlink"/>
            <w:rFonts w:cs="Arial"/>
            <w:sz w:val="20"/>
            <w:szCs w:val="20"/>
          </w:rPr>
          <w:t>STTR proposal checklist</w:t>
        </w:r>
      </w:hyperlink>
      <w:r w:rsidRPr="003D768E">
        <w:rPr>
          <w:rFonts w:cs="Arial"/>
          <w:sz w:val="20"/>
          <w:szCs w:val="20"/>
        </w:rPr>
        <w:t xml:space="preserve"> for </w:t>
      </w:r>
      <w:r>
        <w:rPr>
          <w:rFonts w:cs="Arial"/>
          <w:sz w:val="20"/>
          <w:szCs w:val="20"/>
        </w:rPr>
        <w:t>a detailed breakdown of all requirements.</w:t>
      </w:r>
    </w:p>
    <w:p w14:paraId="0502DC18" w14:textId="77777777" w:rsidR="008752EF" w:rsidRDefault="008752EF" w:rsidP="00FE78BA">
      <w:pPr>
        <w:spacing w:line="276" w:lineRule="auto"/>
        <w:rPr>
          <w:b/>
          <w:sz w:val="20"/>
          <w:szCs w:val="20"/>
        </w:rPr>
      </w:pPr>
    </w:p>
    <w:p w14:paraId="583502F0" w14:textId="77777777" w:rsidR="00FE78BA" w:rsidRPr="00975A8C" w:rsidRDefault="00FE78BA" w:rsidP="00FE78BA">
      <w:pPr>
        <w:spacing w:line="276" w:lineRule="auto"/>
        <w:rPr>
          <w:sz w:val="20"/>
          <w:szCs w:val="20"/>
        </w:rPr>
      </w:pPr>
      <w:r>
        <w:rPr>
          <w:b/>
          <w:sz w:val="20"/>
          <w:szCs w:val="20"/>
        </w:rPr>
        <w:t>Project S</w:t>
      </w:r>
      <w:r w:rsidRPr="00975A8C">
        <w:rPr>
          <w:b/>
          <w:sz w:val="20"/>
          <w:szCs w:val="20"/>
        </w:rPr>
        <w:t>ummary:</w:t>
      </w:r>
      <w:r>
        <w:rPr>
          <w:sz w:val="20"/>
          <w:szCs w:val="20"/>
        </w:rPr>
        <w:t xml:space="preserve"> The project s</w:t>
      </w:r>
      <w:r w:rsidRPr="00975A8C">
        <w:rPr>
          <w:sz w:val="20"/>
          <w:szCs w:val="20"/>
        </w:rPr>
        <w:t>ummary should be written in the third person and understandable to a scientifically or technically literate lay reader. It should not be an abstract of the proposal. The Project Summary is completed in FastLane by entering information into three text boxes; collectively these three text boxes cannot exceed 4,600 characters:</w:t>
      </w:r>
    </w:p>
    <w:p w14:paraId="04BEA482" w14:textId="77777777" w:rsidR="00FE78BA" w:rsidRPr="00975A8C" w:rsidRDefault="00FE78BA" w:rsidP="00FE78BA">
      <w:pPr>
        <w:pStyle w:val="ListParagraph"/>
        <w:numPr>
          <w:ilvl w:val="0"/>
          <w:numId w:val="5"/>
        </w:numPr>
        <w:spacing w:line="276" w:lineRule="auto"/>
        <w:rPr>
          <w:sz w:val="20"/>
          <w:szCs w:val="20"/>
        </w:rPr>
      </w:pPr>
      <w:r w:rsidRPr="00D129F3">
        <w:rPr>
          <w:i/>
          <w:sz w:val="20"/>
          <w:szCs w:val="20"/>
        </w:rPr>
        <w:t>Box 1:</w:t>
      </w:r>
      <w:r w:rsidRPr="00975A8C">
        <w:rPr>
          <w:sz w:val="20"/>
          <w:szCs w:val="20"/>
        </w:rPr>
        <w:t xml:space="preserve"> Overview, Key Words, and Subtopic Name</w:t>
      </w:r>
    </w:p>
    <w:p w14:paraId="20B9B13F" w14:textId="3ED3111C" w:rsidR="00FE78BA" w:rsidRPr="00975A8C" w:rsidRDefault="00FE78BA" w:rsidP="00FE78BA">
      <w:pPr>
        <w:pStyle w:val="ListParagraph"/>
        <w:numPr>
          <w:ilvl w:val="0"/>
          <w:numId w:val="5"/>
        </w:numPr>
        <w:spacing w:line="276" w:lineRule="auto"/>
        <w:rPr>
          <w:sz w:val="20"/>
          <w:szCs w:val="20"/>
        </w:rPr>
      </w:pPr>
      <w:r w:rsidRPr="00D129F3">
        <w:rPr>
          <w:bCs/>
          <w:i/>
          <w:sz w:val="20"/>
          <w:szCs w:val="20"/>
        </w:rPr>
        <w:t>Box 2:</w:t>
      </w:r>
      <w:r w:rsidRPr="00975A8C">
        <w:rPr>
          <w:bCs/>
          <w:sz w:val="20"/>
          <w:szCs w:val="20"/>
        </w:rPr>
        <w:t xml:space="preserve"> Intellectual Merit-</w:t>
      </w:r>
      <w:r w:rsidRPr="00975A8C">
        <w:rPr>
          <w:sz w:val="20"/>
          <w:szCs w:val="20"/>
        </w:rPr>
        <w:t> </w:t>
      </w:r>
      <w:r>
        <w:rPr>
          <w:sz w:val="20"/>
          <w:szCs w:val="20"/>
        </w:rPr>
        <w:t>T</w:t>
      </w:r>
      <w:r w:rsidRPr="00975A8C">
        <w:rPr>
          <w:sz w:val="20"/>
          <w:szCs w:val="20"/>
        </w:rPr>
        <w:t xml:space="preserve">his section </w:t>
      </w:r>
      <w:r w:rsidRPr="00975A8C">
        <w:rPr>
          <w:i/>
          <w:sz w:val="20"/>
          <w:szCs w:val="20"/>
        </w:rPr>
        <w:t xml:space="preserve">must </w:t>
      </w:r>
      <w:r w:rsidRPr="00975A8C">
        <w:rPr>
          <w:sz w:val="20"/>
          <w:szCs w:val="20"/>
        </w:rPr>
        <w:t>begin with </w:t>
      </w:r>
      <w:r w:rsidRPr="00975A8C">
        <w:rPr>
          <w:i/>
          <w:iCs/>
          <w:sz w:val="20"/>
          <w:szCs w:val="20"/>
        </w:rPr>
        <w:t>"This Small Business Innovation Research Phase I project"</w:t>
      </w:r>
      <w:r w:rsidR="00FD6915">
        <w:rPr>
          <w:i/>
          <w:iCs/>
          <w:sz w:val="20"/>
          <w:szCs w:val="20"/>
        </w:rPr>
        <w:t xml:space="preserve"> or “This Small Business Technology Transfer </w:t>
      </w:r>
      <w:r w:rsidR="00FD6915" w:rsidRPr="00975A8C">
        <w:rPr>
          <w:i/>
          <w:iCs/>
          <w:sz w:val="20"/>
          <w:szCs w:val="20"/>
        </w:rPr>
        <w:t>Phase I project"</w:t>
      </w:r>
    </w:p>
    <w:p w14:paraId="0ED18333" w14:textId="77777777" w:rsidR="00FE78BA" w:rsidRPr="00975A8C" w:rsidRDefault="00FE78BA" w:rsidP="00FE78BA">
      <w:pPr>
        <w:pStyle w:val="ListParagraph"/>
        <w:numPr>
          <w:ilvl w:val="0"/>
          <w:numId w:val="5"/>
        </w:numPr>
        <w:spacing w:line="276" w:lineRule="auto"/>
        <w:rPr>
          <w:sz w:val="20"/>
          <w:szCs w:val="20"/>
        </w:rPr>
      </w:pPr>
      <w:r w:rsidRPr="00D129F3">
        <w:rPr>
          <w:i/>
          <w:sz w:val="20"/>
          <w:szCs w:val="20"/>
        </w:rPr>
        <w:t>Box 3:</w:t>
      </w:r>
      <w:r w:rsidRPr="00975A8C">
        <w:rPr>
          <w:sz w:val="20"/>
          <w:szCs w:val="20"/>
        </w:rPr>
        <w:t xml:space="preserve"> Broader/Commercial Impact</w:t>
      </w:r>
    </w:p>
    <w:p w14:paraId="16A2EFAE" w14:textId="77777777" w:rsidR="00FE78BA" w:rsidRPr="00975A8C" w:rsidRDefault="00FE78BA" w:rsidP="00FE78BA">
      <w:pPr>
        <w:spacing w:line="276" w:lineRule="auto"/>
        <w:rPr>
          <w:sz w:val="20"/>
          <w:szCs w:val="20"/>
        </w:rPr>
      </w:pPr>
    </w:p>
    <w:p w14:paraId="03D1A9E0" w14:textId="77777777" w:rsidR="00FE78BA" w:rsidRPr="00975A8C" w:rsidRDefault="00FE78BA" w:rsidP="00FE78BA">
      <w:pPr>
        <w:spacing w:line="276" w:lineRule="auto"/>
        <w:rPr>
          <w:sz w:val="20"/>
          <w:szCs w:val="20"/>
        </w:rPr>
      </w:pPr>
      <w:r w:rsidRPr="00975A8C">
        <w:rPr>
          <w:b/>
          <w:sz w:val="20"/>
          <w:szCs w:val="20"/>
        </w:rPr>
        <w:t>Project Description:</w:t>
      </w:r>
      <w:r w:rsidRPr="00975A8C">
        <w:rPr>
          <w:sz w:val="20"/>
          <w:szCs w:val="20"/>
        </w:rPr>
        <w:t xml:space="preserve"> The project description mentioned </w:t>
      </w:r>
      <w:r>
        <w:rPr>
          <w:sz w:val="20"/>
          <w:szCs w:val="20"/>
        </w:rPr>
        <w:t>previously</w:t>
      </w:r>
      <w:r w:rsidRPr="00975A8C">
        <w:rPr>
          <w:sz w:val="20"/>
          <w:szCs w:val="20"/>
        </w:rPr>
        <w:t xml:space="preserve"> must include the sections listed below in order to have a success</w:t>
      </w:r>
      <w:r>
        <w:rPr>
          <w:sz w:val="20"/>
          <w:szCs w:val="20"/>
        </w:rPr>
        <w:t>ful</w:t>
      </w:r>
      <w:r w:rsidRPr="00975A8C">
        <w:rPr>
          <w:sz w:val="20"/>
          <w:szCs w:val="20"/>
        </w:rPr>
        <w:t xml:space="preserve"> submission: </w:t>
      </w:r>
    </w:p>
    <w:p w14:paraId="1D6EAAAD" w14:textId="77777777" w:rsidR="00FE78BA" w:rsidRPr="00975A8C" w:rsidRDefault="00FE78BA" w:rsidP="00FE78BA">
      <w:pPr>
        <w:numPr>
          <w:ilvl w:val="0"/>
          <w:numId w:val="6"/>
        </w:numPr>
        <w:spacing w:line="276" w:lineRule="auto"/>
        <w:rPr>
          <w:sz w:val="20"/>
          <w:szCs w:val="20"/>
        </w:rPr>
      </w:pPr>
      <w:r w:rsidRPr="00975A8C">
        <w:rPr>
          <w:sz w:val="20"/>
          <w:szCs w:val="20"/>
        </w:rPr>
        <w:t>Summary (no more than 1 page)</w:t>
      </w:r>
    </w:p>
    <w:p w14:paraId="39968072" w14:textId="77777777" w:rsidR="00FE78BA" w:rsidRPr="00975A8C" w:rsidRDefault="00FE78BA" w:rsidP="00FE78BA">
      <w:pPr>
        <w:numPr>
          <w:ilvl w:val="0"/>
          <w:numId w:val="7"/>
        </w:numPr>
        <w:spacing w:line="276" w:lineRule="auto"/>
        <w:rPr>
          <w:sz w:val="20"/>
          <w:szCs w:val="20"/>
        </w:rPr>
      </w:pPr>
      <w:r w:rsidRPr="00975A8C">
        <w:rPr>
          <w:sz w:val="20"/>
          <w:szCs w:val="20"/>
        </w:rPr>
        <w:t>Market opportunity (recommended 2-4 pages)</w:t>
      </w:r>
    </w:p>
    <w:p w14:paraId="5DCA67D5" w14:textId="77777777" w:rsidR="00FE78BA" w:rsidRPr="00975A8C" w:rsidRDefault="00FE78BA" w:rsidP="00FE78BA">
      <w:pPr>
        <w:numPr>
          <w:ilvl w:val="0"/>
          <w:numId w:val="7"/>
        </w:numPr>
        <w:spacing w:line="276" w:lineRule="auto"/>
        <w:rPr>
          <w:sz w:val="20"/>
          <w:szCs w:val="20"/>
        </w:rPr>
      </w:pPr>
      <w:r w:rsidRPr="00975A8C">
        <w:rPr>
          <w:sz w:val="20"/>
          <w:szCs w:val="20"/>
        </w:rPr>
        <w:t>Innovation (recommended 1-3 pages)</w:t>
      </w:r>
    </w:p>
    <w:p w14:paraId="38FE4F17" w14:textId="77777777" w:rsidR="00FE78BA" w:rsidRPr="00975A8C" w:rsidRDefault="00FE78BA" w:rsidP="00FE78BA">
      <w:pPr>
        <w:numPr>
          <w:ilvl w:val="0"/>
          <w:numId w:val="7"/>
        </w:numPr>
        <w:spacing w:line="276" w:lineRule="auto"/>
        <w:rPr>
          <w:sz w:val="20"/>
          <w:szCs w:val="20"/>
        </w:rPr>
      </w:pPr>
      <w:r w:rsidRPr="00975A8C">
        <w:rPr>
          <w:sz w:val="20"/>
          <w:szCs w:val="20"/>
        </w:rPr>
        <w:t>Company/Team (recommended 1-3 pages)</w:t>
      </w:r>
    </w:p>
    <w:p w14:paraId="0F2CF0BD" w14:textId="77777777" w:rsidR="00FE78BA" w:rsidRPr="00975A8C" w:rsidRDefault="00FE78BA" w:rsidP="00FE78BA">
      <w:pPr>
        <w:numPr>
          <w:ilvl w:val="0"/>
          <w:numId w:val="7"/>
        </w:numPr>
        <w:spacing w:line="276" w:lineRule="auto"/>
        <w:rPr>
          <w:sz w:val="20"/>
          <w:szCs w:val="20"/>
        </w:rPr>
      </w:pPr>
      <w:r w:rsidRPr="00975A8C">
        <w:rPr>
          <w:sz w:val="20"/>
          <w:szCs w:val="20"/>
        </w:rPr>
        <w:t>Technical discussion and research and development plan (minimum 5 pages, recommended 5-7 pages)</w:t>
      </w:r>
    </w:p>
    <w:p w14:paraId="4A1C2BCC" w14:textId="77777777" w:rsidR="00FE78BA" w:rsidRPr="00975A8C" w:rsidRDefault="00FE78BA" w:rsidP="00FE78BA">
      <w:pPr>
        <w:numPr>
          <w:ilvl w:val="0"/>
          <w:numId w:val="7"/>
        </w:numPr>
        <w:spacing w:line="276" w:lineRule="auto"/>
        <w:rPr>
          <w:sz w:val="20"/>
          <w:szCs w:val="20"/>
        </w:rPr>
      </w:pPr>
      <w:r w:rsidRPr="00975A8C">
        <w:rPr>
          <w:sz w:val="20"/>
          <w:szCs w:val="20"/>
        </w:rPr>
        <w:t>Total page limit is 15 pages</w:t>
      </w:r>
    </w:p>
    <w:p w14:paraId="35C9003C" w14:textId="77777777" w:rsidR="00FE78BA" w:rsidRPr="00975A8C" w:rsidRDefault="00FE78BA" w:rsidP="00FE78BA">
      <w:pPr>
        <w:spacing w:line="276" w:lineRule="auto"/>
        <w:rPr>
          <w:sz w:val="20"/>
          <w:szCs w:val="20"/>
        </w:rPr>
      </w:pPr>
    </w:p>
    <w:p w14:paraId="7B1AD071" w14:textId="77777777" w:rsidR="00FE78BA" w:rsidRPr="00975A8C" w:rsidRDefault="00FE78BA" w:rsidP="00FE78BA">
      <w:pPr>
        <w:spacing w:line="276" w:lineRule="auto"/>
        <w:rPr>
          <w:sz w:val="20"/>
          <w:szCs w:val="20"/>
        </w:rPr>
      </w:pPr>
      <w:r w:rsidRPr="00975A8C">
        <w:rPr>
          <w:b/>
          <w:sz w:val="20"/>
          <w:szCs w:val="20"/>
        </w:rPr>
        <w:t>References Cited:</w:t>
      </w:r>
      <w:r w:rsidRPr="00975A8C">
        <w:rPr>
          <w:sz w:val="20"/>
          <w:szCs w:val="20"/>
        </w:rPr>
        <w:t xml:space="preserve"> If your proposal uses other sources</w:t>
      </w:r>
      <w:r>
        <w:rPr>
          <w:sz w:val="20"/>
          <w:szCs w:val="20"/>
        </w:rPr>
        <w:t>,</w:t>
      </w:r>
      <w:r w:rsidRPr="00975A8C">
        <w:rPr>
          <w:sz w:val="20"/>
          <w:szCs w:val="20"/>
        </w:rPr>
        <w:t xml:space="preserve"> be sure to cite that information into the Fast</w:t>
      </w:r>
      <w:r>
        <w:rPr>
          <w:sz w:val="20"/>
          <w:szCs w:val="20"/>
        </w:rPr>
        <w:t>L</w:t>
      </w:r>
      <w:r w:rsidRPr="00975A8C">
        <w:rPr>
          <w:sz w:val="20"/>
          <w:szCs w:val="20"/>
        </w:rPr>
        <w:t xml:space="preserve">ane system. Provide a comprehensive listing of relevant references, including patent numbers and other intellectual property citations. </w:t>
      </w:r>
    </w:p>
    <w:p w14:paraId="4EBB664D" w14:textId="77777777" w:rsidR="00FE78BA" w:rsidRPr="00975A8C" w:rsidRDefault="00FE78BA" w:rsidP="00FE78BA">
      <w:pPr>
        <w:spacing w:line="276" w:lineRule="auto"/>
        <w:rPr>
          <w:sz w:val="20"/>
          <w:szCs w:val="20"/>
        </w:rPr>
      </w:pPr>
    </w:p>
    <w:p w14:paraId="637ADABE" w14:textId="77777777" w:rsidR="008752EF" w:rsidRPr="00975A8C" w:rsidRDefault="008752EF" w:rsidP="008752EF">
      <w:pPr>
        <w:spacing w:line="276" w:lineRule="auto"/>
        <w:rPr>
          <w:sz w:val="20"/>
          <w:szCs w:val="20"/>
        </w:rPr>
      </w:pPr>
      <w:r w:rsidRPr="00975A8C">
        <w:rPr>
          <w:b/>
          <w:sz w:val="20"/>
          <w:szCs w:val="20"/>
        </w:rPr>
        <w:t>Current &amp; Pending Support of P</w:t>
      </w:r>
      <w:r>
        <w:rPr>
          <w:b/>
          <w:sz w:val="20"/>
          <w:szCs w:val="20"/>
        </w:rPr>
        <w:t xml:space="preserve">rincipal </w:t>
      </w:r>
      <w:r w:rsidRPr="00975A8C">
        <w:rPr>
          <w:b/>
          <w:sz w:val="20"/>
          <w:szCs w:val="20"/>
        </w:rPr>
        <w:t>I</w:t>
      </w:r>
      <w:r>
        <w:rPr>
          <w:b/>
          <w:sz w:val="20"/>
          <w:szCs w:val="20"/>
        </w:rPr>
        <w:t>nvestigator</w:t>
      </w:r>
      <w:r w:rsidRPr="00975A8C">
        <w:rPr>
          <w:b/>
          <w:sz w:val="20"/>
          <w:szCs w:val="20"/>
        </w:rPr>
        <w:t>:  </w:t>
      </w:r>
      <w:r w:rsidRPr="00975A8C">
        <w:rPr>
          <w:sz w:val="20"/>
          <w:szCs w:val="20"/>
        </w:rPr>
        <w:t xml:space="preserve">Provide information regarding the following activities, regardless of whether the Principal Investigator </w:t>
      </w:r>
      <w:r>
        <w:rPr>
          <w:sz w:val="20"/>
          <w:szCs w:val="20"/>
        </w:rPr>
        <w:t>(</w:t>
      </w:r>
      <w:r w:rsidRPr="00975A8C">
        <w:rPr>
          <w:sz w:val="20"/>
          <w:szCs w:val="20"/>
        </w:rPr>
        <w:t>PI</w:t>
      </w:r>
      <w:r>
        <w:rPr>
          <w:sz w:val="20"/>
          <w:szCs w:val="20"/>
        </w:rPr>
        <w:t>)</w:t>
      </w:r>
      <w:r w:rsidRPr="00975A8C">
        <w:rPr>
          <w:sz w:val="20"/>
          <w:szCs w:val="20"/>
        </w:rPr>
        <w:t xml:space="preserve"> will receive a salary from the following activities:</w:t>
      </w:r>
    </w:p>
    <w:p w14:paraId="7B269964" w14:textId="77777777" w:rsidR="008752EF" w:rsidRPr="00975A8C" w:rsidRDefault="008752EF" w:rsidP="008752EF">
      <w:pPr>
        <w:pStyle w:val="ListParagraph"/>
        <w:numPr>
          <w:ilvl w:val="0"/>
          <w:numId w:val="9"/>
        </w:numPr>
        <w:spacing w:line="276" w:lineRule="auto"/>
        <w:rPr>
          <w:sz w:val="20"/>
          <w:szCs w:val="20"/>
        </w:rPr>
      </w:pPr>
      <w:r w:rsidRPr="00975A8C">
        <w:rPr>
          <w:sz w:val="20"/>
          <w:szCs w:val="20"/>
        </w:rPr>
        <w:t>All current and pending support for ongoing projects and proposals (from any source) including continuing grants funding.</w:t>
      </w:r>
    </w:p>
    <w:p w14:paraId="12D78086" w14:textId="77777777" w:rsidR="008752EF" w:rsidRPr="00975A8C" w:rsidRDefault="008752EF" w:rsidP="008752EF">
      <w:pPr>
        <w:pStyle w:val="ListParagraph"/>
        <w:numPr>
          <w:ilvl w:val="0"/>
          <w:numId w:val="8"/>
        </w:numPr>
        <w:spacing w:line="276" w:lineRule="auto"/>
        <w:rPr>
          <w:sz w:val="20"/>
          <w:szCs w:val="20"/>
        </w:rPr>
      </w:pPr>
      <w:r w:rsidRPr="00975A8C">
        <w:rPr>
          <w:sz w:val="20"/>
          <w:szCs w:val="20"/>
        </w:rPr>
        <w:t>Proposals that are already submitted; concurrent submission of a proposal to other organizations will not prejudice its review by NSF.</w:t>
      </w:r>
    </w:p>
    <w:p w14:paraId="706A5D6F" w14:textId="77777777" w:rsidR="008752EF" w:rsidRPr="00975A8C" w:rsidRDefault="008752EF" w:rsidP="008752EF">
      <w:pPr>
        <w:pStyle w:val="ListParagraph"/>
        <w:numPr>
          <w:ilvl w:val="0"/>
          <w:numId w:val="8"/>
        </w:numPr>
        <w:spacing w:line="276" w:lineRule="auto"/>
        <w:rPr>
          <w:sz w:val="20"/>
          <w:szCs w:val="20"/>
        </w:rPr>
      </w:pPr>
      <w:r w:rsidRPr="00975A8C">
        <w:rPr>
          <w:sz w:val="20"/>
          <w:szCs w:val="20"/>
        </w:rPr>
        <w:t xml:space="preserve">Upcoming submissions that involve the </w:t>
      </w:r>
      <w:r>
        <w:rPr>
          <w:sz w:val="20"/>
          <w:szCs w:val="20"/>
        </w:rPr>
        <w:t>PI</w:t>
      </w:r>
      <w:r w:rsidRPr="00975A8C">
        <w:rPr>
          <w:sz w:val="20"/>
          <w:szCs w:val="20"/>
        </w:rPr>
        <w:t xml:space="preserve"> or senior personnel.</w:t>
      </w:r>
    </w:p>
    <w:p w14:paraId="3B8F537A" w14:textId="77777777" w:rsidR="008752EF" w:rsidRPr="00975A8C" w:rsidRDefault="008752EF" w:rsidP="008752EF">
      <w:pPr>
        <w:pStyle w:val="ListParagraph"/>
        <w:numPr>
          <w:ilvl w:val="0"/>
          <w:numId w:val="8"/>
        </w:numPr>
        <w:spacing w:line="276" w:lineRule="auto"/>
        <w:rPr>
          <w:sz w:val="20"/>
          <w:szCs w:val="20"/>
        </w:rPr>
      </w:pPr>
      <w:r w:rsidRPr="00975A8C">
        <w:rPr>
          <w:sz w:val="20"/>
          <w:szCs w:val="20"/>
        </w:rPr>
        <w:t>The proposal being submitted is considered "pending" and therefore must appear in the Current and Pending Support module.</w:t>
      </w:r>
    </w:p>
    <w:p w14:paraId="0482353B" w14:textId="77777777" w:rsidR="008752EF" w:rsidRDefault="008752EF" w:rsidP="00FE78BA">
      <w:pPr>
        <w:spacing w:line="276" w:lineRule="auto"/>
        <w:rPr>
          <w:b/>
          <w:sz w:val="20"/>
          <w:szCs w:val="20"/>
        </w:rPr>
      </w:pPr>
    </w:p>
    <w:p w14:paraId="06507D81" w14:textId="77777777" w:rsidR="00FE78BA" w:rsidRPr="00975A8C" w:rsidRDefault="00FE78BA" w:rsidP="00FE78BA">
      <w:pPr>
        <w:spacing w:line="276" w:lineRule="auto"/>
        <w:rPr>
          <w:sz w:val="20"/>
          <w:szCs w:val="20"/>
        </w:rPr>
      </w:pPr>
      <w:r w:rsidRPr="00975A8C">
        <w:rPr>
          <w:b/>
          <w:sz w:val="20"/>
          <w:szCs w:val="20"/>
        </w:rPr>
        <w:t>Biographical Sketches:</w:t>
      </w:r>
      <w:r w:rsidRPr="00975A8C">
        <w:rPr>
          <w:sz w:val="20"/>
          <w:szCs w:val="20"/>
        </w:rPr>
        <w:t xml:space="preserve"> Provide a resume for the Principal Investigator (PI) and key personnel</w:t>
      </w:r>
      <w:r>
        <w:rPr>
          <w:sz w:val="20"/>
          <w:szCs w:val="20"/>
        </w:rPr>
        <w:t>.</w:t>
      </w:r>
    </w:p>
    <w:p w14:paraId="58EB760F" w14:textId="77777777" w:rsidR="00FE78BA" w:rsidRPr="00975A8C" w:rsidRDefault="00FE78BA" w:rsidP="00FE78BA">
      <w:pPr>
        <w:spacing w:line="276" w:lineRule="auto"/>
        <w:rPr>
          <w:sz w:val="20"/>
          <w:szCs w:val="20"/>
        </w:rPr>
      </w:pPr>
      <w:r w:rsidRPr="00975A8C">
        <w:rPr>
          <w:sz w:val="20"/>
          <w:szCs w:val="20"/>
        </w:rPr>
        <w:t xml:space="preserve"> </w:t>
      </w:r>
    </w:p>
    <w:p w14:paraId="5D903C26" w14:textId="77777777" w:rsidR="008752EF" w:rsidRPr="00975A8C" w:rsidRDefault="008752EF" w:rsidP="008752EF">
      <w:pPr>
        <w:spacing w:line="276" w:lineRule="auto"/>
        <w:rPr>
          <w:sz w:val="20"/>
          <w:szCs w:val="20"/>
        </w:rPr>
      </w:pPr>
      <w:r w:rsidRPr="00975A8C">
        <w:rPr>
          <w:b/>
          <w:sz w:val="20"/>
          <w:szCs w:val="20"/>
        </w:rPr>
        <w:t>Facilities, Equipment, and other Resources</w:t>
      </w:r>
      <w:r w:rsidRPr="00975A8C">
        <w:rPr>
          <w:sz w:val="20"/>
          <w:szCs w:val="20"/>
        </w:rPr>
        <w:t>: Specify the availability and location of significant equipment, instrumentation, computers, and physical facilities necessary to complete the portion of the research that is to be carried out by the proposing firm in Phase I.</w:t>
      </w:r>
    </w:p>
    <w:p w14:paraId="01605B78" w14:textId="77777777" w:rsidR="008752EF" w:rsidRDefault="008752EF" w:rsidP="008752EF">
      <w:pPr>
        <w:spacing w:line="276" w:lineRule="auto"/>
        <w:rPr>
          <w:b/>
          <w:sz w:val="20"/>
          <w:szCs w:val="20"/>
        </w:rPr>
      </w:pPr>
    </w:p>
    <w:p w14:paraId="07DC3DA8" w14:textId="24B49696" w:rsidR="00FE78BA" w:rsidRPr="00D145D3" w:rsidRDefault="00FE78BA" w:rsidP="00901BAE">
      <w:pPr>
        <w:spacing w:line="276" w:lineRule="auto"/>
        <w:rPr>
          <w:rFonts w:cs="Times New Roman"/>
          <w:sz w:val="20"/>
          <w:szCs w:val="20"/>
        </w:rPr>
      </w:pPr>
      <w:r w:rsidRPr="008752EF">
        <w:rPr>
          <w:b/>
          <w:sz w:val="20"/>
          <w:szCs w:val="20"/>
        </w:rPr>
        <w:t>Budget:</w:t>
      </w:r>
      <w:r w:rsidRPr="008752EF">
        <w:rPr>
          <w:sz w:val="20"/>
          <w:szCs w:val="20"/>
        </w:rPr>
        <w:t xml:space="preserve"> </w:t>
      </w:r>
      <w:r w:rsidR="00901BAE">
        <w:rPr>
          <w:sz w:val="20"/>
          <w:szCs w:val="20"/>
        </w:rPr>
        <w:t xml:space="preserve">NSF SBIR/STTR is piloting a streamlined budget, in which proposers request $225,000 in the initial application and provide a general description of what funds will be used for. If the proposal is considered for award, the proposer will be asked to submit a full budget and budget justification at that time. </w:t>
      </w:r>
    </w:p>
    <w:p w14:paraId="5EE13162" w14:textId="72EA458A" w:rsidR="00901BAE" w:rsidRPr="00901BAE" w:rsidRDefault="00901BAE" w:rsidP="00FE78BA">
      <w:pPr>
        <w:pStyle w:val="ListParagraph"/>
        <w:widowControl w:val="0"/>
        <w:numPr>
          <w:ilvl w:val="0"/>
          <w:numId w:val="11"/>
        </w:numPr>
        <w:autoSpaceDE w:val="0"/>
        <w:autoSpaceDN w:val="0"/>
        <w:adjustRightInd w:val="0"/>
        <w:spacing w:line="276" w:lineRule="auto"/>
        <w:rPr>
          <w:rFonts w:cs="Times New Roman"/>
          <w:sz w:val="20"/>
          <w:szCs w:val="20"/>
        </w:rPr>
      </w:pPr>
      <w:r>
        <w:rPr>
          <w:rFonts w:cs="Calibri"/>
          <w:sz w:val="20"/>
          <w:szCs w:val="20"/>
        </w:rPr>
        <w:lastRenderedPageBreak/>
        <w:t>Keep in mind that large equipment purchases are not appropriate requests for a Phase I budget.</w:t>
      </w:r>
    </w:p>
    <w:p w14:paraId="27361379" w14:textId="00305D57" w:rsidR="00FE78BA" w:rsidRPr="00D145D3" w:rsidRDefault="00827DB0" w:rsidP="00FE78BA">
      <w:pPr>
        <w:pStyle w:val="ListParagraph"/>
        <w:widowControl w:val="0"/>
        <w:numPr>
          <w:ilvl w:val="0"/>
          <w:numId w:val="11"/>
        </w:numPr>
        <w:autoSpaceDE w:val="0"/>
        <w:autoSpaceDN w:val="0"/>
        <w:adjustRightInd w:val="0"/>
        <w:spacing w:line="276" w:lineRule="auto"/>
        <w:rPr>
          <w:rFonts w:cs="Times New Roman"/>
          <w:sz w:val="20"/>
          <w:szCs w:val="20"/>
        </w:rPr>
      </w:pPr>
      <w:r>
        <w:rPr>
          <w:rFonts w:cs="Calibri"/>
          <w:sz w:val="20"/>
          <w:szCs w:val="20"/>
        </w:rPr>
        <w:t xml:space="preserve">If partners will be involved, </w:t>
      </w:r>
      <w:r w:rsidR="00901BAE">
        <w:rPr>
          <w:rFonts w:cs="Calibri"/>
          <w:sz w:val="20"/>
          <w:szCs w:val="20"/>
        </w:rPr>
        <w:t xml:space="preserve">keep in mind the </w:t>
      </w:r>
      <w:r>
        <w:rPr>
          <w:rFonts w:cs="Calibri"/>
          <w:sz w:val="20"/>
          <w:szCs w:val="20"/>
        </w:rPr>
        <w:t>follow</w:t>
      </w:r>
      <w:r w:rsidR="00901BAE">
        <w:rPr>
          <w:rFonts w:cs="Calibri"/>
          <w:sz w:val="20"/>
          <w:szCs w:val="20"/>
        </w:rPr>
        <w:t>ing</w:t>
      </w:r>
      <w:r>
        <w:rPr>
          <w:rFonts w:cs="Calibri"/>
          <w:sz w:val="20"/>
          <w:szCs w:val="20"/>
        </w:rPr>
        <w:t xml:space="preserve"> budget allocation rules:</w:t>
      </w:r>
    </w:p>
    <w:p w14:paraId="6095E0B2" w14:textId="729325D2" w:rsidR="00FE78BA" w:rsidRPr="00D145D3" w:rsidRDefault="00827DB0" w:rsidP="00FE78BA">
      <w:pPr>
        <w:pStyle w:val="ListParagraph"/>
        <w:widowControl w:val="0"/>
        <w:numPr>
          <w:ilvl w:val="0"/>
          <w:numId w:val="12"/>
        </w:numPr>
        <w:autoSpaceDE w:val="0"/>
        <w:autoSpaceDN w:val="0"/>
        <w:adjustRightInd w:val="0"/>
        <w:spacing w:line="276" w:lineRule="auto"/>
        <w:rPr>
          <w:rFonts w:cs="Times New Roman"/>
          <w:sz w:val="20"/>
          <w:szCs w:val="20"/>
        </w:rPr>
      </w:pPr>
      <w:r>
        <w:rPr>
          <w:rFonts w:cs="Calibri"/>
          <w:sz w:val="20"/>
          <w:szCs w:val="20"/>
        </w:rPr>
        <w:t xml:space="preserve">SBIR: Funds dedicated to </w:t>
      </w:r>
      <w:r w:rsidR="00FE78BA" w:rsidRPr="00D145D3">
        <w:rPr>
          <w:rFonts w:cs="Calibri"/>
          <w:sz w:val="20"/>
          <w:szCs w:val="20"/>
        </w:rPr>
        <w:t>subaward</w:t>
      </w:r>
      <w:r>
        <w:rPr>
          <w:rFonts w:cs="Calibri"/>
          <w:sz w:val="20"/>
          <w:szCs w:val="20"/>
        </w:rPr>
        <w:t>s</w:t>
      </w:r>
      <w:r w:rsidR="00FE78BA" w:rsidRPr="00D145D3">
        <w:rPr>
          <w:rFonts w:cs="Calibri"/>
          <w:sz w:val="20"/>
          <w:szCs w:val="20"/>
        </w:rPr>
        <w:t xml:space="preserve"> and consultant</w:t>
      </w:r>
      <w:r>
        <w:rPr>
          <w:rFonts w:cs="Calibri"/>
          <w:sz w:val="20"/>
          <w:szCs w:val="20"/>
        </w:rPr>
        <w:t xml:space="preserve">s </w:t>
      </w:r>
      <w:r w:rsidR="00FE78BA" w:rsidRPr="00D145D3">
        <w:rPr>
          <w:rFonts w:cs="Calibri"/>
          <w:sz w:val="20"/>
          <w:szCs w:val="20"/>
        </w:rPr>
        <w:t>should make up less than 1/3 of the total budget.  </w:t>
      </w:r>
    </w:p>
    <w:p w14:paraId="3ED76EFC" w14:textId="41D6BEAD" w:rsidR="00901BAE" w:rsidRPr="00901BAE" w:rsidRDefault="00827DB0" w:rsidP="00901BAE">
      <w:pPr>
        <w:pStyle w:val="ListParagraph"/>
        <w:widowControl w:val="0"/>
        <w:numPr>
          <w:ilvl w:val="0"/>
          <w:numId w:val="12"/>
        </w:numPr>
        <w:autoSpaceDE w:val="0"/>
        <w:autoSpaceDN w:val="0"/>
        <w:adjustRightInd w:val="0"/>
        <w:spacing w:line="276" w:lineRule="auto"/>
        <w:rPr>
          <w:rFonts w:cs="Times New Roman"/>
          <w:sz w:val="20"/>
          <w:szCs w:val="20"/>
        </w:rPr>
      </w:pPr>
      <w:r>
        <w:rPr>
          <w:rFonts w:cs="Calibri"/>
          <w:sz w:val="20"/>
          <w:szCs w:val="20"/>
        </w:rPr>
        <w:t>STTR: There must be a subaward to a</w:t>
      </w:r>
      <w:r w:rsidR="00FE78BA" w:rsidRPr="00D145D3">
        <w:rPr>
          <w:rFonts w:cs="Calibri"/>
          <w:sz w:val="20"/>
          <w:szCs w:val="20"/>
        </w:rPr>
        <w:t xml:space="preserve"> research institu</w:t>
      </w:r>
      <w:r w:rsidR="00FE78BA">
        <w:rPr>
          <w:rFonts w:cs="Calibri"/>
          <w:sz w:val="20"/>
          <w:szCs w:val="20"/>
        </w:rPr>
        <w:t>tion</w:t>
      </w:r>
      <w:r>
        <w:rPr>
          <w:rFonts w:cs="Calibri"/>
          <w:sz w:val="20"/>
          <w:szCs w:val="20"/>
        </w:rPr>
        <w:t>, and it</w:t>
      </w:r>
      <w:r w:rsidR="00FE78BA">
        <w:rPr>
          <w:rFonts w:cs="Calibri"/>
          <w:sz w:val="20"/>
          <w:szCs w:val="20"/>
        </w:rPr>
        <w:t xml:space="preserve"> should make up at least 30 percent</w:t>
      </w:r>
      <w:r w:rsidR="00FE78BA" w:rsidRPr="00D145D3">
        <w:rPr>
          <w:rFonts w:cs="Calibri"/>
          <w:sz w:val="20"/>
          <w:szCs w:val="20"/>
        </w:rPr>
        <w:t xml:space="preserve"> of the budget; the small business (total budget minus subawards and consulta</w:t>
      </w:r>
      <w:r w:rsidR="00FE78BA">
        <w:rPr>
          <w:rFonts w:cs="Calibri"/>
          <w:sz w:val="20"/>
          <w:szCs w:val="20"/>
        </w:rPr>
        <w:t>nts) should make up at least 40 percent</w:t>
      </w:r>
      <w:r w:rsidR="00FE78BA" w:rsidRPr="00D145D3">
        <w:rPr>
          <w:rFonts w:cs="Calibri"/>
          <w:sz w:val="20"/>
          <w:szCs w:val="20"/>
        </w:rPr>
        <w:t xml:space="preserve"> of the budget.</w:t>
      </w:r>
    </w:p>
    <w:p w14:paraId="45756F1E" w14:textId="77777777" w:rsidR="00FE78BA" w:rsidRPr="00975A8C" w:rsidRDefault="00FE78BA" w:rsidP="00FE78BA">
      <w:pPr>
        <w:spacing w:line="276" w:lineRule="auto"/>
        <w:rPr>
          <w:sz w:val="20"/>
          <w:szCs w:val="20"/>
        </w:rPr>
      </w:pPr>
    </w:p>
    <w:p w14:paraId="4534A059" w14:textId="50DAB8D2" w:rsidR="00FE78BA" w:rsidRPr="00975A8C" w:rsidRDefault="00FE78BA" w:rsidP="00FE78BA">
      <w:pPr>
        <w:spacing w:line="276" w:lineRule="auto"/>
        <w:rPr>
          <w:sz w:val="20"/>
          <w:szCs w:val="20"/>
        </w:rPr>
      </w:pPr>
      <w:r w:rsidRPr="00975A8C">
        <w:rPr>
          <w:b/>
          <w:sz w:val="20"/>
          <w:szCs w:val="20"/>
        </w:rPr>
        <w:t>Supplementary Documents:</w:t>
      </w:r>
      <w:r w:rsidRPr="00975A8C">
        <w:rPr>
          <w:sz w:val="20"/>
          <w:szCs w:val="20"/>
        </w:rPr>
        <w:t xml:space="preserve"> Please refer to the </w:t>
      </w:r>
      <w:r w:rsidRPr="008752EF">
        <w:rPr>
          <w:sz w:val="20"/>
          <w:szCs w:val="20"/>
        </w:rPr>
        <w:t>Program Solicitation webpage</w:t>
      </w:r>
      <w:r w:rsidRPr="00975A8C">
        <w:rPr>
          <w:sz w:val="20"/>
          <w:szCs w:val="20"/>
        </w:rPr>
        <w:t xml:space="preserve"> for the types of supplementary documents that may be applicable to your proposal.</w:t>
      </w:r>
    </w:p>
    <w:p w14:paraId="0EF856FE" w14:textId="77777777" w:rsidR="00FE78BA" w:rsidRPr="00975A8C" w:rsidRDefault="00FE78BA" w:rsidP="00FE78BA">
      <w:pPr>
        <w:spacing w:line="276" w:lineRule="auto"/>
        <w:rPr>
          <w:sz w:val="20"/>
          <w:szCs w:val="20"/>
        </w:rPr>
      </w:pPr>
    </w:p>
    <w:p w14:paraId="682E0DE3" w14:textId="665DD2D4" w:rsidR="00FE78BA" w:rsidRPr="00975A8C" w:rsidRDefault="00FE78BA" w:rsidP="00FE78BA">
      <w:pPr>
        <w:spacing w:line="276" w:lineRule="auto"/>
        <w:rPr>
          <w:rFonts w:cs="Arial"/>
          <w:sz w:val="20"/>
          <w:szCs w:val="20"/>
        </w:rPr>
      </w:pPr>
      <w:r w:rsidRPr="00975A8C">
        <w:rPr>
          <w:rFonts w:cs="Arial"/>
          <w:b/>
          <w:sz w:val="20"/>
          <w:szCs w:val="20"/>
        </w:rPr>
        <w:t>Deadline:</w:t>
      </w:r>
      <w:r w:rsidRPr="00975A8C">
        <w:rPr>
          <w:rFonts w:cs="Arial"/>
          <w:sz w:val="20"/>
          <w:szCs w:val="20"/>
        </w:rPr>
        <w:t xml:space="preserve"> </w:t>
      </w:r>
      <w:r>
        <w:rPr>
          <w:rFonts w:cs="Arial"/>
          <w:sz w:val="20"/>
          <w:szCs w:val="20"/>
        </w:rPr>
        <w:t>Proposals are typically due in December and June, and solicitations are published at least 90 days before the deadline date</w:t>
      </w:r>
      <w:r w:rsidRPr="002732C8">
        <w:rPr>
          <w:rFonts w:cs="Arial"/>
          <w:sz w:val="20"/>
          <w:szCs w:val="20"/>
        </w:rPr>
        <w:t xml:space="preserve">. Proposals submitted after </w:t>
      </w:r>
      <w:r>
        <w:rPr>
          <w:rFonts w:cs="Arial"/>
          <w:sz w:val="20"/>
          <w:szCs w:val="20"/>
        </w:rPr>
        <w:t xml:space="preserve">5 p.m. on </w:t>
      </w:r>
      <w:r w:rsidR="00827DB0">
        <w:rPr>
          <w:rFonts w:cs="Arial"/>
          <w:sz w:val="20"/>
          <w:szCs w:val="20"/>
        </w:rPr>
        <w:t>the deadline date</w:t>
      </w:r>
      <w:r w:rsidRPr="002732C8">
        <w:rPr>
          <w:rFonts w:cs="Arial"/>
          <w:sz w:val="20"/>
          <w:szCs w:val="20"/>
        </w:rPr>
        <w:t xml:space="preserve"> will be returned without review. Applicant's </w:t>
      </w:r>
      <w:r>
        <w:rPr>
          <w:rFonts w:cs="Arial"/>
          <w:sz w:val="20"/>
          <w:szCs w:val="20"/>
        </w:rPr>
        <w:t xml:space="preserve">local </w:t>
      </w:r>
      <w:r w:rsidRPr="002732C8">
        <w:rPr>
          <w:rFonts w:cs="Arial"/>
          <w:sz w:val="20"/>
          <w:szCs w:val="20"/>
        </w:rPr>
        <w:t xml:space="preserve">time is defined as the time zone associated with the company’s address registered with </w:t>
      </w:r>
      <w:r>
        <w:rPr>
          <w:rFonts w:cs="Arial"/>
          <w:sz w:val="20"/>
          <w:szCs w:val="20"/>
        </w:rPr>
        <w:t xml:space="preserve">NSF </w:t>
      </w:r>
      <w:r w:rsidRPr="002732C8">
        <w:rPr>
          <w:rFonts w:cs="Arial"/>
          <w:sz w:val="20"/>
          <w:szCs w:val="20"/>
        </w:rPr>
        <w:t>at the time of proposal submission.</w:t>
      </w:r>
    </w:p>
    <w:p w14:paraId="49D79F79" w14:textId="77777777" w:rsidR="00FE78BA" w:rsidRPr="00975A8C" w:rsidRDefault="00FE78BA" w:rsidP="00FE78BA">
      <w:pPr>
        <w:spacing w:line="276" w:lineRule="auto"/>
        <w:rPr>
          <w:sz w:val="20"/>
          <w:szCs w:val="20"/>
        </w:rPr>
      </w:pPr>
    </w:p>
    <w:p w14:paraId="700DAEE9" w14:textId="77777777" w:rsidR="00FE78BA" w:rsidRPr="004734AC" w:rsidRDefault="00FE78BA" w:rsidP="00FE78BA">
      <w:pPr>
        <w:spacing w:line="276" w:lineRule="auto"/>
        <w:rPr>
          <w:b/>
        </w:rPr>
      </w:pPr>
      <w:r>
        <w:rPr>
          <w:b/>
        </w:rPr>
        <w:t>ACCEPTANCE PROTOCOL</w:t>
      </w:r>
    </w:p>
    <w:p w14:paraId="57FC0532" w14:textId="77777777" w:rsidR="00FE78BA" w:rsidRDefault="00FE78BA" w:rsidP="00FE78BA">
      <w:pPr>
        <w:spacing w:line="276" w:lineRule="auto"/>
        <w:rPr>
          <w:b/>
          <w:sz w:val="20"/>
          <w:szCs w:val="20"/>
        </w:rPr>
      </w:pPr>
    </w:p>
    <w:p w14:paraId="14AD5059" w14:textId="0F996438" w:rsidR="00160473" w:rsidRPr="00DA5D13" w:rsidRDefault="00FE78BA" w:rsidP="00DA5D13">
      <w:pPr>
        <w:spacing w:line="276" w:lineRule="auto"/>
        <w:rPr>
          <w:sz w:val="20"/>
          <w:szCs w:val="20"/>
        </w:rPr>
      </w:pPr>
      <w:r w:rsidRPr="00975A8C">
        <w:rPr>
          <w:sz w:val="20"/>
          <w:szCs w:val="20"/>
        </w:rPr>
        <w:t xml:space="preserve">SBIR/STTR prospective grantees will be notified by NSF to provide a signed </w:t>
      </w:r>
      <w:hyperlink r:id="rId22" w:history="1">
        <w:r w:rsidRPr="00975A8C">
          <w:rPr>
            <w:rStyle w:val="Hyperlink"/>
            <w:sz w:val="20"/>
            <w:szCs w:val="20"/>
          </w:rPr>
          <w:t>SBIR/STTR Funding Agreement Certification</w:t>
        </w:r>
      </w:hyperlink>
      <w:r w:rsidRPr="00975A8C">
        <w:rPr>
          <w:sz w:val="20"/>
          <w:szCs w:val="20"/>
        </w:rPr>
        <w:t>. The federal government relies on the information provided by grantees to determine whether the business is eligible for a SBIR or STTR Program award. Certification will be used to ensure continued compliance during the life of the funding agreement. </w:t>
      </w:r>
    </w:p>
    <w:sectPr w:rsidR="00160473" w:rsidRPr="00DA5D13" w:rsidSect="00F2449E">
      <w:headerReference w:type="default" r:id="rId23"/>
      <w:footerReference w:type="even" r:id="rId24"/>
      <w:footerReference w:type="default" r:id="rId25"/>
      <w:headerReference w:type="first" r:id="rId26"/>
      <w:footerReference w:type="first" r:id="rId27"/>
      <w:pgSz w:w="12240" w:h="15840"/>
      <w:pgMar w:top="1483"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573E7F" w14:textId="77777777" w:rsidR="001A4C81" w:rsidRDefault="001A4C81" w:rsidP="00C55144">
      <w:r>
        <w:separator/>
      </w:r>
    </w:p>
  </w:endnote>
  <w:endnote w:type="continuationSeparator" w:id="0">
    <w:p w14:paraId="29E582D0" w14:textId="77777777" w:rsidR="001A4C81" w:rsidRDefault="001A4C81" w:rsidP="00C55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22B2A" w14:textId="77777777" w:rsidR="002401C1" w:rsidRDefault="002401C1" w:rsidP="00393E6C">
    <w:pPr>
      <w:pStyle w:val="Footer"/>
      <w:framePr w:wrap="around" w:vAnchor="text" w:hAnchor="margin" w:xAlign="right"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end"/>
    </w:r>
  </w:p>
  <w:p w14:paraId="7CEEDFD1" w14:textId="77777777" w:rsidR="002401C1" w:rsidRDefault="002401C1" w:rsidP="00393E6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1E4FE" w14:textId="77777777" w:rsidR="002401C1" w:rsidRDefault="002401C1" w:rsidP="00393E6C">
    <w:pPr>
      <w:pStyle w:val="Footer"/>
      <w:framePr w:wrap="around" w:vAnchor="text" w:hAnchor="margin" w:xAlign="right"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separate"/>
    </w:r>
    <w:r w:rsidR="00901BAE">
      <w:rPr>
        <w:rStyle w:val="PageNumber"/>
        <w:noProof/>
      </w:rPr>
      <w:t>2</w:t>
    </w:r>
    <w:r>
      <w:rPr>
        <w:rStyle w:val="PageNumber"/>
        <w:rFonts w:hint="eastAsia"/>
      </w:rPr>
      <w:fldChar w:fldCharType="end"/>
    </w:r>
  </w:p>
  <w:p w14:paraId="4F3ACCF3" w14:textId="77777777" w:rsidR="002401C1" w:rsidRDefault="002401C1" w:rsidP="00393E6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4DC270" w14:textId="77777777" w:rsidR="002401C1" w:rsidRPr="00D54790" w:rsidRDefault="002401C1" w:rsidP="0061680A">
    <w:pPr>
      <w:pStyle w:val="Footer"/>
      <w:framePr w:h="158" w:hRule="exact" w:wrap="around" w:vAnchor="text" w:hAnchor="page" w:x="10801" w:y="14"/>
      <w:pBdr>
        <w:between w:val="single" w:sz="4" w:space="0" w:color="auto"/>
      </w:pBdr>
      <w:rPr>
        <w:rStyle w:val="PageNumber"/>
        <w:rFonts w:ascii="Arial" w:hAnsi="Arial"/>
        <w:color w:val="7F7F7F" w:themeColor="text1" w:themeTint="80"/>
        <w:sz w:val="15"/>
        <w:szCs w:val="15"/>
      </w:rPr>
    </w:pPr>
    <w:r w:rsidRPr="00D54790">
      <w:rPr>
        <w:rStyle w:val="PageNumber"/>
        <w:rFonts w:ascii="Arial" w:hAnsi="Arial"/>
        <w:color w:val="7F7F7F" w:themeColor="text1" w:themeTint="80"/>
        <w:sz w:val="15"/>
        <w:szCs w:val="15"/>
      </w:rPr>
      <w:fldChar w:fldCharType="begin"/>
    </w:r>
    <w:r w:rsidRPr="00D54790">
      <w:rPr>
        <w:rStyle w:val="PageNumber"/>
        <w:rFonts w:ascii="Arial" w:hAnsi="Arial"/>
        <w:color w:val="7F7F7F" w:themeColor="text1" w:themeTint="80"/>
        <w:sz w:val="15"/>
        <w:szCs w:val="15"/>
      </w:rPr>
      <w:instrText xml:space="preserve">PAGE  </w:instrText>
    </w:r>
    <w:r w:rsidRPr="00D54790">
      <w:rPr>
        <w:rStyle w:val="PageNumber"/>
        <w:rFonts w:ascii="Arial" w:hAnsi="Arial"/>
        <w:color w:val="7F7F7F" w:themeColor="text1" w:themeTint="80"/>
        <w:sz w:val="15"/>
        <w:szCs w:val="15"/>
      </w:rPr>
      <w:fldChar w:fldCharType="separate"/>
    </w:r>
    <w:r w:rsidR="00901BAE">
      <w:rPr>
        <w:rStyle w:val="PageNumber"/>
        <w:rFonts w:ascii="Arial" w:hAnsi="Arial"/>
        <w:noProof/>
        <w:color w:val="7F7F7F" w:themeColor="text1" w:themeTint="80"/>
        <w:sz w:val="15"/>
        <w:szCs w:val="15"/>
      </w:rPr>
      <w:t>1</w:t>
    </w:r>
    <w:r w:rsidRPr="00D54790">
      <w:rPr>
        <w:rStyle w:val="PageNumber"/>
        <w:rFonts w:ascii="Arial" w:hAnsi="Arial"/>
        <w:color w:val="7F7F7F" w:themeColor="text1" w:themeTint="80"/>
        <w:sz w:val="15"/>
        <w:szCs w:val="15"/>
      </w:rPr>
      <w:fldChar w:fldCharType="end"/>
    </w:r>
  </w:p>
  <w:p w14:paraId="3C0C77A2" w14:textId="38496944" w:rsidR="002401C1" w:rsidRDefault="002401C1" w:rsidP="005B6D62">
    <w:pPr>
      <w:pStyle w:val="Footer"/>
      <w:pBdr>
        <w:between w:val="single" w:sz="4" w:space="1" w:color="auto"/>
      </w:pBdr>
      <w:ind w:right="360"/>
    </w:pPr>
    <w:r>
      <w:rPr>
        <w:rFonts w:ascii="Arial" w:hAnsi="Arial" w:cs="Arial"/>
        <w:color w:val="7F7F7F" w:themeColor="text1" w:themeTint="80"/>
        <w:sz w:val="15"/>
        <w:szCs w:val="15"/>
      </w:rPr>
      <w:t xml:space="preserve">  </w:t>
    </w:r>
    <w:r w:rsidRPr="00F2449E">
      <w:rPr>
        <w:rFonts w:ascii="Arial" w:hAnsi="Arial" w:cs="Arial"/>
        <w:color w:val="7F7F7F" w:themeColor="text1" w:themeTint="80"/>
        <w:sz w:val="15"/>
        <w:szCs w:val="15"/>
      </w:rPr>
      <w:t>National Science Foundation</w:t>
    </w:r>
    <w:r w:rsidR="0063787B">
      <w:rPr>
        <w:rFonts w:ascii="Arial" w:hAnsi="Arial" w:cs="Arial"/>
        <w:color w:val="7F7F7F" w:themeColor="text1" w:themeTint="80"/>
        <w:sz w:val="15"/>
        <w:szCs w:val="15"/>
      </w:rPr>
      <w:t xml:space="preserve"> – </w:t>
    </w:r>
    <w:r w:rsidR="00BC3181">
      <w:rPr>
        <w:rFonts w:ascii="Arial" w:hAnsi="Arial" w:cs="Arial"/>
        <w:color w:val="7F7F7F" w:themeColor="text1" w:themeTint="80"/>
        <w:sz w:val="15"/>
        <w:szCs w:val="15"/>
      </w:rPr>
      <w:t>Updated 04/16</w:t>
    </w:r>
    <w:r w:rsidR="0063787B">
      <w:rPr>
        <w:rFonts w:ascii="Arial" w:hAnsi="Arial" w:cs="Arial"/>
        <w:color w:val="7F7F7F" w:themeColor="text1" w:themeTint="80"/>
        <w:sz w:val="15"/>
        <w:szCs w:val="15"/>
      </w:rPr>
      <w:t>/15</w:t>
    </w:r>
    <w:r w:rsidRPr="0061680A">
      <w:rPr>
        <w:rFonts w:ascii="Arial" w:hAnsi="Arial" w:cs="Arial"/>
        <w:noProof/>
        <w:color w:val="7F7F7F" w:themeColor="text1" w:themeTint="80"/>
        <w:sz w:val="15"/>
        <w:szCs w:val="15"/>
      </w:rPr>
      <w:t xml:space="preserve"> </w:t>
    </w:r>
    <w:r w:rsidRPr="0061680A">
      <w:rPr>
        <w:rFonts w:ascii="Arial" w:hAnsi="Arial" w:cs="Arial"/>
        <w:noProof/>
        <w:color w:val="7F7F7F" w:themeColor="text1" w:themeTint="80"/>
        <w:sz w:val="15"/>
        <w:szCs w:val="15"/>
      </w:rPr>
      <mc:AlternateContent>
        <mc:Choice Requires="wps">
          <w:drawing>
            <wp:anchor distT="0" distB="0" distL="114300" distR="114300" simplePos="0" relativeHeight="251664384" behindDoc="0" locked="0" layoutInCell="1" allowOverlap="1" wp14:anchorId="68585F78" wp14:editId="2AB6CA46">
              <wp:simplePos x="0" y="0"/>
              <wp:positionH relativeFrom="column">
                <wp:posOffset>0</wp:posOffset>
              </wp:positionH>
              <wp:positionV relativeFrom="paragraph">
                <wp:posOffset>-48895</wp:posOffset>
              </wp:positionV>
              <wp:extent cx="6057900" cy="0"/>
              <wp:effectExtent l="0" t="0" r="12700" b="25400"/>
              <wp:wrapNone/>
              <wp:docPr id="1" name="Straight Connector 1"/>
              <wp:cNvGraphicFramePr/>
              <a:graphic xmlns:a="http://schemas.openxmlformats.org/drawingml/2006/main">
                <a:graphicData uri="http://schemas.microsoft.com/office/word/2010/wordprocessingShape">
                  <wps:wsp>
                    <wps:cNvCnPr/>
                    <wps:spPr>
                      <a:xfrm>
                        <a:off x="0" y="0"/>
                        <a:ext cx="6057900" cy="0"/>
                      </a:xfrm>
                      <a:prstGeom prst="line">
                        <a:avLst/>
                      </a:prstGeom>
                      <a:ln w="3175"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8pt" to="477pt,-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" strokecolor="#a5a5a5 [2092]" strokeweight=".25pt"/>
          </w:pict>
        </mc:Fallback>
      </mc:AlternateContent>
    </w:r>
    <w:r>
      <w:rPr>
        <w:rFonts w:ascii="Arial" w:hAnsi="Arial" w:cs="Arial"/>
        <w:noProof/>
        <w:color w:val="7F7F7F" w:themeColor="text1" w:themeTint="80"/>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727AD7" w14:textId="77777777" w:rsidR="001A4C81" w:rsidRDefault="001A4C81" w:rsidP="00C55144">
      <w:r>
        <w:separator/>
      </w:r>
    </w:p>
  </w:footnote>
  <w:footnote w:type="continuationSeparator" w:id="0">
    <w:p w14:paraId="4D1B7752" w14:textId="77777777" w:rsidR="001A4C81" w:rsidRDefault="001A4C81" w:rsidP="00C551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32446" w14:textId="77777777" w:rsidR="002401C1" w:rsidRDefault="002401C1" w:rsidP="00C55144">
    <w:r w:rsidRPr="002A10A0">
      <w:rPr>
        <w:noProof/>
      </w:rPr>
      <mc:AlternateContent>
        <mc:Choice Requires="wps">
          <w:drawing>
            <wp:anchor distT="0" distB="0" distL="114300" distR="114300" simplePos="0" relativeHeight="251661312" behindDoc="0" locked="0" layoutInCell="1" allowOverlap="1" wp14:anchorId="0F6BF327" wp14:editId="3B5BE0BB">
              <wp:simplePos x="0" y="0"/>
              <wp:positionH relativeFrom="column">
                <wp:posOffset>-541655</wp:posOffset>
              </wp:positionH>
              <wp:positionV relativeFrom="paragraph">
                <wp:posOffset>-165735</wp:posOffset>
              </wp:positionV>
              <wp:extent cx="737235" cy="737235"/>
              <wp:effectExtent l="0" t="0" r="0" b="0"/>
              <wp:wrapThrough wrapText="bothSides">
                <wp:wrapPolygon edited="0">
                  <wp:start x="21600" y="5209"/>
                  <wp:lineTo x="17879" y="0"/>
                  <wp:lineTo x="4484" y="0"/>
                  <wp:lineTo x="763" y="5209"/>
                  <wp:lineTo x="763" y="15628"/>
                  <wp:lineTo x="4484" y="20837"/>
                  <wp:lineTo x="17879" y="20837"/>
                  <wp:lineTo x="21600" y="15628"/>
                  <wp:lineTo x="21600" y="5209"/>
                </wp:wrapPolygon>
              </wp:wrapThrough>
              <wp:docPr id="11" name="Oval 10"/>
              <wp:cNvGraphicFramePr/>
              <a:graphic xmlns:a="http://schemas.openxmlformats.org/drawingml/2006/main">
                <a:graphicData uri="http://schemas.microsoft.com/office/word/2010/wordprocessingShape">
                  <wps:wsp>
                    <wps:cNvSpPr/>
                    <wps:spPr>
                      <a:xfrm rot="16200000">
                        <a:off x="0" y="0"/>
                        <a:ext cx="737235" cy="737235"/>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xmlns:mo="http://schemas.microsoft.com/office/mac/office/2008/main" xmlns:mv="urn:schemas-microsoft-com:mac:vml">
          <w:pict>
            <v:oval id="Oval 10" o:spid="_x0000_s1026" style="position:absolute;margin-left:-42.6pt;margin-top:-13pt;width:58.05pt;height:58.05pt;rotation:-90;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" fillcolor="white [3212]" stroked="f">
              <w10:wrap type="through"/>
            </v:oval>
          </w:pict>
        </mc:Fallback>
      </mc:AlternateContent>
    </w:r>
    <w:r>
      <w:rPr>
        <w:noProof/>
      </w:rPr>
      <w:drawing>
        <wp:anchor distT="0" distB="0" distL="114300" distR="114300" simplePos="0" relativeHeight="251662336" behindDoc="0" locked="0" layoutInCell="1" allowOverlap="1" wp14:anchorId="4EC93D4D" wp14:editId="194184DF">
          <wp:simplePos x="0" y="0"/>
          <wp:positionH relativeFrom="column">
            <wp:posOffset>-459105</wp:posOffset>
          </wp:positionH>
          <wp:positionV relativeFrom="paragraph">
            <wp:posOffset>-82550</wp:posOffset>
          </wp:positionV>
          <wp:extent cx="571500" cy="571500"/>
          <wp:effectExtent l="0" t="0" r="12700" b="12700"/>
          <wp:wrapTight wrapText="bothSides">
            <wp:wrapPolygon edited="0">
              <wp:start x="3840" y="0"/>
              <wp:lineTo x="0" y="5760"/>
              <wp:lineTo x="0" y="16320"/>
              <wp:lineTo x="3840" y="21120"/>
              <wp:lineTo x="16320" y="21120"/>
              <wp:lineTo x="17280" y="21120"/>
              <wp:lineTo x="21120" y="15360"/>
              <wp:lineTo x="21120" y="5760"/>
              <wp:lineTo x="17280" y="0"/>
              <wp:lineTo x="384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f1.eps"/>
                  <pic:cNvPicPr/>
                </pic:nvPicPr>
                <pic:blipFill>
                  <a:blip r:embed="rId1">
                    <a:extLst>
                      <a:ext uri="{28A0092B-C50C-407E-A947-70E740481C1C}">
                        <a14:useLocalDpi xmlns:a14="http://schemas.microsoft.com/office/drawing/2010/main" val="0"/>
                      </a:ext>
                    </a:extLst>
                  </a:blip>
                  <a:stretch>
                    <a:fillRect/>
                  </a:stretch>
                </pic:blipFill>
                <pic:spPr>
                  <a:xfrm>
                    <a:off x="0" y="0"/>
                    <a:ext cx="571500" cy="5715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A10A0">
      <w:rPr>
        <w:noProof/>
      </w:rPr>
      <mc:AlternateContent>
        <mc:Choice Requires="wps">
          <w:drawing>
            <wp:anchor distT="0" distB="0" distL="114300" distR="114300" simplePos="0" relativeHeight="251659264" behindDoc="0" locked="0" layoutInCell="1" allowOverlap="1" wp14:anchorId="019326F2" wp14:editId="0549D3C8">
              <wp:simplePos x="0" y="0"/>
              <wp:positionH relativeFrom="column">
                <wp:posOffset>-164465</wp:posOffset>
              </wp:positionH>
              <wp:positionV relativeFrom="paragraph">
                <wp:posOffset>-914400</wp:posOffset>
              </wp:positionV>
              <wp:extent cx="8165384" cy="566457"/>
              <wp:effectExtent l="0" t="0" r="0" b="0"/>
              <wp:wrapThrough wrapText="bothSides">
                <wp:wrapPolygon edited="0">
                  <wp:start x="0" y="0"/>
                  <wp:lineTo x="0" y="20341"/>
                  <wp:lineTo x="21503" y="20341"/>
                  <wp:lineTo x="21503" y="0"/>
                  <wp:lineTo x="0" y="0"/>
                </wp:wrapPolygon>
              </wp:wrapThrough>
              <wp:docPr id="9" name="Rectangle 8"/>
              <wp:cNvGraphicFramePr/>
              <a:graphic xmlns:a="http://schemas.openxmlformats.org/drawingml/2006/main">
                <a:graphicData uri="http://schemas.microsoft.com/office/word/2010/wordprocessingShape">
                  <wps:wsp>
                    <wps:cNvSpPr/>
                    <wps:spPr>
                      <a:xfrm>
                        <a:off x="0" y="0"/>
                        <a:ext cx="8165384" cy="566457"/>
                      </a:xfrm>
                      <a:prstGeom prst="rect">
                        <a:avLst/>
                      </a:prstGeom>
                      <a:solidFill>
                        <a:srgbClr val="234E62"/>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xmlns:mo="http://schemas.microsoft.com/office/mac/office/2008/main" xmlns:mv="urn:schemas-microsoft-com:mac:vml">
          <w:pict>
            <v:rect id="Rectangle 8" o:spid="_x0000_s1026" style="position:absolute;margin-left:-12.9pt;margin-top:-71.95pt;width:642.95pt;height:44.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" fillcolor="#234e62" stroked="f">
              <w10:wrap type="through"/>
            </v:rect>
          </w:pict>
        </mc:Fallback>
      </mc:AlternateContent>
    </w:r>
    <w:r w:rsidRPr="002A10A0">
      <w:rPr>
        <w:noProof/>
      </w:rPr>
      <mc:AlternateContent>
        <mc:Choice Requires="wps">
          <w:drawing>
            <wp:anchor distT="0" distB="0" distL="114300" distR="114300" simplePos="0" relativeHeight="251660288" behindDoc="0" locked="0" layoutInCell="1" allowOverlap="1" wp14:anchorId="7C4E462B" wp14:editId="61E6D2E4">
              <wp:simplePos x="0" y="0"/>
              <wp:positionH relativeFrom="column">
                <wp:posOffset>-936942</wp:posOffset>
              </wp:positionH>
              <wp:positionV relativeFrom="paragraph">
                <wp:posOffset>-1120458</wp:posOffset>
              </wp:positionV>
              <wp:extent cx="566455" cy="978615"/>
              <wp:effectExtent l="0" t="2858" r="0" b="0"/>
              <wp:wrapThrough wrapText="bothSides">
                <wp:wrapPolygon edited="0">
                  <wp:start x="21709" y="63"/>
                  <wp:lineTo x="1368" y="63"/>
                  <wp:lineTo x="1368" y="20808"/>
                  <wp:lineTo x="21709" y="20808"/>
                  <wp:lineTo x="21709" y="63"/>
                </wp:wrapPolygon>
              </wp:wrapThrough>
              <wp:docPr id="10" name="Rectangle 9"/>
              <wp:cNvGraphicFramePr/>
              <a:graphic xmlns:a="http://schemas.openxmlformats.org/drawingml/2006/main">
                <a:graphicData uri="http://schemas.microsoft.com/office/word/2010/wordprocessingShape">
                  <wps:wsp>
                    <wps:cNvSpPr/>
                    <wps:spPr>
                      <a:xfrm rot="16200000">
                        <a:off x="0" y="0"/>
                        <a:ext cx="566455" cy="978615"/>
                      </a:xfrm>
                      <a:prstGeom prst="rect">
                        <a:avLst/>
                      </a:prstGeom>
                      <a:solidFill>
                        <a:srgbClr val="05244C"/>
                      </a:solidFill>
                      <a:ln>
                        <a:noFill/>
                      </a:ln>
                      <a:effectLst/>
                    </wps:spPr>
                    <wps:style>
                      <a:lnRef idx="1">
                        <a:schemeClr val="accent1"/>
                      </a:lnRef>
                      <a:fillRef idx="3">
                        <a:schemeClr val="accent1"/>
                      </a:fillRef>
                      <a:effectRef idx="2">
                        <a:schemeClr val="accent1"/>
                      </a:effectRef>
                      <a:fontRef idx="minor">
                        <a:schemeClr val="lt1"/>
                      </a:fontRef>
                    </wps:style>
                    <wps:bodyPr rtlCol="0" anchor="ctr"/>
                  </wps:wsp>
                </a:graphicData>
              </a:graphic>
            </wp:anchor>
          </w:drawing>
        </mc:Choice>
        <mc:Fallback xmlns:mo="http://schemas.microsoft.com/office/mac/office/2008/main" xmlns:mv="urn:schemas-microsoft-com:mac:vml">
          <w:pict>
            <v:rect id="Rectangle 9" o:spid="_x0000_s1026" style="position:absolute;margin-left:-73.75pt;margin-top:-88.2pt;width:44.6pt;height:77.05pt;rotation:-90;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" fillcolor="#05244c" stroked="f">
              <w10:wrap type="through"/>
            </v:rect>
          </w:pict>
        </mc:Fallback>
      </mc:AlternateContent>
    </w:r>
  </w:p>
  <w:p w14:paraId="251364D4" w14:textId="77777777" w:rsidR="002401C1" w:rsidRDefault="002401C1">
    <w:pPr>
      <w:pStyle w:val="Header"/>
      <w:rPr>
        <w:rFonts w:ascii="Arial" w:hAnsi="Arial"/>
        <w:color w:val="595959" w:themeColor="text1" w:themeTint="A6"/>
        <w:sz w:val="22"/>
        <w:szCs w:val="22"/>
      </w:rPr>
    </w:pPr>
    <w:r w:rsidRPr="00C55144">
      <w:rPr>
        <w:rFonts w:ascii="Arial" w:hAnsi="Arial"/>
        <w:color w:val="595959" w:themeColor="text1" w:themeTint="A6"/>
        <w:sz w:val="22"/>
        <w:szCs w:val="22"/>
      </w:rPr>
      <w:t xml:space="preserve">       STTR | SBIR </w:t>
    </w:r>
  </w:p>
  <w:p w14:paraId="740FD2DB" w14:textId="77777777" w:rsidR="002401C1" w:rsidRDefault="002401C1">
    <w:pPr>
      <w:pStyle w:val="Header"/>
      <w:rPr>
        <w:rFonts w:ascii="Arial" w:hAnsi="Arial"/>
        <w:color w:val="595959" w:themeColor="text1" w:themeTint="A6"/>
        <w:sz w:val="22"/>
        <w:szCs w:val="22"/>
      </w:rPr>
    </w:pPr>
  </w:p>
  <w:p w14:paraId="1E192474" w14:textId="77777777" w:rsidR="002401C1" w:rsidRPr="00C55144" w:rsidRDefault="002401C1">
    <w:pPr>
      <w:pStyle w:val="Header"/>
      <w:rPr>
        <w:rFonts w:ascii="Arial" w:hAnsi="Arial"/>
        <w:color w:val="595959" w:themeColor="text1" w:themeTint="A6"/>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820FF" w14:textId="77777777" w:rsidR="002401C1" w:rsidRDefault="002401C1" w:rsidP="007B4FA5">
    <w:pPr>
      <w:pStyle w:val="Header"/>
      <w:pBdr>
        <w:between w:val="single" w:sz="4" w:space="1" w:color="auto"/>
      </w:pBdr>
    </w:pPr>
    <w:r>
      <w:rPr>
        <w:rFonts w:hint="eastAsia"/>
        <w:noProof/>
      </w:rPr>
      <w:drawing>
        <wp:anchor distT="0" distB="0" distL="114300" distR="114300" simplePos="0" relativeHeight="251663360" behindDoc="0" locked="0" layoutInCell="1" allowOverlap="1" wp14:anchorId="6F356BBD" wp14:editId="15BDD1FE">
          <wp:simplePos x="0" y="0"/>
          <wp:positionH relativeFrom="page">
            <wp:align>center</wp:align>
          </wp:positionH>
          <wp:positionV relativeFrom="paragraph">
            <wp:posOffset>-342900</wp:posOffset>
          </wp:positionV>
          <wp:extent cx="7315200" cy="812800"/>
          <wp:effectExtent l="0" t="0" r="0" b="0"/>
          <wp:wrapTight wrapText="bothSides">
            <wp:wrapPolygon edited="0">
              <wp:start x="0" y="0"/>
              <wp:lineTo x="0" y="13500"/>
              <wp:lineTo x="1875" y="20925"/>
              <wp:lineTo x="3375" y="20925"/>
              <wp:lineTo x="21525" y="13500"/>
              <wp:lineTo x="2152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fiegel:Desktop:header_word.png"/>
                  <pic:cNvPicPr>
                    <a:picLocks noChangeAspect="1" noChangeArrowheads="1"/>
                  </pic:cNvPicPr>
                </pic:nvPicPr>
                <pic:blipFill rotWithShape="1">
                  <a:blip r:embed="rId1">
                    <a:extLst>
                      <a:ext uri="{28A0092B-C50C-407E-A947-70E740481C1C}">
                        <a14:useLocalDpi xmlns:a14="http://schemas.microsoft.com/office/drawing/2010/main" val="0"/>
                      </a:ext>
                    </a:extLst>
                  </a:blip>
                  <a:srcRect t="-2333" b="6309"/>
                  <a:stretch/>
                </pic:blipFill>
                <pic:spPr bwMode="auto">
                  <a:xfrm>
                    <a:off x="0" y="0"/>
                    <a:ext cx="7315389" cy="81280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C0481"/>
    <w:multiLevelType w:val="hybridMultilevel"/>
    <w:tmpl w:val="D5D63390"/>
    <w:lvl w:ilvl="0" w:tplc="6FBE256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1B16FE"/>
    <w:multiLevelType w:val="hybridMultilevel"/>
    <w:tmpl w:val="7376DD48"/>
    <w:lvl w:ilvl="0" w:tplc="6FBE256E">
      <w:start w:val="1"/>
      <w:numFmt w:val="bullet"/>
      <w:lvlText w:val=""/>
      <w:lvlJc w:val="left"/>
      <w:pPr>
        <w:ind w:left="720" w:hanging="360"/>
      </w:pPr>
      <w:rPr>
        <w:rFonts w:ascii="Wingdings" w:hAnsi="Wingdings" w:hint="default"/>
      </w:rPr>
    </w:lvl>
    <w:lvl w:ilvl="1" w:tplc="6FBE256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B475FE"/>
    <w:multiLevelType w:val="hybridMultilevel"/>
    <w:tmpl w:val="C1C2E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7A60E4"/>
    <w:multiLevelType w:val="hybridMultilevel"/>
    <w:tmpl w:val="88664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E8D6995"/>
    <w:multiLevelType w:val="hybridMultilevel"/>
    <w:tmpl w:val="A344F69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EF08CC"/>
    <w:multiLevelType w:val="hybridMultilevel"/>
    <w:tmpl w:val="3738B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A17819"/>
    <w:multiLevelType w:val="hybridMultilevel"/>
    <w:tmpl w:val="3B2089DA"/>
    <w:lvl w:ilvl="0" w:tplc="04090001">
      <w:start w:val="1"/>
      <w:numFmt w:val="bullet"/>
      <w:lvlText w:val=""/>
      <w:lvlJc w:val="left"/>
      <w:pPr>
        <w:ind w:left="720" w:hanging="360"/>
      </w:pPr>
      <w:rPr>
        <w:rFonts w:ascii="Symbol" w:hAnsi="Symbol" w:hint="default"/>
      </w:rPr>
    </w:lvl>
    <w:lvl w:ilvl="1" w:tplc="B6D81C8A">
      <w:start w:val="1"/>
      <w:numFmt w:val="bullet"/>
      <w:lvlText w:val="o"/>
      <w:lvlJc w:val="left"/>
      <w:pPr>
        <w:tabs>
          <w:tab w:val="num" w:pos="1440"/>
        </w:tabs>
        <w:ind w:left="1440" w:hanging="360"/>
      </w:pPr>
      <w:rPr>
        <w:rFonts w:ascii="Courier New" w:hAnsi="Courier New" w:hint="default"/>
      </w:rPr>
    </w:lvl>
    <w:lvl w:ilvl="2" w:tplc="3072EA84" w:tentative="1">
      <w:start w:val="1"/>
      <w:numFmt w:val="bullet"/>
      <w:lvlText w:val="o"/>
      <w:lvlJc w:val="left"/>
      <w:pPr>
        <w:tabs>
          <w:tab w:val="num" w:pos="2160"/>
        </w:tabs>
        <w:ind w:left="2160" w:hanging="360"/>
      </w:pPr>
      <w:rPr>
        <w:rFonts w:ascii="Courier New" w:hAnsi="Courier New" w:hint="default"/>
      </w:rPr>
    </w:lvl>
    <w:lvl w:ilvl="3" w:tplc="752EFCDE" w:tentative="1">
      <w:start w:val="1"/>
      <w:numFmt w:val="bullet"/>
      <w:lvlText w:val="o"/>
      <w:lvlJc w:val="left"/>
      <w:pPr>
        <w:tabs>
          <w:tab w:val="num" w:pos="2880"/>
        </w:tabs>
        <w:ind w:left="2880" w:hanging="360"/>
      </w:pPr>
      <w:rPr>
        <w:rFonts w:ascii="Courier New" w:hAnsi="Courier New" w:hint="default"/>
      </w:rPr>
    </w:lvl>
    <w:lvl w:ilvl="4" w:tplc="6B18EC64" w:tentative="1">
      <w:start w:val="1"/>
      <w:numFmt w:val="bullet"/>
      <w:lvlText w:val="o"/>
      <w:lvlJc w:val="left"/>
      <w:pPr>
        <w:tabs>
          <w:tab w:val="num" w:pos="3600"/>
        </w:tabs>
        <w:ind w:left="3600" w:hanging="360"/>
      </w:pPr>
      <w:rPr>
        <w:rFonts w:ascii="Courier New" w:hAnsi="Courier New" w:hint="default"/>
      </w:rPr>
    </w:lvl>
    <w:lvl w:ilvl="5" w:tplc="6CC67FC6" w:tentative="1">
      <w:start w:val="1"/>
      <w:numFmt w:val="bullet"/>
      <w:lvlText w:val="o"/>
      <w:lvlJc w:val="left"/>
      <w:pPr>
        <w:tabs>
          <w:tab w:val="num" w:pos="4320"/>
        </w:tabs>
        <w:ind w:left="4320" w:hanging="360"/>
      </w:pPr>
      <w:rPr>
        <w:rFonts w:ascii="Courier New" w:hAnsi="Courier New" w:hint="default"/>
      </w:rPr>
    </w:lvl>
    <w:lvl w:ilvl="6" w:tplc="646ABC5E" w:tentative="1">
      <w:start w:val="1"/>
      <w:numFmt w:val="bullet"/>
      <w:lvlText w:val="o"/>
      <w:lvlJc w:val="left"/>
      <w:pPr>
        <w:tabs>
          <w:tab w:val="num" w:pos="5040"/>
        </w:tabs>
        <w:ind w:left="5040" w:hanging="360"/>
      </w:pPr>
      <w:rPr>
        <w:rFonts w:ascii="Courier New" w:hAnsi="Courier New" w:hint="default"/>
      </w:rPr>
    </w:lvl>
    <w:lvl w:ilvl="7" w:tplc="F96E730C" w:tentative="1">
      <w:start w:val="1"/>
      <w:numFmt w:val="bullet"/>
      <w:lvlText w:val="o"/>
      <w:lvlJc w:val="left"/>
      <w:pPr>
        <w:tabs>
          <w:tab w:val="num" w:pos="5760"/>
        </w:tabs>
        <w:ind w:left="5760" w:hanging="360"/>
      </w:pPr>
      <w:rPr>
        <w:rFonts w:ascii="Courier New" w:hAnsi="Courier New" w:hint="default"/>
      </w:rPr>
    </w:lvl>
    <w:lvl w:ilvl="8" w:tplc="1F9871CE" w:tentative="1">
      <w:start w:val="1"/>
      <w:numFmt w:val="bullet"/>
      <w:lvlText w:val="o"/>
      <w:lvlJc w:val="left"/>
      <w:pPr>
        <w:tabs>
          <w:tab w:val="num" w:pos="6480"/>
        </w:tabs>
        <w:ind w:left="6480" w:hanging="360"/>
      </w:pPr>
      <w:rPr>
        <w:rFonts w:ascii="Courier New" w:hAnsi="Courier New" w:hint="default"/>
      </w:rPr>
    </w:lvl>
  </w:abstractNum>
  <w:abstractNum w:abstractNumId="7">
    <w:nsid w:val="4AB67735"/>
    <w:multiLevelType w:val="hybridMultilevel"/>
    <w:tmpl w:val="11BA78A6"/>
    <w:lvl w:ilvl="0" w:tplc="6FBE256E">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43D73D3"/>
    <w:multiLevelType w:val="multilevel"/>
    <w:tmpl w:val="8BB2B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5574183"/>
    <w:multiLevelType w:val="hybridMultilevel"/>
    <w:tmpl w:val="E3524BB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57C264C5"/>
    <w:multiLevelType w:val="hybridMultilevel"/>
    <w:tmpl w:val="77DE0B58"/>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6925099A"/>
    <w:multiLevelType w:val="hybridMultilevel"/>
    <w:tmpl w:val="FB80FB0A"/>
    <w:lvl w:ilvl="0" w:tplc="6FBE256E">
      <w:start w:val="1"/>
      <w:numFmt w:val="bullet"/>
      <w:lvlText w:val=""/>
      <w:lvlJc w:val="left"/>
      <w:pPr>
        <w:ind w:left="720" w:hanging="360"/>
      </w:pPr>
      <w:rPr>
        <w:rFonts w:ascii="Wingdings" w:hAnsi="Wingdings" w:hint="default"/>
      </w:rPr>
    </w:lvl>
    <w:lvl w:ilvl="1" w:tplc="6FBE256E">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ACF5903"/>
    <w:multiLevelType w:val="hybridMultilevel"/>
    <w:tmpl w:val="32E29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CB475C3"/>
    <w:multiLevelType w:val="hybridMultilevel"/>
    <w:tmpl w:val="033ED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5102DB5"/>
    <w:multiLevelType w:val="hybridMultilevel"/>
    <w:tmpl w:val="8C04F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3"/>
  </w:num>
  <w:num w:numId="4">
    <w:abstractNumId w:val="7"/>
  </w:num>
  <w:num w:numId="5">
    <w:abstractNumId w:val="4"/>
  </w:num>
  <w:num w:numId="6">
    <w:abstractNumId w:val="5"/>
  </w:num>
  <w:num w:numId="7">
    <w:abstractNumId w:val="14"/>
  </w:num>
  <w:num w:numId="8">
    <w:abstractNumId w:val="12"/>
  </w:num>
  <w:num w:numId="9">
    <w:abstractNumId w:val="13"/>
  </w:num>
  <w:num w:numId="10">
    <w:abstractNumId w:val="2"/>
  </w:num>
  <w:num w:numId="11">
    <w:abstractNumId w:val="9"/>
  </w:num>
  <w:num w:numId="12">
    <w:abstractNumId w:val="10"/>
  </w:num>
  <w:num w:numId="13">
    <w:abstractNumId w:val="11"/>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5144"/>
    <w:rsid w:val="00160473"/>
    <w:rsid w:val="001A4C81"/>
    <w:rsid w:val="001E2FF7"/>
    <w:rsid w:val="002401C1"/>
    <w:rsid w:val="00393E6C"/>
    <w:rsid w:val="004E2DDB"/>
    <w:rsid w:val="005B6D62"/>
    <w:rsid w:val="0061680A"/>
    <w:rsid w:val="0063787B"/>
    <w:rsid w:val="007B3AC6"/>
    <w:rsid w:val="007B4FA5"/>
    <w:rsid w:val="007D40F0"/>
    <w:rsid w:val="00827DB0"/>
    <w:rsid w:val="008752EF"/>
    <w:rsid w:val="0090108C"/>
    <w:rsid w:val="00901BAE"/>
    <w:rsid w:val="00926742"/>
    <w:rsid w:val="009B3D89"/>
    <w:rsid w:val="009E0055"/>
    <w:rsid w:val="00B25D3A"/>
    <w:rsid w:val="00BC3181"/>
    <w:rsid w:val="00C55144"/>
    <w:rsid w:val="00D54790"/>
    <w:rsid w:val="00DA5D13"/>
    <w:rsid w:val="00E46B44"/>
    <w:rsid w:val="00F2449E"/>
    <w:rsid w:val="00FD6915"/>
    <w:rsid w:val="00FE78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24DAB6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8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144"/>
    <w:pPr>
      <w:tabs>
        <w:tab w:val="center" w:pos="4320"/>
        <w:tab w:val="right" w:pos="8640"/>
      </w:tabs>
    </w:pPr>
  </w:style>
  <w:style w:type="character" w:customStyle="1" w:styleId="HeaderChar">
    <w:name w:val="Header Char"/>
    <w:basedOn w:val="DefaultParagraphFont"/>
    <w:link w:val="Header"/>
    <w:uiPriority w:val="99"/>
    <w:rsid w:val="00C55144"/>
  </w:style>
  <w:style w:type="paragraph" w:styleId="Footer">
    <w:name w:val="footer"/>
    <w:basedOn w:val="Normal"/>
    <w:link w:val="FooterChar"/>
    <w:uiPriority w:val="99"/>
    <w:unhideWhenUsed/>
    <w:rsid w:val="00C55144"/>
    <w:pPr>
      <w:tabs>
        <w:tab w:val="center" w:pos="4320"/>
        <w:tab w:val="right" w:pos="8640"/>
      </w:tabs>
    </w:pPr>
  </w:style>
  <w:style w:type="character" w:customStyle="1" w:styleId="FooterChar">
    <w:name w:val="Footer Char"/>
    <w:basedOn w:val="DefaultParagraphFont"/>
    <w:link w:val="Footer"/>
    <w:uiPriority w:val="99"/>
    <w:rsid w:val="00C55144"/>
  </w:style>
  <w:style w:type="character" w:styleId="PageNumber">
    <w:name w:val="page number"/>
    <w:basedOn w:val="DefaultParagraphFont"/>
    <w:uiPriority w:val="99"/>
    <w:semiHidden/>
    <w:unhideWhenUsed/>
    <w:rsid w:val="00393E6C"/>
  </w:style>
  <w:style w:type="paragraph" w:styleId="BalloonText">
    <w:name w:val="Balloon Text"/>
    <w:basedOn w:val="Normal"/>
    <w:link w:val="BalloonTextChar"/>
    <w:uiPriority w:val="99"/>
    <w:semiHidden/>
    <w:unhideWhenUsed/>
    <w:rsid w:val="007B4F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4FA5"/>
    <w:rPr>
      <w:rFonts w:ascii="Lucida Grande" w:hAnsi="Lucida Grande" w:cs="Lucida Grande"/>
      <w:sz w:val="18"/>
      <w:szCs w:val="18"/>
    </w:rPr>
  </w:style>
  <w:style w:type="table" w:styleId="LightShading-Accent1">
    <w:name w:val="Light Shading Accent 1"/>
    <w:basedOn w:val="TableNormal"/>
    <w:uiPriority w:val="60"/>
    <w:rsid w:val="005B6D62"/>
    <w:rPr>
      <w:rFonts w:ascii="Cambria" w:eastAsiaTheme="minorHAnsi" w:hAnsi="Cambria"/>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ubtleEmphasis">
    <w:name w:val="Subtle Emphasis"/>
    <w:basedOn w:val="DefaultParagraphFont"/>
    <w:uiPriority w:val="19"/>
    <w:qFormat/>
    <w:rsid w:val="005B6D62"/>
    <w:rPr>
      <w:i/>
      <w:iCs/>
      <w:color w:val="808080" w:themeColor="text1" w:themeTint="7F"/>
    </w:rPr>
  </w:style>
  <w:style w:type="paragraph" w:styleId="ListParagraph">
    <w:name w:val="List Paragraph"/>
    <w:basedOn w:val="Normal"/>
    <w:uiPriority w:val="34"/>
    <w:qFormat/>
    <w:rsid w:val="00FE78BA"/>
    <w:pPr>
      <w:ind w:left="720"/>
      <w:contextualSpacing/>
    </w:pPr>
  </w:style>
  <w:style w:type="character" w:styleId="Hyperlink">
    <w:name w:val="Hyperlink"/>
    <w:basedOn w:val="DefaultParagraphFont"/>
    <w:uiPriority w:val="99"/>
    <w:unhideWhenUsed/>
    <w:rsid w:val="00FE78BA"/>
    <w:rPr>
      <w:color w:val="0000FF" w:themeColor="hyperlink"/>
      <w:u w:val="single"/>
    </w:rPr>
  </w:style>
  <w:style w:type="character" w:styleId="CommentReference">
    <w:name w:val="annotation reference"/>
    <w:basedOn w:val="DefaultParagraphFont"/>
    <w:uiPriority w:val="99"/>
    <w:semiHidden/>
    <w:unhideWhenUsed/>
    <w:rsid w:val="002401C1"/>
    <w:rPr>
      <w:sz w:val="18"/>
      <w:szCs w:val="18"/>
    </w:rPr>
  </w:style>
  <w:style w:type="paragraph" w:styleId="CommentText">
    <w:name w:val="annotation text"/>
    <w:basedOn w:val="Normal"/>
    <w:link w:val="CommentTextChar"/>
    <w:uiPriority w:val="99"/>
    <w:semiHidden/>
    <w:unhideWhenUsed/>
    <w:rsid w:val="002401C1"/>
  </w:style>
  <w:style w:type="character" w:customStyle="1" w:styleId="CommentTextChar">
    <w:name w:val="Comment Text Char"/>
    <w:basedOn w:val="DefaultParagraphFont"/>
    <w:link w:val="CommentText"/>
    <w:uiPriority w:val="99"/>
    <w:semiHidden/>
    <w:rsid w:val="002401C1"/>
  </w:style>
  <w:style w:type="paragraph" w:styleId="CommentSubject">
    <w:name w:val="annotation subject"/>
    <w:basedOn w:val="CommentText"/>
    <w:next w:val="CommentText"/>
    <w:link w:val="CommentSubjectChar"/>
    <w:uiPriority w:val="99"/>
    <w:semiHidden/>
    <w:unhideWhenUsed/>
    <w:rsid w:val="002401C1"/>
    <w:rPr>
      <w:b/>
      <w:bCs/>
      <w:sz w:val="20"/>
      <w:szCs w:val="20"/>
    </w:rPr>
  </w:style>
  <w:style w:type="character" w:customStyle="1" w:styleId="CommentSubjectChar">
    <w:name w:val="Comment Subject Char"/>
    <w:basedOn w:val="CommentTextChar"/>
    <w:link w:val="CommentSubject"/>
    <w:uiPriority w:val="99"/>
    <w:semiHidden/>
    <w:rsid w:val="002401C1"/>
    <w:rPr>
      <w:b/>
      <w:bCs/>
      <w:sz w:val="20"/>
      <w:szCs w:val="20"/>
    </w:rPr>
  </w:style>
  <w:style w:type="character" w:styleId="FollowedHyperlink">
    <w:name w:val="FollowedHyperlink"/>
    <w:basedOn w:val="DefaultParagraphFont"/>
    <w:uiPriority w:val="99"/>
    <w:semiHidden/>
    <w:unhideWhenUsed/>
    <w:rsid w:val="00DA5D1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8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144"/>
    <w:pPr>
      <w:tabs>
        <w:tab w:val="center" w:pos="4320"/>
        <w:tab w:val="right" w:pos="8640"/>
      </w:tabs>
    </w:pPr>
  </w:style>
  <w:style w:type="character" w:customStyle="1" w:styleId="HeaderChar">
    <w:name w:val="Header Char"/>
    <w:basedOn w:val="DefaultParagraphFont"/>
    <w:link w:val="Header"/>
    <w:uiPriority w:val="99"/>
    <w:rsid w:val="00C55144"/>
  </w:style>
  <w:style w:type="paragraph" w:styleId="Footer">
    <w:name w:val="footer"/>
    <w:basedOn w:val="Normal"/>
    <w:link w:val="FooterChar"/>
    <w:uiPriority w:val="99"/>
    <w:unhideWhenUsed/>
    <w:rsid w:val="00C55144"/>
    <w:pPr>
      <w:tabs>
        <w:tab w:val="center" w:pos="4320"/>
        <w:tab w:val="right" w:pos="8640"/>
      </w:tabs>
    </w:pPr>
  </w:style>
  <w:style w:type="character" w:customStyle="1" w:styleId="FooterChar">
    <w:name w:val="Footer Char"/>
    <w:basedOn w:val="DefaultParagraphFont"/>
    <w:link w:val="Footer"/>
    <w:uiPriority w:val="99"/>
    <w:rsid w:val="00C55144"/>
  </w:style>
  <w:style w:type="character" w:styleId="PageNumber">
    <w:name w:val="page number"/>
    <w:basedOn w:val="DefaultParagraphFont"/>
    <w:uiPriority w:val="99"/>
    <w:semiHidden/>
    <w:unhideWhenUsed/>
    <w:rsid w:val="00393E6C"/>
  </w:style>
  <w:style w:type="paragraph" w:styleId="BalloonText">
    <w:name w:val="Balloon Text"/>
    <w:basedOn w:val="Normal"/>
    <w:link w:val="BalloonTextChar"/>
    <w:uiPriority w:val="99"/>
    <w:semiHidden/>
    <w:unhideWhenUsed/>
    <w:rsid w:val="007B4F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B4FA5"/>
    <w:rPr>
      <w:rFonts w:ascii="Lucida Grande" w:hAnsi="Lucida Grande" w:cs="Lucida Grande"/>
      <w:sz w:val="18"/>
      <w:szCs w:val="18"/>
    </w:rPr>
  </w:style>
  <w:style w:type="table" w:styleId="LightShading-Accent1">
    <w:name w:val="Light Shading Accent 1"/>
    <w:basedOn w:val="TableNormal"/>
    <w:uiPriority w:val="60"/>
    <w:rsid w:val="005B6D62"/>
    <w:rPr>
      <w:rFonts w:ascii="Cambria" w:eastAsiaTheme="minorHAnsi" w:hAnsi="Cambria"/>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ubtleEmphasis">
    <w:name w:val="Subtle Emphasis"/>
    <w:basedOn w:val="DefaultParagraphFont"/>
    <w:uiPriority w:val="19"/>
    <w:qFormat/>
    <w:rsid w:val="005B6D62"/>
    <w:rPr>
      <w:i/>
      <w:iCs/>
      <w:color w:val="808080" w:themeColor="text1" w:themeTint="7F"/>
    </w:rPr>
  </w:style>
  <w:style w:type="paragraph" w:styleId="ListParagraph">
    <w:name w:val="List Paragraph"/>
    <w:basedOn w:val="Normal"/>
    <w:uiPriority w:val="34"/>
    <w:qFormat/>
    <w:rsid w:val="00FE78BA"/>
    <w:pPr>
      <w:ind w:left="720"/>
      <w:contextualSpacing/>
    </w:pPr>
  </w:style>
  <w:style w:type="character" w:styleId="Hyperlink">
    <w:name w:val="Hyperlink"/>
    <w:basedOn w:val="DefaultParagraphFont"/>
    <w:uiPriority w:val="99"/>
    <w:unhideWhenUsed/>
    <w:rsid w:val="00FE78BA"/>
    <w:rPr>
      <w:color w:val="0000FF" w:themeColor="hyperlink"/>
      <w:u w:val="single"/>
    </w:rPr>
  </w:style>
  <w:style w:type="character" w:styleId="CommentReference">
    <w:name w:val="annotation reference"/>
    <w:basedOn w:val="DefaultParagraphFont"/>
    <w:uiPriority w:val="99"/>
    <w:semiHidden/>
    <w:unhideWhenUsed/>
    <w:rsid w:val="002401C1"/>
    <w:rPr>
      <w:sz w:val="18"/>
      <w:szCs w:val="18"/>
    </w:rPr>
  </w:style>
  <w:style w:type="paragraph" w:styleId="CommentText">
    <w:name w:val="annotation text"/>
    <w:basedOn w:val="Normal"/>
    <w:link w:val="CommentTextChar"/>
    <w:uiPriority w:val="99"/>
    <w:semiHidden/>
    <w:unhideWhenUsed/>
    <w:rsid w:val="002401C1"/>
  </w:style>
  <w:style w:type="character" w:customStyle="1" w:styleId="CommentTextChar">
    <w:name w:val="Comment Text Char"/>
    <w:basedOn w:val="DefaultParagraphFont"/>
    <w:link w:val="CommentText"/>
    <w:uiPriority w:val="99"/>
    <w:semiHidden/>
    <w:rsid w:val="002401C1"/>
  </w:style>
  <w:style w:type="paragraph" w:styleId="CommentSubject">
    <w:name w:val="annotation subject"/>
    <w:basedOn w:val="CommentText"/>
    <w:next w:val="CommentText"/>
    <w:link w:val="CommentSubjectChar"/>
    <w:uiPriority w:val="99"/>
    <w:semiHidden/>
    <w:unhideWhenUsed/>
    <w:rsid w:val="002401C1"/>
    <w:rPr>
      <w:b/>
      <w:bCs/>
      <w:sz w:val="20"/>
      <w:szCs w:val="20"/>
    </w:rPr>
  </w:style>
  <w:style w:type="character" w:customStyle="1" w:styleId="CommentSubjectChar">
    <w:name w:val="Comment Subject Char"/>
    <w:basedOn w:val="CommentTextChar"/>
    <w:link w:val="CommentSubject"/>
    <w:uiPriority w:val="99"/>
    <w:semiHidden/>
    <w:rsid w:val="002401C1"/>
    <w:rPr>
      <w:b/>
      <w:bCs/>
      <w:sz w:val="20"/>
      <w:szCs w:val="20"/>
    </w:rPr>
  </w:style>
  <w:style w:type="character" w:styleId="FollowedHyperlink">
    <w:name w:val="FollowedHyperlink"/>
    <w:basedOn w:val="DefaultParagraphFont"/>
    <w:uiPriority w:val="99"/>
    <w:semiHidden/>
    <w:unhideWhenUsed/>
    <w:rsid w:val="00DA5D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playlist?list=PLGhBP1C7iCOmokMcwe3aVqASeJHHbPXTL" TargetMode="External"/><Relationship Id="rId18" Type="http://schemas.openxmlformats.org/officeDocument/2006/relationships/hyperlink" Target="http://www.sbir.gov/registration"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nsf.gov/eng/iip/sttr/phase_I_proposal_check%20list.jsp" TargetMode="External"/><Relationship Id="rId7" Type="http://schemas.openxmlformats.org/officeDocument/2006/relationships/footnotes" Target="footnotes.xml"/><Relationship Id="rId12" Type="http://schemas.openxmlformats.org/officeDocument/2006/relationships/hyperlink" Target="http://www.nsf.gov/eng/iip/sbir/goodfit.jsp" TargetMode="External"/><Relationship Id="rId17" Type="http://schemas.openxmlformats.org/officeDocument/2006/relationships/hyperlink" Target="https://www.sam.gov/portal/public/SAM"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dnb.com/" TargetMode="External"/><Relationship Id="rId20" Type="http://schemas.openxmlformats.org/officeDocument/2006/relationships/hyperlink" Target="http://www.nsf.gov/eng/iip/sbir/phase_I_proposal_check%20list.jsp"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bir@nsf.gov"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nsf.gov/eng/iip/sbir/Webinar/PhaseI.jsp"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http://www.sbir.gov/performance-benchmarks" TargetMode="External"/><Relationship Id="rId19" Type="http://schemas.openxmlformats.org/officeDocument/2006/relationships/hyperlink" Target="https://www.fastlane.nsf.gov/n1/N1AddInst.html" TargetMode="External"/><Relationship Id="rId4" Type="http://schemas.microsoft.com/office/2007/relationships/stylesWithEffects" Target="stylesWithEffects.xml"/><Relationship Id="rId9" Type="http://schemas.openxmlformats.org/officeDocument/2006/relationships/hyperlink" Target="http://1.usa.gov/1v4SnG1" TargetMode="External"/><Relationship Id="rId14" Type="http://schemas.openxmlformats.org/officeDocument/2006/relationships/hyperlink" Target="http://www.nsf.gov/eng/iip/sbir/documents/Phase_I_Proposal_Preparation_Booklet.pdf" TargetMode="External"/><Relationship Id="rId22" Type="http://schemas.openxmlformats.org/officeDocument/2006/relationships/hyperlink" Target="http://www.nsf.gov/eng/iip/sbir/Forms/SBIR_STTR_Funding_Agreement.pdf" TargetMode="Externa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B63880-854C-4071-A219-238391BD8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1482</Words>
  <Characters>8448</Characters>
  <Application>Microsoft Office Word</Application>
  <DocSecurity>0</DocSecurity>
  <Lines>70</Lines>
  <Paragraphs>19</Paragraphs>
  <ScaleCrop>false</ScaleCrop>
  <Company>RCSM</Company>
  <LinksUpToDate>false</LinksUpToDate>
  <CharactersWithSpaces>9911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Fiegel</dc:creator>
  <cp:keywords/>
  <dc:description/>
  <cp:lastModifiedBy>D'Ambrosio, Lindsay</cp:lastModifiedBy>
  <cp:revision>8</cp:revision>
  <cp:lastPrinted>2015-01-12T22:48:00Z</cp:lastPrinted>
  <dcterms:created xsi:type="dcterms:W3CDTF">2015-03-27T18:00:00Z</dcterms:created>
  <dcterms:modified xsi:type="dcterms:W3CDTF">2015-08-28T19:42:00Z</dcterms:modified>
</cp:coreProperties>
</file>