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Style w:val="VisitedInternetLink"/>
        </w:rPr>
      </w:pPr>
      <w:hyperlink r:id="rId2">
        <w:r>
          <w:rPr>
            <w:rStyle w:val="VisitedInternetLink"/>
          </w:rPr>
          <w:t>relative.txt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rStyle w:val="VisitedInternetLink"/>
        </w:rPr>
      </w:pPr>
      <w:hyperlink r:id="rId3">
        <w:r>
          <w:rPr>
            <w:rStyle w:val="VisitedInternetLink"/>
          </w:rPr>
          <w:t>/home/alan/test/absolute.txt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ＭＳ ゴシック" w:cs="ＭＳ ゴシック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ＭＳ ゴシック" w:cs="ＭＳ ゴシック"/>
      <w:color w:val="auto"/>
      <w:sz w:val="24"/>
      <w:szCs w:val="24"/>
      <w:lang w:val="en-US" w:eastAsia="ja-JP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ＭＳ ゴシック" w:cs="ＭＳ ゴシック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file:///home/alan/test/absolute.tx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2014-11-10T15:50:11Z</dcterms:created>
  <dc:language>ja-JP</dc:language>
  <cp:revision>0</cp:revision>
</cp:coreProperties>
</file>