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99" w:rsidRDefault="000F2499" w:rsidP="000F249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Curriculum can be variously defined. Kerr defines it as, “</w:t>
      </w:r>
      <w:r w:rsidRPr="00906BC2">
        <w:rPr>
          <w:rFonts w:ascii="Arial" w:hAnsi="Arial" w:cs="Arial"/>
          <w:sz w:val="24"/>
          <w:szCs w:val="24"/>
        </w:rPr>
        <w:t>All the learning which is planned and guided by the school, whether it is carried on in groups or individually</w:t>
      </w:r>
      <w:r>
        <w:rPr>
          <w:rFonts w:ascii="Arial" w:hAnsi="Arial" w:cs="Arial"/>
          <w:sz w:val="24"/>
          <w:szCs w:val="24"/>
        </w:rPr>
        <w:t>, inside or outside the school.”</w:t>
      </w:r>
      <w:r>
        <w:rPr>
          <w:rStyle w:val="FootnoteReference"/>
          <w:rFonts w:ascii="Arial" w:hAnsi="Arial" w:cs="Arial"/>
          <w:sz w:val="24"/>
          <w:szCs w:val="24"/>
        </w:rPr>
        <w:footnoteReference w:id="1"/>
      </w:r>
      <w:r>
        <w:rPr>
          <w:rFonts w:ascii="Arial" w:hAnsi="Arial" w:cs="Arial"/>
          <w:sz w:val="24"/>
          <w:szCs w:val="24"/>
        </w:rPr>
        <w:t xml:space="preserve"> Another definition proposed by Lawrence </w:t>
      </w:r>
      <w:proofErr w:type="spellStart"/>
      <w:r>
        <w:rPr>
          <w:rFonts w:ascii="Arial" w:hAnsi="Arial" w:cs="Arial"/>
          <w:sz w:val="24"/>
          <w:szCs w:val="24"/>
        </w:rPr>
        <w:t>Stenhouse</w:t>
      </w:r>
      <w:proofErr w:type="spellEnd"/>
      <w:r>
        <w:rPr>
          <w:rFonts w:ascii="Arial" w:hAnsi="Arial" w:cs="Arial"/>
          <w:sz w:val="24"/>
          <w:szCs w:val="24"/>
        </w:rPr>
        <w:t xml:space="preserve"> is: ‘</w:t>
      </w:r>
      <w:proofErr w:type="gramStart"/>
      <w:r>
        <w:rPr>
          <w:rFonts w:ascii="Arial" w:hAnsi="Arial" w:cs="Arial"/>
          <w:sz w:val="24"/>
          <w:szCs w:val="24"/>
        </w:rPr>
        <w:t>..an</w:t>
      </w:r>
      <w:proofErr w:type="gramEnd"/>
      <w:r>
        <w:rPr>
          <w:rFonts w:ascii="Arial" w:hAnsi="Arial" w:cs="Arial"/>
          <w:sz w:val="24"/>
          <w:szCs w:val="24"/>
        </w:rPr>
        <w:t xml:space="preserve"> attempt to communicate the essential principles and features of an educational proposal in such a form that it is open to critical scrutiny and capable of effective translation into practice.’</w:t>
      </w:r>
      <w:r>
        <w:rPr>
          <w:rStyle w:val="FootnoteReference"/>
          <w:rFonts w:ascii="Arial" w:hAnsi="Arial" w:cs="Arial"/>
          <w:sz w:val="24"/>
          <w:szCs w:val="24"/>
        </w:rPr>
        <w:footnoteReference w:id="2"/>
      </w:r>
      <w:r>
        <w:rPr>
          <w:rFonts w:ascii="Arial" w:hAnsi="Arial" w:cs="Arial"/>
          <w:sz w:val="24"/>
          <w:szCs w:val="24"/>
        </w:rPr>
        <w:t xml:space="preserve"> If we unpack this latter definition it can be simply reduced to three levels, each of which has well defined goals.</w:t>
      </w:r>
    </w:p>
    <w:p w:rsidR="000F2499" w:rsidRDefault="000F2499" w:rsidP="004B24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planning:</w:t>
      </w:r>
    </w:p>
    <w:p w:rsidR="000F2499" w:rsidRDefault="000F2499" w:rsidP="004B24C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for the selection of content- what is to be learned and taught</w:t>
      </w:r>
    </w:p>
    <w:p w:rsidR="000F2499" w:rsidRDefault="000F2499" w:rsidP="004B24C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for developing teaching strategy-how it is to be learned and taught</w:t>
      </w:r>
    </w:p>
    <w:p w:rsidR="000F2499" w:rsidRDefault="000F2499" w:rsidP="004B24C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for decisions about sequence</w:t>
      </w:r>
    </w:p>
    <w:p w:rsidR="000F2499" w:rsidRDefault="000F2499" w:rsidP="004B24C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to diagnose strengths and weaknesses of individual students.</w:t>
      </w:r>
    </w:p>
    <w:p w:rsidR="000F2499" w:rsidRDefault="000F2499" w:rsidP="004B24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empirical study:</w:t>
      </w:r>
    </w:p>
    <w:p w:rsidR="000F2499" w:rsidRDefault="000F2499" w:rsidP="004B24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to evaluate the progress of students</w:t>
      </w:r>
    </w:p>
    <w:p w:rsidR="000F2499" w:rsidRDefault="000F2499" w:rsidP="004B24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Principles to evaluate progress of teachers</w:t>
      </w:r>
    </w:p>
    <w:p w:rsidR="000F2499" w:rsidRDefault="000F2499" w:rsidP="004B24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Guidance regarding the feasibility of implementing the curriculum in varying school contexts, pupil contexts, environments etc.</w:t>
      </w:r>
    </w:p>
    <w:p w:rsidR="000F2499" w:rsidRDefault="000F2499" w:rsidP="004B24C8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about variability of effects in differing contexts and causes of variation</w:t>
      </w:r>
    </w:p>
    <w:p w:rsidR="000F2499" w:rsidRDefault="000F2499" w:rsidP="004B24C8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In relation to justification:</w:t>
      </w:r>
    </w:p>
    <w:p w:rsidR="000F2499" w:rsidRPr="00D7260F" w:rsidRDefault="000F2499" w:rsidP="00D7260F">
      <w:pPr>
        <w:pStyle w:val="ListParagraph"/>
        <w:ind w:left="136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Aims of the curriculum</w:t>
      </w:r>
    </w:p>
    <w:sectPr w:rsidR="000F2499" w:rsidRPr="00D7260F" w:rsidSect="00201306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C32" w:rsidRDefault="00475C32" w:rsidP="000F2499">
      <w:pPr>
        <w:spacing w:after="0" w:line="240" w:lineRule="auto"/>
      </w:pPr>
      <w:r>
        <w:separator/>
      </w:r>
    </w:p>
  </w:endnote>
  <w:endnote w:type="continuationSeparator" w:id="0">
    <w:p w:rsidR="00475C32" w:rsidRDefault="00475C32" w:rsidP="000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C32" w:rsidRDefault="00475C32" w:rsidP="000F2499">
      <w:pPr>
        <w:spacing w:after="0" w:line="240" w:lineRule="auto"/>
      </w:pPr>
      <w:r>
        <w:separator/>
      </w:r>
    </w:p>
  </w:footnote>
  <w:footnote w:type="continuationSeparator" w:id="0">
    <w:p w:rsidR="00475C32" w:rsidRDefault="00475C32" w:rsidP="000F2499">
      <w:pPr>
        <w:spacing w:after="0" w:line="240" w:lineRule="auto"/>
      </w:pPr>
      <w:r>
        <w:continuationSeparator/>
      </w:r>
    </w:p>
  </w:footnote>
  <w:footnote w:id="1">
    <w:p w:rsidR="001D7BD0" w:rsidRPr="00844690" w:rsidRDefault="001D7BD0" w:rsidP="000F2499">
      <w:pPr>
        <w:pStyle w:val="FootnoteText"/>
        <w:rPr>
          <w:lang w:val="en-CA"/>
        </w:rPr>
      </w:pPr>
      <w:r>
        <w:rPr>
          <w:rStyle w:val="FootnoteReference"/>
        </w:rPr>
        <w:footnoteRef/>
      </w:r>
      <w:r>
        <w:t xml:space="preserve"> </w:t>
      </w:r>
      <w:r w:rsidRPr="004019F2">
        <w:rPr>
          <w:rFonts w:ascii="Calibri" w:hAnsi="Calibri" w:cs="Calibri"/>
          <w:sz w:val="24"/>
          <w:szCs w:val="24"/>
        </w:rPr>
        <w:t>Kelly 1983: 10</w:t>
      </w:r>
    </w:p>
  </w:footnote>
  <w:footnote w:id="2">
    <w:p w:rsidR="001D7BD0" w:rsidRPr="004019F2" w:rsidRDefault="001D7BD0" w:rsidP="000F2499">
      <w:pPr>
        <w:pStyle w:val="FootnoteText"/>
        <w:rPr>
          <w:sz w:val="24"/>
          <w:szCs w:val="24"/>
          <w:lang w:val="en-CA"/>
        </w:rPr>
      </w:pPr>
      <w:r>
        <w:rPr>
          <w:rStyle w:val="FootnoteReference"/>
        </w:rPr>
        <w:footnoteRef/>
      </w:r>
      <w:r>
        <w:t xml:space="preserve"> </w:t>
      </w:r>
      <w:proofErr w:type="spellStart"/>
      <w:r w:rsidRPr="004019F2">
        <w:rPr>
          <w:sz w:val="24"/>
          <w:szCs w:val="24"/>
        </w:rPr>
        <w:t>Stenhouse</w:t>
      </w:r>
      <w:proofErr w:type="spellEnd"/>
      <w:r w:rsidRPr="004019F2">
        <w:rPr>
          <w:sz w:val="24"/>
          <w:szCs w:val="24"/>
        </w:rPr>
        <w:t xml:space="preserve">, </w:t>
      </w:r>
      <w:proofErr w:type="gramStart"/>
      <w:r w:rsidRPr="004019F2">
        <w:rPr>
          <w:sz w:val="24"/>
          <w:szCs w:val="24"/>
        </w:rPr>
        <w:t>Lawrence .</w:t>
      </w:r>
      <w:proofErr w:type="gramEnd"/>
      <w:r w:rsidRPr="004019F2">
        <w:rPr>
          <w:sz w:val="24"/>
          <w:szCs w:val="24"/>
        </w:rPr>
        <w:t xml:space="preserve"> </w:t>
      </w:r>
      <w:r w:rsidRPr="004019F2">
        <w:rPr>
          <w:sz w:val="24"/>
          <w:szCs w:val="24"/>
          <w:lang w:val="en-CA"/>
        </w:rPr>
        <w:t>An Introduction to Curriculum Research and Development; (1975)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F85"/>
    <w:multiLevelType w:val="hybridMultilevel"/>
    <w:tmpl w:val="BE100270"/>
    <w:lvl w:ilvl="0" w:tplc="7D28ED4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37D4783"/>
    <w:multiLevelType w:val="hybridMultilevel"/>
    <w:tmpl w:val="486244BC"/>
    <w:lvl w:ilvl="0" w:tplc="C64E4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1015847"/>
    <w:multiLevelType w:val="hybridMultilevel"/>
    <w:tmpl w:val="7DA81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E12FA"/>
    <w:multiLevelType w:val="hybridMultilevel"/>
    <w:tmpl w:val="A3DCAA18"/>
    <w:lvl w:ilvl="0" w:tplc="943C46EE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337253EB"/>
    <w:multiLevelType w:val="hybridMultilevel"/>
    <w:tmpl w:val="435C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C30780"/>
    <w:multiLevelType w:val="hybridMultilevel"/>
    <w:tmpl w:val="F7C02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06198"/>
    <w:multiLevelType w:val="hybridMultilevel"/>
    <w:tmpl w:val="0C44FCCE"/>
    <w:lvl w:ilvl="0" w:tplc="337A3476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>
    <w:nsid w:val="41C305C0"/>
    <w:multiLevelType w:val="hybridMultilevel"/>
    <w:tmpl w:val="8918D372"/>
    <w:lvl w:ilvl="0" w:tplc="C64E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5A8747E"/>
    <w:multiLevelType w:val="hybridMultilevel"/>
    <w:tmpl w:val="8CB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850BA5"/>
    <w:multiLevelType w:val="hybridMultilevel"/>
    <w:tmpl w:val="64C8AC98"/>
    <w:lvl w:ilvl="0" w:tplc="AFBAE49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>
    <w:nsid w:val="4B32112F"/>
    <w:multiLevelType w:val="hybridMultilevel"/>
    <w:tmpl w:val="C18C8ADC"/>
    <w:lvl w:ilvl="0" w:tplc="82AA1DCE">
      <w:start w:val="1"/>
      <w:numFmt w:val="lowerRoman"/>
      <w:lvlText w:val="%1."/>
      <w:lvlJc w:val="left"/>
      <w:pPr>
        <w:ind w:left="780" w:hanging="72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5628779B"/>
    <w:multiLevelType w:val="hybridMultilevel"/>
    <w:tmpl w:val="4198F1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D48B8"/>
    <w:multiLevelType w:val="hybridMultilevel"/>
    <w:tmpl w:val="F62A33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C533B6"/>
    <w:multiLevelType w:val="hybridMultilevel"/>
    <w:tmpl w:val="194A7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C61C6F"/>
    <w:multiLevelType w:val="hybridMultilevel"/>
    <w:tmpl w:val="137CC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98168A"/>
    <w:multiLevelType w:val="hybridMultilevel"/>
    <w:tmpl w:val="3E86F5F8"/>
    <w:lvl w:ilvl="0" w:tplc="A7E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5575FF"/>
    <w:multiLevelType w:val="hybridMultilevel"/>
    <w:tmpl w:val="04DA6C32"/>
    <w:lvl w:ilvl="0" w:tplc="C6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842F86"/>
    <w:multiLevelType w:val="hybridMultilevel"/>
    <w:tmpl w:val="4D12415C"/>
    <w:lvl w:ilvl="0" w:tplc="B9769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4E11E2C"/>
    <w:multiLevelType w:val="hybridMultilevel"/>
    <w:tmpl w:val="42DC62A6"/>
    <w:lvl w:ilvl="0" w:tplc="35E60EB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F2499"/>
    <w:rsid w:val="00032FB6"/>
    <w:rsid w:val="00080F8B"/>
    <w:rsid w:val="000D7DB4"/>
    <w:rsid w:val="000F2499"/>
    <w:rsid w:val="00110868"/>
    <w:rsid w:val="00147196"/>
    <w:rsid w:val="00147E87"/>
    <w:rsid w:val="001606FB"/>
    <w:rsid w:val="001A0268"/>
    <w:rsid w:val="001D4BE1"/>
    <w:rsid w:val="001D7BD0"/>
    <w:rsid w:val="001E49CE"/>
    <w:rsid w:val="00201306"/>
    <w:rsid w:val="002126F5"/>
    <w:rsid w:val="002513E7"/>
    <w:rsid w:val="00263617"/>
    <w:rsid w:val="00286D72"/>
    <w:rsid w:val="002E490F"/>
    <w:rsid w:val="0033735A"/>
    <w:rsid w:val="00340A27"/>
    <w:rsid w:val="00376512"/>
    <w:rsid w:val="003B02E4"/>
    <w:rsid w:val="004002EE"/>
    <w:rsid w:val="004301D4"/>
    <w:rsid w:val="004551F9"/>
    <w:rsid w:val="00475C32"/>
    <w:rsid w:val="004B0D1B"/>
    <w:rsid w:val="004B24C8"/>
    <w:rsid w:val="004B58F4"/>
    <w:rsid w:val="004C2849"/>
    <w:rsid w:val="004F4116"/>
    <w:rsid w:val="00572A4F"/>
    <w:rsid w:val="00580FD9"/>
    <w:rsid w:val="00590BF3"/>
    <w:rsid w:val="005951A7"/>
    <w:rsid w:val="005C2E6A"/>
    <w:rsid w:val="005F1DFC"/>
    <w:rsid w:val="00635B3C"/>
    <w:rsid w:val="00687E93"/>
    <w:rsid w:val="006F5159"/>
    <w:rsid w:val="006F5D51"/>
    <w:rsid w:val="00700497"/>
    <w:rsid w:val="007248E5"/>
    <w:rsid w:val="00732FD0"/>
    <w:rsid w:val="00736E1E"/>
    <w:rsid w:val="00774200"/>
    <w:rsid w:val="007A6860"/>
    <w:rsid w:val="008046B5"/>
    <w:rsid w:val="00840753"/>
    <w:rsid w:val="00874C83"/>
    <w:rsid w:val="008D4AEB"/>
    <w:rsid w:val="008F14B5"/>
    <w:rsid w:val="00951CAB"/>
    <w:rsid w:val="00981F82"/>
    <w:rsid w:val="009A497B"/>
    <w:rsid w:val="009F64D8"/>
    <w:rsid w:val="00AB2579"/>
    <w:rsid w:val="00AE1F02"/>
    <w:rsid w:val="00B63177"/>
    <w:rsid w:val="00BA633B"/>
    <w:rsid w:val="00BB2759"/>
    <w:rsid w:val="00C00C9B"/>
    <w:rsid w:val="00C105FC"/>
    <w:rsid w:val="00C9201D"/>
    <w:rsid w:val="00C97F40"/>
    <w:rsid w:val="00D70459"/>
    <w:rsid w:val="00D70D0E"/>
    <w:rsid w:val="00D7260F"/>
    <w:rsid w:val="00D80A4B"/>
    <w:rsid w:val="00DC3E51"/>
    <w:rsid w:val="00DD2A6C"/>
    <w:rsid w:val="00DD4C39"/>
    <w:rsid w:val="00DE2102"/>
    <w:rsid w:val="00DF6427"/>
    <w:rsid w:val="00E04D9F"/>
    <w:rsid w:val="00E2309A"/>
    <w:rsid w:val="00EC3A62"/>
    <w:rsid w:val="00ED07DA"/>
    <w:rsid w:val="00F15933"/>
    <w:rsid w:val="00F349F8"/>
    <w:rsid w:val="00F40070"/>
    <w:rsid w:val="00F62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6D72"/>
  </w:style>
  <w:style w:type="paragraph" w:styleId="Heading1">
    <w:name w:val="heading 1"/>
    <w:basedOn w:val="Normal"/>
    <w:link w:val="Heading1Char"/>
    <w:uiPriority w:val="9"/>
    <w:qFormat/>
    <w:rsid w:val="000F2499"/>
    <w:pPr>
      <w:spacing w:before="30" w:after="120" w:line="240" w:lineRule="auto"/>
      <w:jc w:val="both"/>
      <w:outlineLvl w:val="0"/>
    </w:pPr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99"/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99"/>
    <w:rPr>
      <w:strike w:val="0"/>
      <w:dstrike w:val="0"/>
      <w:color w:val="307598"/>
      <w:u w:val="none"/>
      <w:effect w:val="none"/>
    </w:rPr>
  </w:style>
  <w:style w:type="paragraph" w:customStyle="1" w:styleId="smalltext1">
    <w:name w:val="smalltext1"/>
    <w:basedOn w:val="Normal"/>
    <w:rsid w:val="000F2499"/>
    <w:pPr>
      <w:spacing w:after="225" w:line="300" w:lineRule="atLeas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py1">
    <w:name w:val="copy1"/>
    <w:basedOn w:val="DefaultParagraphFont"/>
    <w:rsid w:val="000F2499"/>
    <w:rPr>
      <w:color w:val="645A60"/>
      <w:sz w:val="22"/>
      <w:szCs w:val="22"/>
    </w:rPr>
  </w:style>
  <w:style w:type="character" w:customStyle="1" w:styleId="maintext1">
    <w:name w:val="maintext1"/>
    <w:basedOn w:val="DefaultParagraphFont"/>
    <w:rsid w:val="000F2499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F2499"/>
  </w:style>
  <w:style w:type="paragraph" w:styleId="Footer">
    <w:name w:val="footer"/>
    <w:basedOn w:val="Normal"/>
    <w:link w:val="Foot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F2499"/>
  </w:style>
  <w:style w:type="paragraph" w:styleId="ListParagraph">
    <w:name w:val="List Paragraph"/>
    <w:basedOn w:val="Normal"/>
    <w:uiPriority w:val="34"/>
    <w:qFormat/>
    <w:rsid w:val="000F2499"/>
    <w:pPr>
      <w:ind w:left="720"/>
      <w:contextualSpacing/>
    </w:pPr>
    <w:rPr>
      <w:lang w:val="en-GB"/>
    </w:rPr>
  </w:style>
  <w:style w:type="character" w:customStyle="1" w:styleId="watch-title">
    <w:name w:val="watch-title"/>
    <w:basedOn w:val="DefaultParagraphFont"/>
    <w:rsid w:val="000F2499"/>
  </w:style>
  <w:style w:type="paragraph" w:styleId="NoSpacing">
    <w:name w:val="No Spacing"/>
    <w:link w:val="NoSpacingChar"/>
    <w:uiPriority w:val="1"/>
    <w:qFormat/>
    <w:rsid w:val="000F24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49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12">
    <w:name w:val="body12"/>
    <w:basedOn w:val="DefaultParagraphFont"/>
    <w:rsid w:val="000F2499"/>
  </w:style>
  <w:style w:type="paragraph" w:customStyle="1" w:styleId="Default">
    <w:name w:val="Default"/>
    <w:rsid w:val="000F2499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0F24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24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0F2499"/>
  </w:style>
  <w:style w:type="paragraph" w:customStyle="1" w:styleId="style9">
    <w:name w:val="style9"/>
    <w:basedOn w:val="Normal"/>
    <w:rsid w:val="000F24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18"/>
      <w:szCs w:val="18"/>
    </w:rPr>
  </w:style>
  <w:style w:type="character" w:customStyle="1" w:styleId="style91">
    <w:name w:val="style91"/>
    <w:basedOn w:val="DefaultParagraphFont"/>
    <w:rsid w:val="000F2499"/>
    <w:rPr>
      <w:rFonts w:ascii="Verdana" w:hAnsi="Verdana" w:hint="default"/>
      <w:color w:val="000066"/>
      <w:sz w:val="18"/>
      <w:szCs w:val="18"/>
    </w:rPr>
  </w:style>
  <w:style w:type="character" w:customStyle="1" w:styleId="ital-inline2">
    <w:name w:val="ital-inline2"/>
    <w:basedOn w:val="DefaultParagraphFont"/>
    <w:rsid w:val="000F2499"/>
    <w:rPr>
      <w:rFonts w:ascii="Georgia" w:hAnsi="Georgia" w:hint="default"/>
      <w:i/>
      <w:iCs/>
      <w:vanish w:val="0"/>
      <w:webHidden w:val="0"/>
      <w:specVanish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99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9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9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F24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24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F2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F2499"/>
    <w:pPr>
      <w:spacing w:before="30" w:after="120" w:line="240" w:lineRule="auto"/>
      <w:jc w:val="both"/>
      <w:outlineLvl w:val="0"/>
    </w:pPr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2499"/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499"/>
    <w:rPr>
      <w:strike w:val="0"/>
      <w:dstrike w:val="0"/>
      <w:color w:val="307598"/>
      <w:u w:val="none"/>
      <w:effect w:val="none"/>
    </w:rPr>
  </w:style>
  <w:style w:type="paragraph" w:customStyle="1" w:styleId="smalltext1">
    <w:name w:val="smalltext1"/>
    <w:basedOn w:val="Normal"/>
    <w:rsid w:val="000F2499"/>
    <w:pPr>
      <w:spacing w:after="225" w:line="300" w:lineRule="atLeas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py1">
    <w:name w:val="copy1"/>
    <w:basedOn w:val="DefaultParagraphFont"/>
    <w:rsid w:val="000F2499"/>
    <w:rPr>
      <w:color w:val="645A60"/>
      <w:sz w:val="22"/>
      <w:szCs w:val="22"/>
    </w:rPr>
  </w:style>
  <w:style w:type="character" w:customStyle="1" w:styleId="maintext1">
    <w:name w:val="maintext1"/>
    <w:basedOn w:val="DefaultParagraphFont"/>
    <w:rsid w:val="000F2499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Header">
    <w:name w:val="header"/>
    <w:basedOn w:val="Normal"/>
    <w:link w:val="Head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HeaderChar">
    <w:name w:val="Header Char"/>
    <w:basedOn w:val="DefaultParagraphFont"/>
    <w:link w:val="Header"/>
    <w:uiPriority w:val="99"/>
    <w:rsid w:val="000F2499"/>
  </w:style>
  <w:style w:type="paragraph" w:styleId="Footer">
    <w:name w:val="footer"/>
    <w:basedOn w:val="Normal"/>
    <w:link w:val="Footer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rsid w:val="000F2499"/>
  </w:style>
  <w:style w:type="paragraph" w:styleId="ListParagraph">
    <w:name w:val="List Paragraph"/>
    <w:basedOn w:val="Normal"/>
    <w:uiPriority w:val="34"/>
    <w:qFormat/>
    <w:rsid w:val="000F2499"/>
    <w:pPr>
      <w:ind w:left="720"/>
      <w:contextualSpacing/>
    </w:pPr>
    <w:rPr>
      <w:lang w:val="en-GB"/>
    </w:rPr>
  </w:style>
  <w:style w:type="character" w:customStyle="1" w:styleId="watch-title">
    <w:name w:val="watch-title"/>
    <w:basedOn w:val="DefaultParagraphFont"/>
    <w:rsid w:val="000F2499"/>
  </w:style>
  <w:style w:type="paragraph" w:styleId="NoSpacing">
    <w:name w:val="No Spacing"/>
    <w:link w:val="NoSpacingChar"/>
    <w:uiPriority w:val="1"/>
    <w:qFormat/>
    <w:rsid w:val="000F2499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F2499"/>
    <w:rPr>
      <w:rFonts w:eastAsiaTheme="minorEastAsia"/>
    </w:rPr>
  </w:style>
  <w:style w:type="paragraph" w:styleId="NormalWeb">
    <w:name w:val="Normal (Web)"/>
    <w:basedOn w:val="Normal"/>
    <w:uiPriority w:val="99"/>
    <w:unhideWhenUsed/>
    <w:rsid w:val="000F2499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12">
    <w:name w:val="body12"/>
    <w:basedOn w:val="DefaultParagraphFont"/>
    <w:rsid w:val="000F2499"/>
  </w:style>
  <w:style w:type="paragraph" w:customStyle="1" w:styleId="Default">
    <w:name w:val="Default"/>
    <w:rsid w:val="000F2499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Default"/>
    <w:next w:val="Default"/>
    <w:link w:val="BodyTextIndentChar"/>
    <w:uiPriority w:val="99"/>
    <w:rsid w:val="000F2499"/>
    <w:rPr>
      <w:color w:val="aut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F24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2">
    <w:name w:val="text2"/>
    <w:basedOn w:val="DefaultParagraphFont"/>
    <w:rsid w:val="000F2499"/>
  </w:style>
  <w:style w:type="paragraph" w:customStyle="1" w:styleId="style9">
    <w:name w:val="style9"/>
    <w:basedOn w:val="Normal"/>
    <w:rsid w:val="000F24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18"/>
      <w:szCs w:val="18"/>
    </w:rPr>
  </w:style>
  <w:style w:type="character" w:customStyle="1" w:styleId="style91">
    <w:name w:val="style91"/>
    <w:basedOn w:val="DefaultParagraphFont"/>
    <w:rsid w:val="000F2499"/>
    <w:rPr>
      <w:rFonts w:ascii="Verdana" w:hAnsi="Verdana" w:hint="default"/>
      <w:color w:val="000066"/>
      <w:sz w:val="18"/>
      <w:szCs w:val="18"/>
    </w:rPr>
  </w:style>
  <w:style w:type="character" w:customStyle="1" w:styleId="ital-inline2">
    <w:name w:val="ital-inline2"/>
    <w:basedOn w:val="DefaultParagraphFont"/>
    <w:rsid w:val="000F2499"/>
    <w:rPr>
      <w:rFonts w:ascii="Georgia" w:hAnsi="Georgia" w:hint="default"/>
      <w:i/>
      <w:iCs/>
      <w:vanish w:val="0"/>
      <w:webHidden w:val="0"/>
      <w:specVanish w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499"/>
    <w:pPr>
      <w:spacing w:line="240" w:lineRule="auto"/>
      <w:jc w:val="both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499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499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499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0F2499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F2499"/>
    <w:rPr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0F24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F249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24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6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8461408-40C6-4C51-B2A0-50D77D39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SOBIA</dc:creator>
  <cp:lastModifiedBy>jay</cp:lastModifiedBy>
  <cp:revision>2</cp:revision>
  <dcterms:created xsi:type="dcterms:W3CDTF">2014-05-09T12:14:00Z</dcterms:created>
  <dcterms:modified xsi:type="dcterms:W3CDTF">2014-05-09T12:14:00Z</dcterms:modified>
</cp:coreProperties>
</file>