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</w:pPr>
      <w:r>
        <w:rPr/>
        <w:drawing>
          <wp:inline distT="0" distB="0" distL="0" distR="0">
            <wp:extent cx="5443855" cy="493331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footerReference w:type="default" r:id="rId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en-US" w:eastAsia="en-US" w:bidi="ar-SA"/>
      </w:rPr>
    </w:rPrDefault>
    <w:pPrDefault>
      <w:pPr/>
    </w:pPrDefault>
  </w:docDefaults>
  <w:latentStyles w:defQFormat="0" w:defUnhideWhenUsed="1" w:defSemiHidden="1" w:count="267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nhideWhenUsed="0" w:semiHidden="0" w:locked="1" w:name="heading 4"/>
    <w:lsdException w:qFormat="1" w:unhideWhenUsed="0" w:semiHidden="0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39" w:locked="1" w:name="toc 1"/>
    <w:lsdException w:unhideWhenUsed="0" w:semiHidden="0" w:uiPriority="39" w:locked="1" w:name="toc 2"/>
    <w:lsdException w:unhideWhenUsed="0" w:semiHidden="0" w:uiPriority="39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unhideWhenUsed="0" w:semiHidden="0" w:uiPriority="0" w:locked="1" w:name="header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nhideWhenUsed="0" w:semiHidden="0" w:uiPriority="39" w:name="TOC Heading"/>
  </w:latentStyles>
  <w:style w:type="paragraph" w:styleId="Normal" w:default="1">
    <w:name w:val="Normal"/>
    <w:qFormat/>
    <w:rsid w:val="000977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4"/>
      <w:szCs w:val="24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c0e"/>
    <w:pPr>
      <w:keepNext/>
      <w:keepLines/>
      <w:spacing w:before="480" w:after="120"/>
      <w:outlineLvl w:val="0"/>
    </w:pPr>
    <w:rPr>
      <w:rFonts w:ascii="Cambria" w:hAnsi="Cambria" w:eastAsia="Times New Roman"/>
      <w:b/>
      <w:bCs/>
      <w:cap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573"/>
    <w:pPr>
      <w:keepNext/>
      <w:keepLines/>
      <w:spacing w:before="200" w:after="12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474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cff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f7d"/>
    <w:pPr>
      <w:keepNext/>
      <w:keepLines/>
      <w:spacing w:before="200" w:after="0"/>
      <w:outlineLvl w:val="4"/>
    </w:pPr>
    <w:rPr>
      <w:rFonts w:ascii="Cambria" w:hAnsi="Cambria" w:eastAsia="Times New Roman"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9"/>
    <w:locked/>
    <w:rsid w:val="005d7c0e"/>
    <w:rPr>
      <w:rFonts w:ascii="Cambria" w:hAnsi="Cambria" w:cs="Times New Roman"/>
      <w:b/>
      <w:bCs/>
      <w:cap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locked/>
    <w:rsid w:val="00a82573"/>
    <w:rPr>
      <w:rFonts w:ascii="Cambria" w:hAnsi="Cambria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e64474"/>
    <w:rPr>
      <w:rFonts w:ascii="Cambria" w:hAnsi="Cambria" w:cs="Times New Roman"/>
      <w:b/>
      <w:bCs/>
      <w:color w:val="4F81BD"/>
    </w:rPr>
  </w:style>
  <w:style w:type="character" w:styleId="Heading4Char" w:customStyle="1">
    <w:name w:val="Heading 4 Char"/>
    <w:basedOn w:val="DefaultParagraphFont"/>
    <w:link w:val="Heading4"/>
    <w:uiPriority w:val="99"/>
    <w:locked/>
    <w:rsid w:val="003b4cff"/>
    <w:rPr>
      <w:rFonts w:ascii="Cambria" w:hAnsi="Cambria" w:cs="Times New Roman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Heading5"/>
    <w:uiPriority w:val="99"/>
    <w:locked/>
    <w:rsid w:val="00386f7d"/>
    <w:rPr>
      <w:rFonts w:ascii="Cambria" w:hAnsi="Cambria" w:cs="Times New Roman"/>
      <w:color w:val="243F6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73b55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rsid w:val="00421d69"/>
    <w:rPr>
      <w:rFonts w:cs="Times New Roman"/>
      <w:color w:val="0000FF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locked/>
    <w:rsid w:val="00206d0d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locked/>
    <w:rsid w:val="00206d0d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locked/>
    <w:rsid w:val="00f45f43"/>
    <w:rPr>
      <w:rFonts w:ascii="Cambria" w:hAnsi="Cambria" w:cs="Times New Roman"/>
      <w:color w:val="17365D"/>
      <w:spacing w:val="5"/>
      <w:sz w:val="52"/>
      <w:szCs w:val="52"/>
    </w:rPr>
  </w:style>
  <w:style w:type="character" w:styleId="Annotationreference">
    <w:name w:val="annotation reference"/>
    <w:basedOn w:val="DefaultParagraphFont"/>
    <w:uiPriority w:val="99"/>
    <w:semiHidden/>
    <w:rsid w:val="003441f5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3441f5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3441f5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d03db"/>
    <w:rPr>
      <w:rFonts w:cs="Times New Roman"/>
    </w:rPr>
  </w:style>
  <w:style w:type="character" w:styleId="StatinTitle2Char" w:customStyle="1">
    <w:name w:val="StatinTitle2 Char"/>
    <w:basedOn w:val="DefaultParagraphFont"/>
    <w:link w:val="StatinTitle2"/>
    <w:uiPriority w:val="99"/>
    <w:locked/>
    <w:rsid w:val="00fd03db"/>
    <w:rPr>
      <w:rFonts w:ascii="Arial Narrow" w:hAnsi="Arial Narrow" w:cs="Times New Roman"/>
      <w:b/>
      <w:color w:val="C00000"/>
      <w:sz w:val="72"/>
      <w:szCs w:val="72"/>
    </w:rPr>
  </w:style>
  <w:style w:type="character" w:styleId="Highlight" w:customStyle="1">
    <w:name w:val="highlight"/>
    <w:basedOn w:val="DefaultParagraphFont"/>
    <w:uiPriority w:val="99"/>
    <w:rsid w:val="008f1a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f1a9c"/>
    <w:rPr>
      <w:rFonts w:cs="Times New Roman"/>
      <w:color w:val="800080"/>
      <w:u w:val="single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444a5"/>
    <w:rPr>
      <w:rFonts w:ascii="Calibri" w:hAnsi="Calibri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444a5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444a5"/>
    <w:rPr>
      <w:rFonts w:ascii="Calibri" w:hAnsi="Calibr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444a5"/>
    <w:rPr>
      <w:vertAlign w:val="superscript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"/>
    <w:uiPriority w:val="99"/>
    <w:semiHidden/>
    <w:rsid w:val="00b73b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tsHeading">
    <w:name w:val="Contents Heading"/>
    <w:basedOn w:val="Heading1"/>
    <w:next w:val="Normal"/>
    <w:uiPriority w:val="99"/>
    <w:qFormat/>
    <w:rsid w:val="00b73b55"/>
    <w:pPr/>
    <w:rPr>
      <w:lang w:val="en-US"/>
    </w:rPr>
  </w:style>
  <w:style w:type="paragraph" w:styleId="Contents1">
    <w:name w:val="Contents 1"/>
    <w:basedOn w:val="Normal"/>
    <w:next w:val="Normal"/>
    <w:autoRedefine/>
    <w:uiPriority w:val="39"/>
    <w:rsid w:val="005d7c0e"/>
    <w:pPr>
      <w:tabs>
        <w:tab w:val="right" w:pos="9016" w:leader="dot"/>
      </w:tabs>
      <w:spacing w:before="0" w:after="100"/>
    </w:pPr>
    <w:rPr>
      <w:caps/>
    </w:rPr>
  </w:style>
  <w:style w:type="paragraph" w:styleId="ListParagraph">
    <w:name w:val="List Paragraph"/>
    <w:basedOn w:val="Normal"/>
    <w:uiPriority w:val="99"/>
    <w:qFormat/>
    <w:rsid w:val="009b4486"/>
    <w:pPr>
      <w:spacing w:before="0" w:after="200"/>
      <w:ind w:left="720" w:hanging="0"/>
      <w:contextualSpacing/>
    </w:pPr>
    <w:rPr/>
  </w:style>
  <w:style w:type="paragraph" w:styleId="Contents3">
    <w:name w:val="Contents 3"/>
    <w:basedOn w:val="Normal"/>
    <w:next w:val="Normal"/>
    <w:autoRedefine/>
    <w:uiPriority w:val="39"/>
    <w:rsid w:val="00db7d2d"/>
    <w:pPr>
      <w:tabs>
        <w:tab w:val="right" w:pos="9016" w:leader="dot"/>
      </w:tabs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rsid w:val="001c7516"/>
    <w:pPr>
      <w:spacing w:before="0" w:after="100"/>
      <w:ind w:left="240" w:hanging="0"/>
    </w:pPr>
    <w:rPr/>
  </w:style>
  <w:style w:type="paragraph" w:styleId="Header">
    <w:name w:val="Header"/>
    <w:basedOn w:val="Normal"/>
    <w:link w:val="HeaderChar"/>
    <w:uiPriority w:val="99"/>
    <w:rsid w:val="00206d0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206d0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99"/>
    <w:qFormat/>
    <w:rsid w:val="00f45f43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Times New Roman"/>
      <w:color w:val="17365D"/>
      <w:spacing w:val="5"/>
      <w:sz w:val="52"/>
      <w:szCs w:val="52"/>
    </w:rPr>
  </w:style>
  <w:style w:type="paragraph" w:styleId="Annotationtext">
    <w:name w:val="annotation text"/>
    <w:basedOn w:val="Normal"/>
    <w:link w:val="CommentTextChar"/>
    <w:uiPriority w:val="99"/>
    <w:semiHidden/>
    <w:rsid w:val="003441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rsid w:val="003441f5"/>
    <w:pPr/>
    <w:rPr>
      <w:b/>
      <w:bCs/>
    </w:rPr>
  </w:style>
  <w:style w:type="paragraph" w:styleId="StatinTitle2" w:customStyle="1">
    <w:name w:val="StatinTitle2"/>
    <w:basedOn w:val="Normal"/>
    <w:link w:val="StatinTitle2Char"/>
    <w:uiPriority w:val="99"/>
    <w:rsid w:val="00fd03db"/>
    <w:pPr>
      <w:spacing w:lineRule="auto" w:line="240" w:before="0" w:after="0"/>
      <w:jc w:val="right"/>
    </w:pPr>
    <w:rPr>
      <w:rFonts w:ascii="Arial Narrow" w:hAnsi="Arial Narrow" w:eastAsia="Times New Roman"/>
      <w:b/>
      <w:color w:val="C00000"/>
      <w:sz w:val="72"/>
      <w:szCs w:val="72"/>
    </w:rPr>
  </w:style>
  <w:style w:type="paragraph" w:styleId="Caption1">
    <w:name w:val="caption"/>
    <w:basedOn w:val="Normal"/>
    <w:next w:val="Normal"/>
    <w:uiPriority w:val="99"/>
    <w:qFormat/>
    <w:rsid w:val="00fd2f8c"/>
    <w:pPr>
      <w:spacing w:lineRule="auto" w:line="24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033e6d"/>
    <w:pPr>
      <w:spacing w:before="0" w:after="0"/>
    </w:pPr>
    <w:rPr/>
  </w:style>
  <w:style w:type="paragraph" w:styleId="NormalWeb">
    <w:name w:val="Normal (Web)"/>
    <w:basedOn w:val="Normal"/>
    <w:uiPriority w:val="99"/>
    <w:semiHidden/>
    <w:rsid w:val="008f1a9c"/>
    <w:pPr>
      <w:spacing w:lineRule="auto" w:line="240" w:before="280" w:after="280"/>
    </w:pPr>
    <w:rPr>
      <w:rFonts w:ascii="Times New Roman" w:hAnsi="Times New Roman" w:eastAsia="Times New Roman"/>
      <w:lang w:eastAsia="en-AU"/>
    </w:rPr>
  </w:style>
  <w:style w:type="paragraph" w:styleId="Revision">
    <w:name w:val="Revision"/>
    <w:uiPriority w:val="99"/>
    <w:semiHidden/>
    <w:rsid w:val="008f1a9c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4"/>
      <w:szCs w:val="24"/>
      <w:lang w:val="en-AU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4a5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4a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75926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Brindal et al AC Nielsen (All NC food)</c:v>
                </c:pt>
              </c:strCache>
            </c:strRef>
          </c:tx>
          <c:spPr>
            <a:solidFill>
              <a:srgbClr val="808080"/>
            </a:solidFill>
            <a:ln w="19080">
              <a:solidFill>
                <a:srgbClr val="808080"/>
              </a:solidFill>
              <a:custDash/>
              <a:round/>
            </a:ln>
          </c:spPr>
          <c:marker>
            <c:symbol val="X"/>
            <c:size val="6"/>
            <c:spPr>
              <a:solidFill>
                <a:srgbClr val="ee4000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1"/>
                <c:pt idx="0">
                  <c:v>38838</c:v>
                </c:pt>
                <c:pt idx="1">
                  <c:v>39203</c:v>
                </c:pt>
                <c:pt idx="2">
                  <c:v>39722</c:v>
                </c:pt>
                <c:pt idx="3">
                  <c:v>39845</c:v>
                </c:pt>
                <c:pt idx="4">
                  <c:v>39934</c:v>
                </c:pt>
                <c:pt idx="5">
                  <c:v>40087</c:v>
                </c:pt>
                <c:pt idx="6">
                  <c:v>40238</c:v>
                </c:pt>
                <c:pt idx="7">
                  <c:v>40269</c:v>
                </c:pt>
                <c:pt idx="8">
                  <c:v>40360</c:v>
                </c:pt>
                <c:pt idx="9">
                  <c:v>40664</c:v>
                </c:pt>
                <c:pt idx="10">
                  <c:v>40848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2.07</c:v>
                </c:pt>
                <c:pt idx="1">
                  <c:v>3.39</c:v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  <c:pt idx="7">
                  <c:v/>
                </c:pt>
                <c:pt idx="8">
                  <c:v/>
                </c:pt>
                <c:pt idx="9">
                  <c:v/>
                </c:pt>
                <c:pt idx="10">
                  <c:v/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upDownBars>
          <c:gapWidth val="150"/>
          <c:upBars/>
          <c:downBars/>
        </c:upDownBars>
        <c:marker val="1"/>
        <c:axId val="16015907"/>
        <c:axId val="25105930"/>
      </c:lineChart>
      <c:catAx>
        <c:axId val="1601590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5105930"/>
        <c:crosses val="autoZero"/>
        <c:auto val="1"/>
        <c:lblAlgn val="ctr"/>
        <c:lblOffset val="100"/>
      </c:catAx>
      <c:valAx>
        <c:axId val="25105930"/>
        <c:scaling>
          <c:orientation val="minMax"/>
        </c:scaling>
        <c:delete val="0"/>
        <c:axPos val="l"/>
        <c:majorGridlines>
          <c:spPr>
            <a:ln w="9360">
              <a:solidFill>
                <a:srgbClr val="bfbfbf"/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b="1" sz="1200">
                    <a:solidFill>
                      <a:srgbClr val="000000"/>
                    </a:solidFill>
                    <a:latin typeface="Calibri"/>
                  </a:rPr>
                  <a:t>Advertisements per hour</a:t>
                </a:r>
              </a:p>
            </c:rich>
          </c:tx>
          <c:layout/>
        </c:title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6015907"/>
        <c:crosses val="autoZero"/>
      </c:valAx>
      <c:spPr>
        <a:noFill/>
        <a:ln w="25560">
          <a:noFill/>
        </a:ln>
      </c:spPr>
    </c:plotArea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05CD-522A-4791-9717-075BC7D2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2012-12-20T02:24:00Z</dcterms:created>
  <dc:creator>Lisa</dc:creator>
  <dc:language>en-IN</dc:language>
  <cp:lastModifiedBy>synerzip</cp:lastModifiedBy>
  <cp:lastPrinted>2012-12-20T02:18:00Z</cp:lastPrinted>
  <dcterms:modified xsi:type="dcterms:W3CDTF">2014-05-08T08:57:00Z</dcterms:modified>
  <cp:revision>41</cp:revision>
  <dc:subject>Food Advertising to Children</dc:subject>
  <dc:title>Television marketing of unhealthy food and beverages to children in Australia:</dc:title>
</cp:coreProperties>
</file>