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8" w:rsidRDefault="00180BD8" w:rsidP="00AF5C8F">
      <w:pPr>
        <w:ind w:left="1295"/>
      </w:pPr>
      <w:r>
        <w:t>Page1</w:t>
      </w:r>
    </w:p>
    <w:p w:rsidR="00180BD8" w:rsidRDefault="00180BD8">
      <w:r>
        <w:br w:type="page"/>
      </w:r>
    </w:p>
    <w:p w:rsidR="00C864E2" w:rsidRDefault="00180BD8" w:rsidP="00AF5C8F">
      <w:pPr>
        <w:ind w:left="1295"/>
      </w:pPr>
      <w:r>
        <w:t>Page2</w:t>
      </w:r>
    </w:p>
    <w:sectPr w:rsidR="00C864E2" w:rsidSect="00C8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F9" w:rsidRDefault="00BA4FF9" w:rsidP="00BA4FF9">
      <w:pPr>
        <w:spacing w:before="0" w:after="0"/>
      </w:pPr>
      <w:r>
        <w:separator/>
      </w:r>
    </w:p>
  </w:endnote>
  <w:endnote w:type="continuationSeparator" w:id="1">
    <w:p w:rsidR="00BA4FF9" w:rsidRDefault="00BA4FF9" w:rsidP="00BA4FF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Default="00BA4F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18" w:rsidRDefault="00DC0318" w:rsidP="00DC0318">
    <w:pPr>
      <w:pStyle w:val="Header"/>
      <w:ind w:left="0" w:firstLine="0"/>
    </w:pPr>
    <w:r>
      <w:t>Footer</w:t>
    </w:r>
    <w:r w:rsidRPr="00BA4FF9">
      <w:t xml:space="preserve"> along with unsupported content</w:t>
    </w:r>
    <w:r>
      <w:t>s</w:t>
    </w:r>
    <w:r w:rsidRPr="00BA4FF9">
      <w:t xml:space="preserve"> like charts, lists</w:t>
    </w:r>
    <w:r>
      <w:t xml:space="preserve"> and table.</w:t>
    </w:r>
  </w:p>
  <w:p w:rsidR="009E2F99" w:rsidRDefault="009E2F99" w:rsidP="009E2F99">
    <w:pPr>
      <w:pStyle w:val="Header"/>
    </w:pPr>
    <w:r w:rsidRPr="009E2F99">
      <w:rPr>
        <w:noProof/>
      </w:rPr>
      <w:drawing>
        <wp:inline distT="0" distB="0" distL="0" distR="0">
          <wp:extent cx="4330881" cy="1036320"/>
          <wp:effectExtent l="19050" t="0" r="12519" b="0"/>
          <wp:docPr id="4" name="Chart 1"/>
          <wp:cNvGraphicFramePr/>
          <a:graphic xmlns:a="http://schemas.openxmlformats.org/drawingml/2006/main">
            <a:graphicData uri="http://schemas.openxmlformats.org/drawingml/2006/chart">
              <c:chart xmlns:c="http://schemas.openxmlformats.org/drawingml/2006/chart" xmlns:r="http://schemas.openxmlformats.org/officeDocument/2006/relationships" r:id="rId1"/>
            </a:graphicData>
          </a:graphic>
        </wp:inline>
      </w:drawing>
    </w:r>
  </w:p>
  <w:p w:rsidR="009E2F99" w:rsidRDefault="009E2F99" w:rsidP="009E2F99">
    <w:pPr>
      <w:pStyle w:val="Header"/>
    </w:pPr>
  </w:p>
  <w:tbl>
    <w:tblPr>
      <w:tblStyle w:val="TableGrid"/>
      <w:tblW w:w="0" w:type="auto"/>
      <w:tblInd w:w="1296" w:type="dxa"/>
      <w:tblLook w:val="04A0"/>
    </w:tblPr>
    <w:tblGrid>
      <w:gridCol w:w="4140"/>
      <w:gridCol w:w="4140"/>
    </w:tblGrid>
    <w:tr w:rsidR="009E2F99" w:rsidTr="00981361">
      <w:tc>
        <w:tcPr>
          <w:tcW w:w="4788" w:type="dxa"/>
        </w:tcPr>
        <w:p w:rsidR="009E2F99" w:rsidRDefault="009E2F99" w:rsidP="00981361">
          <w:pPr>
            <w:pStyle w:val="Header"/>
            <w:ind w:left="0" w:firstLine="0"/>
          </w:pPr>
          <w:r>
            <w:t>C11</w:t>
          </w:r>
        </w:p>
      </w:tc>
      <w:tc>
        <w:tcPr>
          <w:tcW w:w="4788" w:type="dxa"/>
        </w:tcPr>
        <w:p w:rsidR="009E2F99" w:rsidRDefault="009E2F99" w:rsidP="00981361">
          <w:pPr>
            <w:pStyle w:val="Header"/>
            <w:ind w:left="0" w:firstLine="0"/>
          </w:pPr>
          <w:r>
            <w:t>C12</w:t>
          </w:r>
        </w:p>
      </w:tc>
    </w:tr>
    <w:tr w:rsidR="009E2F99" w:rsidTr="00981361">
      <w:tc>
        <w:tcPr>
          <w:tcW w:w="4788" w:type="dxa"/>
        </w:tcPr>
        <w:p w:rsidR="009E2F99" w:rsidRDefault="009E2F99" w:rsidP="00981361">
          <w:pPr>
            <w:pStyle w:val="Header"/>
            <w:ind w:left="0" w:firstLine="0"/>
          </w:pPr>
          <w:r>
            <w:t>C21</w:t>
          </w:r>
        </w:p>
      </w:tc>
      <w:tc>
        <w:tcPr>
          <w:tcW w:w="4788" w:type="dxa"/>
        </w:tcPr>
        <w:p w:rsidR="009E2F99" w:rsidRDefault="009E2F99" w:rsidP="00981361">
          <w:pPr>
            <w:pStyle w:val="Header"/>
            <w:ind w:left="0" w:firstLine="0"/>
          </w:pPr>
          <w:r>
            <w:t>C22</w:t>
          </w:r>
        </w:p>
      </w:tc>
    </w:tr>
  </w:tbl>
  <w:p w:rsidR="009E2F99" w:rsidRDefault="009E2F99" w:rsidP="009E2F99">
    <w:pPr>
      <w:pStyle w:val="Header"/>
      <w:numPr>
        <w:ilvl w:val="4"/>
        <w:numId w:val="2"/>
      </w:numPr>
    </w:pPr>
    <w:r>
      <w:t>A1</w:t>
    </w:r>
  </w:p>
  <w:p w:rsidR="009E2F99" w:rsidRDefault="009E2F99" w:rsidP="009E2F99">
    <w:pPr>
      <w:pStyle w:val="Header"/>
      <w:numPr>
        <w:ilvl w:val="4"/>
        <w:numId w:val="2"/>
      </w:numPr>
    </w:pPr>
    <w:r>
      <w:t>A2</w:t>
    </w:r>
  </w:p>
  <w:p w:rsidR="009E2F99" w:rsidRDefault="009E2F99" w:rsidP="009E2F99">
    <w:pPr>
      <w:pStyle w:val="Header"/>
      <w:ind w:left="1440" w:firstLine="0"/>
    </w:pPr>
  </w:p>
  <w:p w:rsidR="00BA4FF9" w:rsidRDefault="00BA4FF9" w:rsidP="009E2F99">
    <w:pPr>
      <w:pStyle w:val="Footer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Default="00BA4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F9" w:rsidRDefault="00BA4FF9" w:rsidP="00BA4FF9">
      <w:pPr>
        <w:spacing w:before="0" w:after="0"/>
      </w:pPr>
      <w:r>
        <w:separator/>
      </w:r>
    </w:p>
  </w:footnote>
  <w:footnote w:type="continuationSeparator" w:id="1">
    <w:p w:rsidR="00BA4FF9" w:rsidRDefault="00BA4FF9" w:rsidP="00BA4FF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Default="00BA4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Default="00DC0318" w:rsidP="00DC0318">
    <w:pPr>
      <w:pStyle w:val="Header"/>
      <w:ind w:left="0" w:firstLine="0"/>
    </w:pPr>
    <w:r w:rsidRPr="00BA4FF9">
      <w:t>Header</w:t>
    </w:r>
    <w:r w:rsidR="00BA4FF9" w:rsidRPr="00BA4FF9">
      <w:t xml:space="preserve"> along with unsupported content</w:t>
    </w:r>
    <w:r>
      <w:t>s</w:t>
    </w:r>
    <w:r w:rsidR="00BA4FF9" w:rsidRPr="00BA4FF9">
      <w:t xml:space="preserve"> like </w:t>
    </w:r>
    <w:r w:rsidR="008E6AF4" w:rsidRPr="00BA4FF9">
      <w:t>charts, lists</w:t>
    </w:r>
    <w:r>
      <w:t xml:space="preserve"> and table.</w:t>
    </w:r>
  </w:p>
  <w:p w:rsidR="00BA4FF9" w:rsidRDefault="00BA4FF9">
    <w:pPr>
      <w:pStyle w:val="Header"/>
    </w:pPr>
    <w:r>
      <w:rPr>
        <w:noProof/>
      </w:rPr>
      <w:drawing>
        <wp:inline distT="0" distB="0" distL="0" distR="0">
          <wp:extent cx="4330881" cy="1036320"/>
          <wp:effectExtent l="19050" t="0" r="12519" b="0"/>
          <wp:docPr id="1" name="Chart 1"/>
          <wp:cNvGraphicFramePr/>
          <a:graphic xmlns:a="http://schemas.openxmlformats.org/drawingml/2006/main">
            <a:graphicData uri="http://schemas.openxmlformats.org/drawingml/2006/chart">
              <c:chart xmlns:c="http://schemas.openxmlformats.org/drawingml/2006/chart" xmlns:r="http://schemas.openxmlformats.org/officeDocument/2006/relationships" r:id="rId1"/>
            </a:graphicData>
          </a:graphic>
        </wp:inline>
      </w:drawing>
    </w:r>
  </w:p>
  <w:p w:rsidR="00BA4FF9" w:rsidRDefault="00BA4FF9">
    <w:pPr>
      <w:pStyle w:val="Header"/>
    </w:pPr>
  </w:p>
  <w:tbl>
    <w:tblPr>
      <w:tblStyle w:val="TableGrid"/>
      <w:tblW w:w="0" w:type="auto"/>
      <w:tblInd w:w="1296" w:type="dxa"/>
      <w:tblLook w:val="04A0"/>
    </w:tblPr>
    <w:tblGrid>
      <w:gridCol w:w="4140"/>
      <w:gridCol w:w="4140"/>
    </w:tblGrid>
    <w:tr w:rsidR="00BA4FF9" w:rsidTr="00BA4FF9">
      <w:tc>
        <w:tcPr>
          <w:tcW w:w="4788" w:type="dxa"/>
        </w:tcPr>
        <w:p w:rsidR="00BA4FF9" w:rsidRDefault="00BA4FF9">
          <w:pPr>
            <w:pStyle w:val="Header"/>
            <w:ind w:left="0" w:firstLine="0"/>
          </w:pPr>
          <w:r>
            <w:t>C11</w:t>
          </w:r>
        </w:p>
      </w:tc>
      <w:tc>
        <w:tcPr>
          <w:tcW w:w="4788" w:type="dxa"/>
        </w:tcPr>
        <w:p w:rsidR="00BA4FF9" w:rsidRDefault="00BA4FF9">
          <w:pPr>
            <w:pStyle w:val="Header"/>
            <w:ind w:left="0" w:firstLine="0"/>
          </w:pPr>
          <w:r>
            <w:t>C12</w:t>
          </w:r>
        </w:p>
      </w:tc>
    </w:tr>
    <w:tr w:rsidR="00BA4FF9" w:rsidTr="00BA4FF9">
      <w:tc>
        <w:tcPr>
          <w:tcW w:w="4788" w:type="dxa"/>
        </w:tcPr>
        <w:p w:rsidR="00BA4FF9" w:rsidRDefault="00BA4FF9">
          <w:pPr>
            <w:pStyle w:val="Header"/>
            <w:ind w:left="0" w:firstLine="0"/>
          </w:pPr>
          <w:r>
            <w:t>C21</w:t>
          </w:r>
        </w:p>
      </w:tc>
      <w:tc>
        <w:tcPr>
          <w:tcW w:w="4788" w:type="dxa"/>
        </w:tcPr>
        <w:p w:rsidR="00BA4FF9" w:rsidRDefault="00BA4FF9">
          <w:pPr>
            <w:pStyle w:val="Header"/>
            <w:ind w:left="0" w:firstLine="0"/>
          </w:pPr>
          <w:r>
            <w:t>C22</w:t>
          </w:r>
        </w:p>
      </w:tc>
    </w:tr>
  </w:tbl>
  <w:p w:rsidR="00BA4FF9" w:rsidRDefault="00BA4FF9" w:rsidP="00BA4FF9">
    <w:pPr>
      <w:pStyle w:val="Header"/>
      <w:numPr>
        <w:ilvl w:val="0"/>
        <w:numId w:val="1"/>
      </w:numPr>
    </w:pPr>
    <w:r>
      <w:t>Item1</w:t>
    </w:r>
  </w:p>
  <w:p w:rsidR="00BA4FF9" w:rsidRDefault="00BA4FF9" w:rsidP="00BA4FF9">
    <w:pPr>
      <w:pStyle w:val="Header"/>
      <w:numPr>
        <w:ilvl w:val="0"/>
        <w:numId w:val="1"/>
      </w:numPr>
    </w:pPr>
    <w:r>
      <w:t>Item2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9" w:rsidRDefault="00BA4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6FD"/>
    <w:multiLevelType w:val="hybridMultilevel"/>
    <w:tmpl w:val="F3BE5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9131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A4FF9"/>
    <w:rsid w:val="000828A9"/>
    <w:rsid w:val="000B0E2B"/>
    <w:rsid w:val="00180BD8"/>
    <w:rsid w:val="001C03FE"/>
    <w:rsid w:val="00221CB9"/>
    <w:rsid w:val="002F37D0"/>
    <w:rsid w:val="00381BE0"/>
    <w:rsid w:val="003A19C4"/>
    <w:rsid w:val="003E60F0"/>
    <w:rsid w:val="00402FC7"/>
    <w:rsid w:val="00416E7F"/>
    <w:rsid w:val="004655F6"/>
    <w:rsid w:val="004D766E"/>
    <w:rsid w:val="005135A3"/>
    <w:rsid w:val="005A2E98"/>
    <w:rsid w:val="00602A9F"/>
    <w:rsid w:val="006C6762"/>
    <w:rsid w:val="007233EC"/>
    <w:rsid w:val="008E6AF4"/>
    <w:rsid w:val="009A7E5A"/>
    <w:rsid w:val="009E2F99"/>
    <w:rsid w:val="00AF5C8F"/>
    <w:rsid w:val="00B24464"/>
    <w:rsid w:val="00BA4FF9"/>
    <w:rsid w:val="00BE5A07"/>
    <w:rsid w:val="00C864E2"/>
    <w:rsid w:val="00CF7FA9"/>
    <w:rsid w:val="00D85CC1"/>
    <w:rsid w:val="00DC0318"/>
    <w:rsid w:val="00E04DF5"/>
    <w:rsid w:val="00E54010"/>
    <w:rsid w:val="00E849D2"/>
    <w:rsid w:val="00FC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296"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F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FF9"/>
  </w:style>
  <w:style w:type="paragraph" w:styleId="Footer">
    <w:name w:val="footer"/>
    <w:basedOn w:val="Normal"/>
    <w:link w:val="FooterChar"/>
    <w:uiPriority w:val="99"/>
    <w:semiHidden/>
    <w:unhideWhenUsed/>
    <w:rsid w:val="00BA4F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FF9"/>
  </w:style>
  <w:style w:type="paragraph" w:styleId="BalloonText">
    <w:name w:val="Balloon Text"/>
    <w:basedOn w:val="Normal"/>
    <w:link w:val="BalloonTextChar"/>
    <w:uiPriority w:val="99"/>
    <w:semiHidden/>
    <w:unhideWhenUsed/>
    <w:rsid w:val="00BA4F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FF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chart" Target="charts/chart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</Words>
  <Characters>12</Characters>
  <Application>Microsoft Office Word</Application>
  <DocSecurity>0</DocSecurity>
  <Lines>1</Lines>
  <Paragraphs>1</Paragraphs>
  <ScaleCrop>false</ScaleCrop>
  <Company>synerzip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5</cp:revision>
  <dcterms:created xsi:type="dcterms:W3CDTF">2012-10-08T05:30:00Z</dcterms:created>
  <dcterms:modified xsi:type="dcterms:W3CDTF">2012-10-08T06:24:00Z</dcterms:modified>
</cp:coreProperties>
</file>