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body><w:p><w:pPr><w:pStyle w:val="style1"/><w:numPr><w:ilvl w:val="0"/><w:numId w:val="1"/></w:numPr><w:spacing w:after="120" w:before="240"/><w:contextualSpacing w:val="false"/><w:rPr></w:rPr></w:pPr><w:r><w:rPr></w:rPr><w:t xml:space="preserve">Accounting (AC1025) </w:t></w:r></w:p><w:p><w:pPr><w:pStyle w:val="style18"/><w:rPr></w:rPr></w:pPr><w:r><w:rPr></w:rPr><w:t>These are material suggested for extra reading and are not official LSE reading.</w:t></w:r></w:p><w:p><w:pPr><w:pStyle w:val="style18"/><w:rPr></w:rPr></w:pPr><w:r><w:rPr></w:rPr><w:t>IFRS Standards 2013</w:t></w:r></w:p><w:p><w:pPr><w:pStyle w:val="style18"/><w:rPr><w:rStyle w:val="style15"/></w:rPr></w:pPr><w:r><w:rPr></w:rPr><w:t xml:space="preserve">Tim Sutton, Corporate Finance available at  </w:t></w:r><w:hyperlink r:id="rId2"><w:r><w:rPr><w:rStyle w:val="style15"/></w:rPr><w:t>http://www.amazon.co.uk/Corporate-Financial-Accounting-Reporting-Sutton/dp/0273676202/ref=sr_1_1?ie=UTF8&amp;qid=1378277284&amp;sr=8-1&amp;keywords=tim+sutton</w:t></w:r></w:hyperlink></w:p><w:p><w:pPr><w:pStyle w:val="style18"/><w:rPr></w:rPr></w:pPr><w:r><w:rPr></w:rPr><w:t xml:space="preserve">Proctor, Managerial Accounting for Business Decisions available at </w:t></w:r><w:hyperlink r:id="rId3"><w:r><w:rPr><w:rStyle w:val="style15"/></w:rPr><w:t>http://www.amazon.co.uk/Managerial-Accounting-Business-Decisions-Proctor/dp/0273717553/ref=sr_1_2?ie=UTF8&amp;qid=1378277383&amp;sr=8-2&amp;keywords=managerial+accounting</w:t></w:r></w:hyperlink><w:r><w:rPr></w:rPr><w:t>.</w:t></w:r></w:p><w:p><w:pPr><w:pStyle w:val="style0"/><w:rPr></w:rPr></w:pPr><w:r><w:rPr></w:rPr><w:t xml:space="preserve">Randall – Advanced Level Accounting, available at </w:t></w:r><w:hyperlink r:id="rId4"><w:r><w:rPr><w:rStyle w:val="style15"/></w:rPr><w:t>http://www.amazon.co.uk/Letts-Level-Accounting-3rd-Edition/dp/1858051622/ref=sr_1_1?ie=UTF8&amp;qid=1378277468&amp;sr=8-1&amp;keywords=randall+advanced+level+accounting</w:t></w:r></w:hyperlink><w:r><w:rPr></w:rPr><w:t xml:space="preserve">.  </w:t></w:r></w:p><w:p><w:pPr><w:pStyle w:val="style0"/><w:rPr></w:rPr></w:pPr><w:r><w:rPr></w:rPr></w:r></w:p><w:p><w:pPr><w:pStyle w:val="style0"/><w:rPr></w:rPr></w:pPr><w:r><w:rPr></w:rPr><w:t xml:space="preserve">Additional research is available at </w:t></w:r><w:hyperlink r:id="rId5"><w:r><w:rPr><w:rStyle w:val="style15"/></w:rPr><w:t>https://delicious.com/jon80</w:t></w:r></w:hyperlink><w:hyperlink r:id="rId6"><w:r><w:rPr></w:rPr><w:t xml:space="preserve">, </w:t></w:r><w:r><w:rPr></w:rPr><w:t>look up &apos;AC1025&apos;.</w:t></w:r></w:p><w:sectPr><w:type w:val="nextPage"/><w:pgSz w:h="16838" w:w="11906"/><w:pgMar w:bottom="1134" w:footer="0" w:gutter="0" w:header="0" w:left="1134" w:right="1134" w:top="1134"/><w:pgNumType w:fmt="decimal"/><w:formProt w:val="false"/><w:textDirection w:val="lrTb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3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Lohit Hindi" w:eastAsia="Droid Sans Fallback" w:hAnsi="Times New Roman"/>
      <w:color w:val="00000A"/>
      <w:sz w:val="24"/>
      <w:szCs w:val="24"/>
      <w:lang w:bidi="hi-IN" w:eastAsia="zh-CN" w:val="en-GB"/>
    </w:rPr>
  </w:style>
  <w:style w:styleId="style1" w:type="paragraph">
    <w:name w:val="Heading 1"/>
    <w:basedOn w:val="style17"/>
    <w:next w:val="style1"/>
    <w:pPr/>
    <w:rPr>
      <w:b/>
      <w:bCs/>
      <w:sz w:val="32"/>
      <w:szCs w:val="32"/>
    </w:rPr>
  </w:style>
  <w:style w:styleId="style2" w:type="paragraph">
    <w:name w:val="Heading 2"/>
    <w:basedOn w:val="style17"/>
    <w:next w:val="style2"/>
    <w:pPr/>
    <w:rPr>
      <w:b/>
      <w:bCs/>
      <w:i/>
      <w:iCs/>
      <w:sz w:val="28"/>
      <w:szCs w:val="28"/>
    </w:rPr>
  </w:style>
  <w:style w:styleId="style3" w:type="paragraph">
    <w:name w:val="Heading 3"/>
    <w:basedOn w:val="style17"/>
    <w:next w:val="style3"/>
    <w:pPr/>
    <w:rPr>
      <w:b/>
      <w:bCs/>
      <w:sz w:val="28"/>
      <w:szCs w:val="28"/>
    </w:rPr>
  </w:style>
  <w:style w:styleId="style15" w:type="character">
    <w:name w:val="Internet Link"/>
    <w:next w:val="style15"/>
    <w:rPr>
      <w:color w:val="000080"/>
      <w:u w:val="single"/>
      <w:lang w:bidi="zxx-" w:eastAsia="zxx-" w:val="zxx-"/>
    </w:rPr>
  </w:style>
  <w:style w:styleId="style16" w:type="character">
    <w:name w:val="Bullets"/>
    <w:next w:val="style16"/>
    <w:rPr>
      <w:rFonts w:ascii="OpenSymbol" w:cs="OpenSymbol" w:eastAsia="OpenSymbol" w:hAnsi="OpenSymbol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Lohit Hindi" w:eastAsia="Droid Sans Fallback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Lohit Hindi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  <w:style w:styleId="style22" w:type="paragraph">
    <w:name w:val="Quotations"/>
    <w:basedOn w:val="style0"/>
    <w:next w:val="style22"/>
    <w:pPr>
      <w:spacing w:after="283" w:before="0"/>
      <w:ind w:hanging="0" w:left="567" w:right="567"/>
      <w:contextualSpacing w:val="false"/>
    </w:pPr>
    <w:rPr/>
  </w:style>
  <w:style w:styleId="style23" w:type="paragraph">
    <w:name w:val="Title"/>
    <w:basedOn w:val="style17"/>
    <w:next w:val="style23"/>
    <w:pPr>
      <w:jc w:val="center"/>
    </w:pPr>
    <w:rPr>
      <w:b/>
      <w:bCs/>
      <w:sz w:val="36"/>
      <w:szCs w:val="36"/>
    </w:rPr>
  </w:style>
  <w:style w:styleId="style24" w:type="paragraph">
    <w:name w:val="Subtitle"/>
    <w:basedOn w:val="style17"/>
    <w:next w:val="style24"/>
    <w:pPr>
      <w:jc w:val="center"/>
    </w:pPr>
    <w:rPr>
      <w:i/>
      <w:iCs/>
      <w:sz w:val="28"/>
      <w:szCs w:val="28"/>
    </w:rPr>
  </w:style>
  <w:style w:styleId="style25" w:type="paragraph">
    <w:name w:val="List Contents"/>
    <w:basedOn w:val="style0"/>
    <w:next w:val="style25"/>
    <w:pPr>
      <w:ind w:hanging="0" w:left="567" w:right="0"/>
    </w:pPr>
    <w:rPr/>
  </w:style>
  <w:style w:styleId="style26" w:type="paragraph">
    <w:name w:val="List Heading"/>
    <w:basedOn w:val="style0"/>
    <w:next w:val="style26"/>
    <w:pPr>
      <w:ind w:hanging="0" w:left="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mazon.co.uk/Corporate-Financial-Accounting-Reporting-Sutton/dp/0273676202/ref=sr_1_1?ie=UTF8&amp;qid=1378277284&amp;sr=8-1&amp;keywords=tim+sutton" TargetMode="External"/><Relationship Id="rId3" Type="http://schemas.openxmlformats.org/officeDocument/2006/relationships/hyperlink" Target="http://www.amazon.co.uk/Managerial-Accounting-Business-Decisions-Proctor/dp/0273717553/ref=sr_1_2?ie=UTF8&amp;qid=1378277383&amp;sr=8-2&amp;keywords=managerial+accounting" TargetMode="External"/><Relationship Id="rId4" Type="http://schemas.openxmlformats.org/officeDocument/2006/relationships/hyperlink" Target="http://www.amazon.co.uk/Letts-Level-Accounting-3rd-Edition/dp/1858051622/ref=sr_1_1?ie=UTF8&amp;qid=1378277468&amp;sr=8-1&amp;keywords=randall+advanced+level+accounting" TargetMode="External"/><Relationship Id="rId5" Type="http://schemas.openxmlformats.org/officeDocument/2006/relationships/hyperlink" Target="https://delicious.com/jon80" TargetMode="External"/><Relationship Id="rId6" Type="http://schemas.openxmlformats.org/officeDocument/2006/relationships/hyperlink" Target="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Application>LibreOffice/4.1.1.2$Linux_x86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2013-09-04T08:46:44Z</dcterms:created>
  <dcterms:modified xsi:type="dcterms:W3CDTF">2013-09-04T09:02:04Z</dcterms:modified>
  <cp:revision>1</cp:revision>
</cp:coreProperties>
</file>