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cs="Verdana,Bold"/>
          <w:b/>
          <w:bCs/>
          <w:sz w:val="32"/>
          <w:szCs w:val="32"/>
        </w:rPr>
        <w:t>Quote for Medical Procedure</w:t>
      </w:r>
    </w:p>
    <w:p>
      <w:pPr>
        <w:pStyle w:val="style0"/>
        <w:spacing w:after="0" w:before="0" w:line="100" w:lineRule="atLeast"/>
        <w:jc w:val="left"/>
      </w:pPr>
      <w:r>
        <w:rPr/>
      </w:r>
    </w:p>
    <w:tbl>
      <w:tblPr>
        <w:jc w:val="center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3959"/>
        <w:gridCol w:w="1439"/>
        <w:gridCol w:w="3962"/>
      </w:tblGrid>
      <w:tr>
        <w:trPr>
          <w:cantSplit w:val="false"/>
        </w:trPr>
        <w:tc>
          <w:tcPr>
            <w:tcW w:type="dxa" w:w="39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cs="Verdana"/>
                <w:b/>
                <w:bCs/>
                <w:sz w:val="21"/>
                <w:szCs w:val="21"/>
              </w:rPr>
              <w:t>MediTravel Solutions Mexico SRL de CV</w:t>
            </w:r>
          </w:p>
        </w:tc>
        <w:tc>
          <w:tcPr>
            <w:tcW w:type="dxa" w:w="1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CC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b/>
                <w:bCs/>
                <w:shd w:fill="FFFFCC" w:val="clear"/>
              </w:rPr>
              <w:t>Name</w:t>
            </w:r>
          </w:p>
        </w:tc>
        <w:tc>
          <w:tcPr>
            <w:tcW w:type="dxa" w:w="39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left w:color="000001" w:space="0" w:sz="2" w:val="single"/>
              <w:bottom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cs="Verdana"/>
                <w:sz w:val="21"/>
                <w:szCs w:val="21"/>
              </w:rPr>
              <w:t>Nicolas Bravo 31A, Ajijic</w:t>
            </w:r>
          </w:p>
        </w:tc>
        <w:tc>
          <w:tcPr>
            <w:tcW w:type="dxa" w:w="1439"/>
            <w:tcBorders>
              <w:left w:color="000001" w:space="0" w:sz="2" w:val="single"/>
              <w:bottom w:color="000001" w:space="0" w:sz="2" w:val="single"/>
            </w:tcBorders>
            <w:shd w:fill="FFFFCC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b/>
                <w:bCs/>
                <w:sz w:val="21"/>
                <w:szCs w:val="21"/>
                <w:shd w:fill="FFFFCC" w:val="clear"/>
              </w:rPr>
              <w:t>Address</w:t>
            </w:r>
          </w:p>
        </w:tc>
        <w:tc>
          <w:tcPr>
            <w:tcW w:type="dxa" w:w="396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left w:color="000001" w:space="0" w:sz="2" w:val="single"/>
              <w:bottom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cs="Verdana"/>
                <w:sz w:val="21"/>
                <w:szCs w:val="21"/>
              </w:rPr>
              <w:t>Chapala JAL 45920</w:t>
            </w:r>
          </w:p>
        </w:tc>
        <w:tc>
          <w:tcPr>
            <w:tcW w:type="dxa" w:w="1439"/>
            <w:tcBorders>
              <w:left w:color="000001" w:space="0" w:sz="2" w:val="single"/>
              <w:bottom w:color="000001" w:space="0" w:sz="2" w:val="single"/>
            </w:tcBorders>
            <w:shd w:fill="FFFFCC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</w:pPr>
            <w:r>
              <w:rPr/>
            </w:r>
          </w:p>
        </w:tc>
        <w:tc>
          <w:tcPr>
            <w:tcW w:type="dxa" w:w="396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left w:color="000001" w:space="0" w:sz="2" w:val="single"/>
              <w:bottom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cs="Verdana"/>
                <w:sz w:val="21"/>
                <w:szCs w:val="21"/>
              </w:rPr>
              <w:t>011 (331) 157-5561</w:t>
            </w:r>
          </w:p>
        </w:tc>
        <w:tc>
          <w:tcPr>
            <w:tcW w:type="dxa" w:w="1439"/>
            <w:tcBorders>
              <w:left w:color="000001" w:space="0" w:sz="2" w:val="single"/>
              <w:bottom w:color="000001" w:space="0" w:sz="2" w:val="single"/>
            </w:tcBorders>
            <w:shd w:fill="FFFFCC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b/>
                <w:bCs/>
                <w:sz w:val="21"/>
                <w:szCs w:val="21"/>
                <w:shd w:fill="FFFFCC" w:val="clear"/>
              </w:rPr>
              <w:t>Phone</w:t>
            </w:r>
          </w:p>
        </w:tc>
        <w:tc>
          <w:tcPr>
            <w:tcW w:type="dxa" w:w="396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left w:color="000001" w:space="0" w:sz="2" w:val="single"/>
              <w:bottom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Style w:val="style16"/>
                <w:rFonts w:cs="Verdana"/>
                <w:b/>
                <w:bCs/>
                <w:sz w:val="21"/>
                <w:szCs w:val="21"/>
              </w:rPr>
              <w:t>info</w:t>
            </w:r>
            <w:hyperlink r:id="rId2">
              <w:r>
                <w:rPr>
                  <w:rStyle w:val="style16"/>
                  <w:rStyle w:val="style16"/>
                  <w:rFonts w:cs="Verdana"/>
                  <w:b/>
                  <w:bCs/>
                  <w:sz w:val="21"/>
                  <w:szCs w:val="21"/>
                </w:rPr>
                <w:t>@meditravelsolutions.</w:t>
              </w:r>
            </w:hyperlink>
            <w:r>
              <w:rPr>
                <w:rStyle w:val="style16"/>
                <w:rFonts w:cs="Verdana"/>
                <w:b/>
                <w:bCs/>
                <w:sz w:val="21"/>
                <w:szCs w:val="21"/>
              </w:rPr>
              <w:t>info</w:t>
            </w:r>
          </w:p>
        </w:tc>
        <w:tc>
          <w:tcPr>
            <w:tcW w:type="dxa" w:w="1439"/>
            <w:tcBorders>
              <w:left w:color="000001" w:space="0" w:sz="2" w:val="single"/>
              <w:bottom w:color="000001" w:space="0" w:sz="2" w:val="single"/>
            </w:tcBorders>
            <w:shd w:fill="FFFFCC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b/>
                <w:bCs/>
                <w:sz w:val="21"/>
                <w:szCs w:val="21"/>
                <w:shd w:fill="FFFFCC" w:val="clear"/>
              </w:rPr>
              <w:t>Email</w:t>
            </w:r>
          </w:p>
        </w:tc>
        <w:tc>
          <w:tcPr>
            <w:tcW w:type="dxa" w:w="396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</w:tcPr>
          <w:p>
            <w:pPr>
              <w:pStyle w:val="style0"/>
              <w:spacing w:after="0" w:before="0" w:line="115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jc w:val="left"/>
      </w:pPr>
      <w:r>
        <w:rPr/>
      </w:r>
    </w:p>
    <w:tbl>
      <w:tblPr>
        <w:jc w:val="center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500"/>
        <w:gridCol w:w="1740"/>
      </w:tblGrid>
      <w:tr>
        <w:trPr>
          <w:cantSplit w:val="false"/>
        </w:trPr>
        <w:tc>
          <w:tcPr>
            <w:tcW w:type="dxa" w:w="45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CC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Procedure</w:t>
            </w:r>
          </w:p>
        </w:tc>
        <w:tc>
          <w:tcPr>
            <w:tcW w:type="dxa" w:w="174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83CA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Hospital and Attending Doctor or Surgeon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83CA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jc w:val="center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------------------</w:t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115" w:lineRule="atLeast"/>
              <w:ind w:hanging="0" w:left="0" w:right="0"/>
              <w:jc w:val="left"/>
            </w:pPr>
            <w:r>
              <w:rPr>
                <w:rFonts w:cs="Verdana" w:eastAsia="SimSu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bidi="ar-SA" w:eastAsia="en-US" w:val="en-US"/>
              </w:rPr>
              <w:t>Hospital or Clinic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Administrator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4500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>
                <w:rFonts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rFonts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Address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4500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4500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Phone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Email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Attending Doctor or Surgeon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Phone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Email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83CA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Time and Costs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83CA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widowControl w:val="false"/>
              <w:spacing w:after="0" w:before="0" w:line="115" w:lineRule="atLeast"/>
              <w:ind w:hanging="0" w:left="0" w:right="0"/>
              <w:jc w:val="center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(</w:t>
            </w:r>
            <w:r>
              <w:rPr>
                <w:rFonts w:cs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All prices quoted in US Dollars)</w:t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Full cost of surgery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in hospital / Cost per day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31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Hospital and surgery taxes and surcharges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Cost of medications after discharge from hospital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recommended in country after surgery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aftercare nursing support / Cost per day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31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>
                <w:rFonts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Sessions aftercare physiotherapy / Cost per session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31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Name of hotel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in hotel / Rate per day including taxes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31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Concierge, transportation, and translation fees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4500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Additional costs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trHeight w:hRule="atLeast" w:val="354"/>
          <w:cantSplit w:val="false"/>
        </w:trPr>
        <w:tc>
          <w:tcPr>
            <w:tcW w:type="dxa" w:w="4500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trHeight w:hRule="atLeast" w:val="354"/>
          <w:cantSplit w:val="false"/>
        </w:trPr>
        <w:tc>
          <w:tcPr>
            <w:tcW w:type="dxa" w:w="4500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0"/>
            <w:tcBorders>
              <w:left w:color="000001" w:space="0" w:sz="2" w:val="single"/>
              <w:bottom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Total USD Cost to Patient</w:t>
            </w:r>
          </w:p>
        </w:tc>
        <w:tc>
          <w:tcPr>
            <w:tcW w:type="dxa" w:w="174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94BD5E" w:val="clear"/>
            <w:tcMar>
              <w:top w:type="dxa" w:w="58"/>
              <w:left w:type="dxa" w:w="58"/>
              <w:bottom w:type="dxa" w:w="58"/>
              <w:right w:type="dxa" w:w="58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jc w:val="lef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 xml:space="preserve">(Quoted prices good until: </w:t>
      </w:r>
      <w:r>
        <w:rPr>
          <w:u w:val="single"/>
        </w:rPr>
        <w:tab/>
        <w:tab/>
        <w:tab/>
        <w:tab/>
        <w:tab/>
      </w:r>
      <w:r>
        <w:rPr/>
        <w:t>)</w:t>
      </w:r>
    </w:p>
    <w:sectPr>
      <w:type w:val="nextPage"/>
      <w:pgSz w:h="15840" w:w="12240"/>
      <w:pgMar w:bottom="1008" w:footer="0" w:gutter="0" w:header="0" w:left="1440" w:right="1440" w:top="1008"/>
      <w:pgNumType w:fmt="decimal"/>
      <w:formProt w:val="false"/>
      <w:textDirection w:val="lrTb"/>
      <w:docGrid w:charSpace="77824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Calibri" w:cs="Mangal" w:eastAsia="Microsoft YaHei" w:hAnsi="Calibri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ascii="Calibri" w:cs="Mangal" w:hAnsi="Calibri"/>
      <w:sz w:val="24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ascii="Calibri" w:cs="Mangal" w:hAnsi="Calib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Calibri" w:cs="Mangal" w:hAnsi="Calibri"/>
      <w:sz w:val="24"/>
    </w:rPr>
  </w:style>
  <w:style w:styleId="style22" w:type="paragraph">
    <w:name w:val="Table Contents"/>
    <w:basedOn w:val="style0"/>
    <w:next w:val="style22"/>
    <w:pPr>
      <w:widowControl w:val="false"/>
      <w:suppressLineNumbers/>
      <w:spacing w:after="115" w:before="115" w:line="115" w:lineRule="atLeast"/>
    </w:pPr>
    <w:rPr>
      <w:sz w:val="21"/>
    </w:rPr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  <w:sz w:val="21"/>
    </w:rPr>
  </w:style>
  <w:style w:styleId="style24" w:type="paragraph">
    <w:name w:val="Table"/>
    <w:basedOn w:val="style20"/>
    <w:next w:val="style24"/>
    <w:pPr>
      <w:widowControl w:val="false"/>
      <w:shd w:fill="FFFFFF" w:val="clear"/>
      <w:spacing w:line="115" w:lineRule="atLeast"/>
      <w:jc w:val="center"/>
    </w:pPr>
    <w:rPr>
      <w:i w:val="false"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meditravelsolutions.com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LibreOffice/3.5$Windows_x86 LibreOffice_project/3215f89-f603614-ab984f2-7348103-1225a5b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2013-02-09T03:39:00.00Z</dcterms:created>
  <dc:creator>david</dc:creator>
  <cp:lastModifiedBy>david</cp:lastModifiedBy>
  <dcterms:modified xsi:type="dcterms:W3CDTF">2013-02-09T03:49:00.00Z</dcterms:modified>
  <cp:revision>5</cp:revision>
</cp:coreProperties>
</file>