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50" w:rsidRPr="002C4CEA" w:rsidRDefault="003C7650" w:rsidP="003C7650">
      <w:pPr>
        <w:autoSpaceDE w:val="0"/>
        <w:autoSpaceDN w:val="0"/>
        <w:adjustRightInd w:val="0"/>
        <w:ind w:firstLine="54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C4CEA">
        <w:rPr>
          <w:rFonts w:ascii="Arial Unicode MS" w:eastAsia="Arial Unicode MS" w:hAnsi="Arial Unicode MS" w:cs="Arial Unicode MS"/>
          <w:sz w:val="20"/>
          <w:szCs w:val="20"/>
        </w:rPr>
        <w:t>Необходимая валовая выручка, определяемая при установлении тарифов на очередной долгосрочный период регулирования, рассчитывается по формуле:</w:t>
      </w:r>
    </w:p>
    <w:p w:rsidR="003C7650" w:rsidRPr="002C4CEA" w:rsidRDefault="003C7650" w:rsidP="00807A56">
      <w:pPr>
        <w:pStyle w:val="ConsPlusNonformat"/>
        <w:widowControl/>
        <w:jc w:val="center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2C4CEA">
        <w:rPr>
          <w:rFonts w:ascii="Arial Unicode MS" w:eastAsia="Arial Unicode MS" w:hAnsi="Arial Unicode MS" w:cs="Arial Unicode MS"/>
          <w:position w:val="-12"/>
          <w:sz w:val="24"/>
          <w:szCs w:val="24"/>
        </w:rPr>
        <w:object w:dxaOrig="4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4pt;height:18.8pt" o:ole="">
            <v:imagedata r:id="rId7" o:title=""/>
          </v:shape>
          <o:OLEObject Type="Embed" ProgID="Equation.3" ShapeID="_x0000_i1025" DrawAspect="Content" ObjectID="_1418638324" r:id="rId8"/>
        </w:object>
      </w:r>
    </w:p>
    <w:p w:rsidR="003C7650" w:rsidRPr="002C4CEA" w:rsidRDefault="003C7650" w:rsidP="003C7650">
      <w:pPr>
        <w:autoSpaceDE w:val="0"/>
        <w:autoSpaceDN w:val="0"/>
        <w:adjustRightInd w:val="0"/>
        <w:ind w:firstLine="54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C4CEA">
        <w:rPr>
          <w:rFonts w:ascii="Arial Unicode MS" w:eastAsia="Arial Unicode MS" w:hAnsi="Arial Unicode MS" w:cs="Arial Unicode MS"/>
          <w:sz w:val="20"/>
          <w:szCs w:val="20"/>
        </w:rPr>
        <w:t>Уровень операционных расходов</w:t>
      </w:r>
      <w:r w:rsidR="00807A56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2C4CEA">
        <w:rPr>
          <w:rFonts w:ascii="Arial Unicode MS" w:eastAsia="Arial Unicode MS" w:hAnsi="Arial Unicode MS" w:cs="Arial Unicode MS"/>
          <w:sz w:val="20"/>
          <w:szCs w:val="20"/>
        </w:rPr>
        <w:t xml:space="preserve"> определяемый при установлении тарифов на очередной долгосрочный период регулирования, рассчитывается по формул</w:t>
      </w:r>
      <w:r w:rsidR="00807A56">
        <w:rPr>
          <w:rFonts w:ascii="Arial Unicode MS" w:eastAsia="Arial Unicode MS" w:hAnsi="Arial Unicode MS" w:cs="Arial Unicode MS"/>
          <w:sz w:val="20"/>
          <w:szCs w:val="20"/>
        </w:rPr>
        <w:t>ам</w:t>
      </w:r>
      <w:r w:rsidRPr="002C4CEA">
        <w:rPr>
          <w:rFonts w:ascii="Arial Unicode MS" w:eastAsia="Arial Unicode MS" w:hAnsi="Arial Unicode MS" w:cs="Arial Unicode MS"/>
          <w:sz w:val="20"/>
          <w:szCs w:val="20"/>
        </w:rPr>
        <w:t>:</w:t>
      </w:r>
    </w:p>
    <w:p w:rsidR="003C7650" w:rsidRPr="002C4CEA" w:rsidRDefault="003C7650" w:rsidP="00807A5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lang w:val="en-US"/>
        </w:rPr>
      </w:pPr>
      <w:r w:rsidRPr="002C4CEA">
        <w:rPr>
          <w:rFonts w:ascii="Arial Unicode MS" w:eastAsia="Arial Unicode MS" w:hAnsi="Arial Unicode MS" w:cs="Arial Unicode MS"/>
          <w:position w:val="-32"/>
        </w:rPr>
        <w:object w:dxaOrig="2340" w:dyaOrig="720">
          <v:shape id="_x0000_i1026" type="#_x0000_t75" style="width:117.15pt;height:36pt" o:ole="">
            <v:imagedata r:id="rId9" o:title=""/>
          </v:shape>
          <o:OLEObject Type="Embed" ProgID="Equation.3" ShapeID="_x0000_i1026" DrawAspect="Content" ObjectID="_1418638325" r:id="rId10"/>
        </w:object>
      </w:r>
    </w:p>
    <w:p w:rsidR="003C7650" w:rsidRPr="002C4CEA" w:rsidRDefault="001375E7" w:rsidP="003C7650">
      <w:pPr>
        <w:autoSpaceDE w:val="0"/>
        <w:autoSpaceDN w:val="0"/>
        <w:adjustRightInd w:val="0"/>
        <w:ind w:firstLine="54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И</w:t>
      </w:r>
      <w:r w:rsidR="003C7650" w:rsidRPr="002C4CEA">
        <w:rPr>
          <w:rFonts w:ascii="Arial Unicode MS" w:eastAsia="Arial Unicode MS" w:hAnsi="Arial Unicode MS" w:cs="Arial Unicode MS"/>
          <w:sz w:val="20"/>
          <w:szCs w:val="20"/>
        </w:rPr>
        <w:t>ндекс количества активов рассчитывается по формуле:</w:t>
      </w:r>
    </w:p>
    <w:p w:rsidR="003C7650" w:rsidRPr="002C4CEA" w:rsidRDefault="003C7650" w:rsidP="00807A5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</w:rPr>
      </w:pPr>
      <w:r w:rsidRPr="002C4CEA">
        <w:rPr>
          <w:rFonts w:ascii="Arial Unicode MS" w:eastAsia="Arial Unicode MS" w:hAnsi="Arial Unicode MS" w:cs="Arial Unicode MS"/>
          <w:position w:val="-34"/>
        </w:rPr>
        <w:object w:dxaOrig="2140" w:dyaOrig="800">
          <v:shape id="_x0000_i1027" type="#_x0000_t75" style="width:107.45pt;height:39.75pt" o:ole="">
            <v:imagedata r:id="rId11" o:title=""/>
          </v:shape>
          <o:OLEObject Type="Embed" ProgID="Equation.3" ShapeID="_x0000_i1027" DrawAspect="Content" ObjectID="_1418638326" r:id="rId12"/>
        </w:object>
      </w:r>
    </w:p>
    <w:p w:rsidR="003C7650" w:rsidRPr="002C4CEA" w:rsidRDefault="003C7650" w:rsidP="003C7650">
      <w:pPr>
        <w:autoSpaceDE w:val="0"/>
        <w:autoSpaceDN w:val="0"/>
        <w:adjustRightInd w:val="0"/>
        <w:ind w:firstLine="54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C4CEA">
        <w:rPr>
          <w:rFonts w:ascii="Arial Unicode MS" w:eastAsia="Arial Unicode MS" w:hAnsi="Arial Unicode MS" w:cs="Arial Unicode MS"/>
          <w:sz w:val="20"/>
          <w:szCs w:val="20"/>
        </w:rPr>
        <w:t>Базовый уровень операционных расходов, устанавливаемый на очередной долгосрочный период регулирования, определяется по следующей формуле:</w:t>
      </w:r>
    </w:p>
    <w:p w:rsidR="00FB6805" w:rsidRPr="002C4CEA" w:rsidRDefault="00DE7CFC" w:rsidP="003C7650">
      <w:pPr>
        <w:autoSpaceDE w:val="0"/>
        <w:autoSpaceDN w:val="0"/>
        <w:adjustRightInd w:val="0"/>
        <w:ind w:firstLine="540"/>
        <w:jc w:val="both"/>
        <w:rPr>
          <w:rFonts w:ascii="Arial Unicode MS" w:eastAsia="Arial Unicode MS" w:hAnsi="Arial Unicode MS" w:cs="Arial Unicode MS"/>
          <w:position w:val="-36"/>
          <w:sz w:val="20"/>
          <w:szCs w:val="20"/>
        </w:rPr>
      </w:pPr>
      <m:oMathPara>
        <m:oMath>
          <m:r>
            <w:rPr>
              <w:rFonts w:ascii="Arial Unicode MS" w:eastAsia="Arial Unicode MS" w:hAnsi="Arial Unicode MS" w:cs="Arial Unicode MS"/>
              <w:position w:val="-36"/>
              <w:sz w:val="20"/>
              <w:szCs w:val="20"/>
            </w:rPr>
            <m:t>∆</m:t>
          </m:r>
        </m:oMath>
      </m:oMathPara>
    </w:p>
    <w:p w:rsidR="00AF03FD" w:rsidRPr="00807A56" w:rsidRDefault="00DE7CFC" w:rsidP="00807A56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</w:rPr>
      </w:pPr>
      <m:oMathPara>
        <m:oMath>
          <m:r>
            <w:rPr>
              <w:rFonts w:ascii="Arial Unicode MS" w:eastAsia="Arial Unicode MS" w:hAnsi="Arial Unicode MS" w:cs="Arial Unicode MS"/>
              <w:sz w:val="20"/>
              <w:szCs w:val="20"/>
            </w:rPr>
            <m:t>∆</m:t>
          </m:r>
          <m:r>
            <w:rPr>
              <w:rFonts w:ascii="Cambria Math" w:eastAsia="Arial Unicode MS" w:hAnsi="Arial Unicode MS" w:cs="Arial Unicode MS"/>
              <w:sz w:val="20"/>
              <w:szCs w:val="20"/>
            </w:rPr>
            <m:t>ЭОР</m:t>
          </m:r>
          <m:r>
            <w:rPr>
              <w:rFonts w:ascii="Cambria Math" w:eastAsia="Arial Unicode MS" w:hAnsi="Arial Unicode MS" w:cs="Arial Unicode MS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Arial Unicode MS" w:hAnsi="Arial Unicode MS" w:cs="Arial Unicode MS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Arial Unicode MS" w:hAnsi="Arial Unicode MS" w:cs="Arial Unicode MS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eastAsia="Arial Unicode MS" w:hAnsi="Arial Unicode MS" w:cs="Arial Unicode MS"/>
                  <w:sz w:val="20"/>
                  <w:szCs w:val="20"/>
                </w:rPr>
                <m:t>5</m:t>
              </m:r>
            </m:den>
          </m:f>
          <m:d>
            <m:dPr>
              <m:ctrlPr>
                <w:rPr>
                  <w:rFonts w:ascii="Cambria Math" w:eastAsia="Arial Unicode MS" w:hAnsi="Arial Unicode MS" w:cs="Arial Unicode MS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Arial Unicode MS" w:hAnsi="Arial Unicode MS" w:cs="Arial Unicode M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Arial Unicode MS" w:hAnsi="Arial Unicode MS" w:cs="Arial Unicode MS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eastAsia="Arial Unicode MS" w:hAnsi="Arial Unicode MS" w:cs="Arial Unicode MS"/>
                      <w:sz w:val="20"/>
                      <w:szCs w:val="20"/>
                    </w:rPr>
                    <m:t>5</m:t>
                  </m:r>
                </m:den>
              </m:f>
              <m:r>
                <w:rPr>
                  <w:rFonts w:ascii="Cambria Math" w:eastAsia="Arial Unicode MS" w:hAnsi="Arial Unicode MS" w:cs="Arial Unicode MS"/>
                  <w:sz w:val="20"/>
                  <w:szCs w:val="20"/>
                </w:rPr>
                <m:t>×</m:t>
              </m:r>
              <m:sSub>
                <m:sSubPr>
                  <m:ctrlPr>
                    <w:rPr>
                      <w:rFonts w:ascii="Cambria Math" w:eastAsia="Arial Unicode MS" w:hAnsi="Arial Unicode MS" w:cs="Arial Unicode MS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Arial Unicode MS" w:hAnsi="Arial Unicode MS" w:cs="Arial Unicode MS"/>
                      <w:sz w:val="20"/>
                      <w:szCs w:val="20"/>
                    </w:rPr>
                    <m:t>ЭОР</m:t>
                  </m:r>
                </m:e>
                <m:sub>
                  <m:r>
                    <w:rPr>
                      <w:rFonts w:ascii="Cambria Math" w:eastAsia="Arial Unicode MS" w:hAnsi="Cambria Math" w:cs="Arial Unicode MS"/>
                      <w:sz w:val="20"/>
                      <w:szCs w:val="20"/>
                    </w:rPr>
                    <m:t>p</m:t>
                  </m:r>
                  <m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="Arial Unicode MS" w:hAnsi="Arial Unicode MS" w:cs="Arial Unicode MS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Arial Unicode MS" w:hAnsi="Arial Unicode MS" w:cs="Arial Unicode MS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Arial Unicode MS" w:hAnsi="Arial Unicode MS" w:cs="Arial Unicode M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Arial Unicode MS" w:hAnsi="Arial Unicode MS" w:cs="Arial Unicode M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="Arial Unicode MS" w:hAnsi="Arial Unicode MS" w:cs="Arial Unicode MS"/>
                      <w:sz w:val="20"/>
                      <w:szCs w:val="20"/>
                    </w:rPr>
                    <m:t>5</m:t>
                  </m:r>
                </m:den>
              </m:f>
              <m:r>
                <w:rPr>
                  <w:rFonts w:ascii="Cambria Math" w:eastAsia="Arial Unicode MS" w:hAnsi="Arial Unicode MS" w:cs="Arial Unicode MS"/>
                  <w:sz w:val="20"/>
                  <w:szCs w:val="20"/>
                </w:rPr>
                <m:t>×</m:t>
              </m:r>
              <m:sSub>
                <m:sSubPr>
                  <m:ctrlPr>
                    <w:rPr>
                      <w:rFonts w:ascii="Cambria Math" w:eastAsia="Arial Unicode MS" w:hAnsi="Arial Unicode MS" w:cs="Arial Unicode MS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Arial Unicode MS" w:hAnsi="Arial Unicode MS" w:cs="Arial Unicode MS"/>
                      <w:sz w:val="20"/>
                      <w:szCs w:val="20"/>
                    </w:rPr>
                    <m:t>ЭОР</m:t>
                  </m:r>
                </m:e>
                <m:sub>
                  <m:r>
                    <w:rPr>
                      <w:rFonts w:ascii="Cambria Math" w:eastAsia="Arial Unicode MS" w:hAnsi="Cambria Math" w:cs="Arial Unicode MS"/>
                      <w:sz w:val="20"/>
                      <w:szCs w:val="20"/>
                    </w:rPr>
                    <m:t>p</m:t>
                  </m:r>
                  <m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="Arial Unicode MS" w:hAnsi="Arial Unicode MS" w:cs="Arial Unicode MS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="Arial Unicode MS" w:hAnsi="Arial Unicode MS" w:cs="Arial Unicode MS"/>
                  <w:sz w:val="20"/>
                  <w:szCs w:val="20"/>
                </w:rPr>
                <m:t>×</m:t>
              </m:r>
              <m:d>
                <m:dPr>
                  <m:ctrlPr>
                    <w:rPr>
                      <w:rFonts w:ascii="Cambria Math" w:eastAsia="Arial Unicode MS" w:hAnsi="Arial Unicode MS" w:cs="Arial Unicode MS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Arial Unicode MS" w:hAnsi="Arial Unicode MS" w:cs="Arial Unicode MS"/>
                      <w:sz w:val="20"/>
                      <w:szCs w:val="20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="Arial Unicode MS" w:hAnsi="Arial Unicode MS" w:cs="Arial Unicode MS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Arial Unicode MS" w:hAnsi="Arial Unicode MS" w:cs="Arial Unicode MS"/>
                          <w:sz w:val="20"/>
                          <w:szCs w:val="20"/>
                        </w:rPr>
                        <m:t>ИПЦ</m:t>
                      </m:r>
                    </m:e>
                    <m:sub>
                      <m:r>
                        <w:rPr>
                          <w:rFonts w:ascii="Cambria Math" w:eastAsia="Arial Unicode MS" w:hAnsi="Cambria Math" w:cs="Arial Unicode MS"/>
                          <w:sz w:val="20"/>
                          <w:szCs w:val="20"/>
                        </w:rPr>
                        <m:t>p</m:t>
                      </m:r>
                      <m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eastAsia="Arial Unicode MS" w:hAnsi="Arial Unicode MS" w:cs="Arial Unicode MS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="Arial Unicode MS" w:hAnsi="Arial Unicode MS" w:cs="Arial Unicode MS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Arial Unicode MS" w:hAnsi="Arial Unicode MS" w:cs="Arial Unicode M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Arial Unicode MS" w:hAnsi="Arial Unicode MS" w:cs="Arial Unicode MS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="Arial Unicode MS" w:hAnsi="Arial Unicode MS" w:cs="Arial Unicode MS"/>
                      <w:sz w:val="20"/>
                      <w:szCs w:val="20"/>
                    </w:rPr>
                    <m:t>5</m:t>
                  </m:r>
                </m:den>
              </m:f>
              <m:r>
                <w:rPr>
                  <w:rFonts w:ascii="Cambria Math" w:eastAsia="Arial Unicode MS" w:hAnsi="Arial Unicode MS" w:cs="Arial Unicode MS"/>
                  <w:sz w:val="20"/>
                  <w:szCs w:val="20"/>
                </w:rPr>
                <m:t>×</m:t>
              </m:r>
              <m:sSub>
                <m:sSubPr>
                  <m:ctrlPr>
                    <w:rPr>
                      <w:rFonts w:ascii="Cambria Math" w:eastAsia="Arial Unicode MS" w:hAnsi="Arial Unicode MS" w:cs="Arial Unicode MS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Arial Unicode MS" w:hAnsi="Arial Unicode MS" w:cs="Arial Unicode MS"/>
                      <w:sz w:val="20"/>
                      <w:szCs w:val="20"/>
                    </w:rPr>
                    <m:t>ЭОР</m:t>
                  </m:r>
                </m:e>
                <m:sub>
                  <m:r>
                    <w:rPr>
                      <w:rFonts w:ascii="Cambria Math" w:eastAsia="Arial Unicode MS" w:hAnsi="Cambria Math" w:cs="Arial Unicode MS"/>
                      <w:sz w:val="20"/>
                      <w:szCs w:val="20"/>
                    </w:rPr>
                    <m:t>p</m:t>
                  </m:r>
                  <m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="Arial Unicode MS" w:hAnsi="Arial Unicode MS" w:cs="Arial Unicode MS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eastAsia="Arial Unicode MS" w:hAnsi="Arial Unicode MS" w:cs="Arial Unicode MS"/>
                  <w:sz w:val="20"/>
                  <w:szCs w:val="20"/>
                </w:rPr>
                <m:t>×</m:t>
              </m:r>
              <m:d>
                <m:dPr>
                  <m:ctrlPr>
                    <w:rPr>
                      <w:rFonts w:ascii="Cambria Math" w:eastAsia="Arial Unicode MS" w:hAnsi="Arial Unicode MS" w:cs="Arial Unicode MS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Arial Unicode MS" w:hAnsi="Arial Unicode MS" w:cs="Arial Unicode MS"/>
                      <w:sz w:val="20"/>
                      <w:szCs w:val="20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="Arial Unicode MS" w:hAnsi="Arial Unicode MS" w:cs="Arial Unicode MS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Arial Unicode MS" w:hAnsi="Arial Unicode MS" w:cs="Arial Unicode MS"/>
                          <w:sz w:val="20"/>
                          <w:szCs w:val="20"/>
                        </w:rPr>
                        <m:t>ИПЦ</m:t>
                      </m:r>
                    </m:e>
                    <m:sub>
                      <m:r>
                        <w:rPr>
                          <w:rFonts w:ascii="Cambria Math" w:eastAsia="Arial Unicode MS" w:hAnsi="Cambria Math" w:cs="Arial Unicode MS"/>
                          <w:sz w:val="20"/>
                          <w:szCs w:val="20"/>
                        </w:rPr>
                        <m:t>p</m:t>
                      </m:r>
                      <m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eastAsia="Arial Unicode MS" w:hAnsi="Arial Unicode MS" w:cs="Arial Unicode MS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="Arial Unicode MS" w:hAnsi="Arial Unicode MS" w:cs="Arial Unicode MS"/>
                  <w:sz w:val="20"/>
                  <w:szCs w:val="20"/>
                </w:rPr>
                <m:t>×</m:t>
              </m:r>
              <m:d>
                <m:dPr>
                  <m:ctrlPr>
                    <w:rPr>
                      <w:rFonts w:ascii="Cambria Math" w:eastAsia="Arial Unicode MS" w:hAnsi="Arial Unicode MS" w:cs="Arial Unicode MS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Arial Unicode MS" w:hAnsi="Arial Unicode MS" w:cs="Arial Unicode MS"/>
                      <w:sz w:val="20"/>
                      <w:szCs w:val="20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="Arial Unicode MS" w:hAnsi="Arial Unicode MS" w:cs="Arial Unicode MS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Arial Unicode MS" w:hAnsi="Arial Unicode MS" w:cs="Arial Unicode MS"/>
                          <w:sz w:val="20"/>
                          <w:szCs w:val="20"/>
                        </w:rPr>
                        <m:t>ИПЦ</m:t>
                      </m:r>
                    </m:e>
                    <m:sub>
                      <m:r>
                        <w:rPr>
                          <w:rFonts w:ascii="Cambria Math" w:eastAsia="Arial Unicode MS" w:hAnsi="Cambria Math" w:cs="Arial Unicode MS"/>
                          <w:sz w:val="20"/>
                          <w:szCs w:val="20"/>
                        </w:rPr>
                        <m:t>p</m:t>
                      </m:r>
                      <m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eastAsia="Arial Unicode MS" w:hAnsi="Arial Unicode MS" w:cs="Arial Unicode MS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="Arial Unicode MS" w:hAnsi="Arial Unicode MS" w:cs="Arial Unicode MS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Arial Unicode MS" w:hAnsi="Arial Unicode MS" w:cs="Arial Unicode M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Arial Unicode MS" w:hAnsi="Arial Unicode MS" w:cs="Arial Unicode M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Arial Unicode MS" w:hAnsi="Arial Unicode MS" w:cs="Arial Unicode MS"/>
                      <w:sz w:val="20"/>
                      <w:szCs w:val="20"/>
                    </w:rPr>
                    <m:t>5</m:t>
                  </m:r>
                </m:den>
              </m:f>
              <m:r>
                <w:rPr>
                  <w:rFonts w:ascii="Cambria Math" w:eastAsia="Arial Unicode MS" w:hAnsi="Arial Unicode MS" w:cs="Arial Unicode MS"/>
                  <w:sz w:val="20"/>
                  <w:szCs w:val="20"/>
                </w:rPr>
                <m:t>×</m:t>
              </m:r>
              <m:sSub>
                <m:sSubPr>
                  <m:ctrlPr>
                    <w:rPr>
                      <w:rFonts w:ascii="Cambria Math" w:eastAsia="Arial Unicode MS" w:hAnsi="Arial Unicode MS" w:cs="Arial Unicode MS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Arial Unicode MS" w:hAnsi="Arial Unicode MS" w:cs="Arial Unicode MS"/>
                      <w:sz w:val="20"/>
                      <w:szCs w:val="20"/>
                    </w:rPr>
                    <m:t>ЭОР</m:t>
                  </m:r>
                </m:e>
                <m:sub>
                  <m:r>
                    <w:rPr>
                      <w:rFonts w:ascii="Cambria Math" w:eastAsia="Arial Unicode MS" w:hAnsi="Cambria Math" w:cs="Arial Unicode MS"/>
                      <w:sz w:val="20"/>
                      <w:szCs w:val="20"/>
                    </w:rPr>
                    <m:t>p</m:t>
                  </m:r>
                  <m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="Arial Unicode MS" w:hAnsi="Arial Unicode MS" w:cs="Arial Unicode MS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eastAsia="Arial Unicode MS" w:hAnsi="Arial Unicode MS" w:cs="Arial Unicode MS"/>
                  <w:sz w:val="20"/>
                  <w:szCs w:val="20"/>
                </w:rPr>
                <m:t>×</m:t>
              </m:r>
              <m:d>
                <m:dPr>
                  <m:ctrlPr>
                    <w:rPr>
                      <w:rFonts w:ascii="Cambria Math" w:eastAsia="Arial Unicode MS" w:hAnsi="Arial Unicode MS" w:cs="Arial Unicode MS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Arial Unicode MS" w:hAnsi="Arial Unicode MS" w:cs="Arial Unicode MS"/>
                      <w:sz w:val="20"/>
                      <w:szCs w:val="20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="Arial Unicode MS" w:hAnsi="Arial Unicode MS" w:cs="Arial Unicode MS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Arial Unicode MS" w:hAnsi="Arial Unicode MS" w:cs="Arial Unicode MS"/>
                          <w:sz w:val="20"/>
                          <w:szCs w:val="20"/>
                        </w:rPr>
                        <m:t>ИПЦ</m:t>
                      </m:r>
                    </m:e>
                    <m:sub>
                      <m:r>
                        <w:rPr>
                          <w:rFonts w:ascii="Cambria Math" w:eastAsia="Arial Unicode MS" w:hAnsi="Cambria Math" w:cs="Arial Unicode MS"/>
                          <w:sz w:val="20"/>
                          <w:szCs w:val="20"/>
                        </w:rPr>
                        <m:t>p</m:t>
                      </m:r>
                      <m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eastAsia="Arial Unicode MS" w:hAnsi="Arial Unicode MS" w:cs="Arial Unicode MS"/>
                          <w:sz w:val="20"/>
                          <w:szCs w:val="20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eastAsia="Arial Unicode MS" w:hAnsi="Arial Unicode MS" w:cs="Arial Unicode MS"/>
                  <w:sz w:val="20"/>
                  <w:szCs w:val="20"/>
                </w:rPr>
                <m:t>×</m:t>
              </m:r>
              <m:d>
                <m:dPr>
                  <m:ctrlPr>
                    <w:rPr>
                      <w:rFonts w:ascii="Cambria Math" w:eastAsia="Arial Unicode MS" w:hAnsi="Arial Unicode MS" w:cs="Arial Unicode MS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Arial Unicode MS" w:hAnsi="Arial Unicode MS" w:cs="Arial Unicode MS"/>
                      <w:sz w:val="20"/>
                      <w:szCs w:val="20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="Arial Unicode MS" w:hAnsi="Arial Unicode MS" w:cs="Arial Unicode MS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Arial Unicode MS" w:hAnsi="Arial Unicode MS" w:cs="Arial Unicode MS"/>
                          <w:sz w:val="20"/>
                          <w:szCs w:val="20"/>
                        </w:rPr>
                        <m:t>ИПЦ</m:t>
                      </m:r>
                    </m:e>
                    <m:sub>
                      <m:r>
                        <w:rPr>
                          <w:rFonts w:ascii="Cambria Math" w:eastAsia="Arial Unicode MS" w:hAnsi="Cambria Math" w:cs="Arial Unicode MS"/>
                          <w:sz w:val="20"/>
                          <w:szCs w:val="20"/>
                        </w:rPr>
                        <m:t>p</m:t>
                      </m:r>
                      <m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eastAsia="Arial Unicode MS" w:hAnsi="Arial Unicode MS" w:cs="Arial Unicode MS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="Arial Unicode MS" w:hAnsi="Arial Unicode MS" w:cs="Arial Unicode MS"/>
                  <w:sz w:val="20"/>
                  <w:szCs w:val="20"/>
                </w:rPr>
                <m:t>×</m:t>
              </m:r>
              <m:d>
                <m:dPr>
                  <m:ctrlPr>
                    <w:rPr>
                      <w:rFonts w:ascii="Cambria Math" w:eastAsia="Arial Unicode MS" w:hAnsi="Arial Unicode MS" w:cs="Arial Unicode MS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Arial Unicode MS" w:hAnsi="Arial Unicode MS" w:cs="Arial Unicode MS"/>
                      <w:sz w:val="20"/>
                      <w:szCs w:val="20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="Arial Unicode MS" w:hAnsi="Arial Unicode MS" w:cs="Arial Unicode MS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Arial Unicode MS" w:hAnsi="Arial Unicode MS" w:cs="Arial Unicode MS"/>
                          <w:sz w:val="20"/>
                          <w:szCs w:val="20"/>
                        </w:rPr>
                        <m:t>ИПЦ</m:t>
                      </m:r>
                    </m:e>
                    <m:sub>
                      <m:r>
                        <w:rPr>
                          <w:rFonts w:ascii="Cambria Math" w:eastAsia="Arial Unicode MS" w:hAnsi="Cambria Math" w:cs="Arial Unicode MS"/>
                          <w:sz w:val="20"/>
                          <w:szCs w:val="20"/>
                        </w:rPr>
                        <m:t>p</m:t>
                      </m:r>
                      <m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eastAsia="Arial Unicode MS" w:hAnsi="Arial Unicode MS" w:cs="Arial Unicode MS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d>
            </m:e>
          </m:d>
        </m:oMath>
      </m:oMathPara>
    </w:p>
    <w:sectPr w:rsidR="00AF03FD" w:rsidRPr="00807A56" w:rsidSect="005270CA">
      <w:footerReference w:type="even" r:id="rId13"/>
      <w:footerReference w:type="default" r:id="rId14"/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9CF" w:rsidRDefault="005079CF" w:rsidP="002B6291">
      <w:r>
        <w:separator/>
      </w:r>
    </w:p>
  </w:endnote>
  <w:endnote w:type="continuationSeparator" w:id="0">
    <w:p w:rsidR="005079CF" w:rsidRDefault="005079CF" w:rsidP="002B6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6A" w:rsidRDefault="00543A01" w:rsidP="00C11FF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2E6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2E6A" w:rsidRDefault="00952E6A" w:rsidP="00C11F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6A" w:rsidRDefault="00952E6A" w:rsidP="002C4CE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9CF" w:rsidRDefault="005079CF" w:rsidP="002B6291">
      <w:r>
        <w:separator/>
      </w:r>
    </w:p>
  </w:footnote>
  <w:footnote w:type="continuationSeparator" w:id="0">
    <w:p w:rsidR="005079CF" w:rsidRDefault="005079CF" w:rsidP="002B6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A77"/>
    <w:multiLevelType w:val="hybridMultilevel"/>
    <w:tmpl w:val="4078BAA8"/>
    <w:lvl w:ilvl="0" w:tplc="25DA6ED2">
      <w:start w:val="5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E2B02"/>
    <w:multiLevelType w:val="hybridMultilevel"/>
    <w:tmpl w:val="B256FE8C"/>
    <w:lvl w:ilvl="0" w:tplc="99D2767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5540E6"/>
    <w:multiLevelType w:val="hybridMultilevel"/>
    <w:tmpl w:val="D05258A4"/>
    <w:lvl w:ilvl="0" w:tplc="25DA6ED2">
      <w:start w:val="5"/>
      <w:numFmt w:val="decimal"/>
      <w:lvlText w:val="%1.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>
    <w:nsid w:val="15CB3DD5"/>
    <w:multiLevelType w:val="hybridMultilevel"/>
    <w:tmpl w:val="88DE52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F63E65"/>
    <w:multiLevelType w:val="hybridMultilevel"/>
    <w:tmpl w:val="B4107C7A"/>
    <w:lvl w:ilvl="0" w:tplc="0419000F">
      <w:start w:val="1"/>
      <w:numFmt w:val="decimal"/>
      <w:lvlText w:val="%1."/>
      <w:lvlJc w:val="left"/>
      <w:pPr>
        <w:tabs>
          <w:tab w:val="num" w:pos="5550"/>
        </w:tabs>
        <w:ind w:left="55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abstractNum w:abstractNumId="5">
    <w:nsid w:val="1A0B4F2D"/>
    <w:multiLevelType w:val="hybridMultilevel"/>
    <w:tmpl w:val="E57EA6C2"/>
    <w:lvl w:ilvl="0" w:tplc="BAE8F170">
      <w:start w:val="4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1D7F4383"/>
    <w:multiLevelType w:val="hybridMultilevel"/>
    <w:tmpl w:val="4642B36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A3934"/>
    <w:multiLevelType w:val="hybridMultilevel"/>
    <w:tmpl w:val="83A4C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832F2"/>
    <w:multiLevelType w:val="multilevel"/>
    <w:tmpl w:val="FB9667E4"/>
    <w:lvl w:ilvl="0">
      <w:start w:val="39"/>
      <w:numFmt w:val="decimal"/>
      <w:lvlText w:val="%1."/>
      <w:lvlJc w:val="left"/>
      <w:pPr>
        <w:tabs>
          <w:tab w:val="num" w:pos="1328"/>
        </w:tabs>
        <w:ind w:left="0" w:firstLine="53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12"/>
        </w:tabs>
        <w:ind w:left="24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60"/>
        </w:tabs>
        <w:ind w:left="28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3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38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3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3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5940" w:hanging="1440"/>
      </w:pPr>
      <w:rPr>
        <w:rFonts w:cs="Times New Roman" w:hint="default"/>
      </w:rPr>
    </w:lvl>
  </w:abstractNum>
  <w:abstractNum w:abstractNumId="9">
    <w:nsid w:val="2A787DE8"/>
    <w:multiLevelType w:val="hybridMultilevel"/>
    <w:tmpl w:val="50CCFC92"/>
    <w:lvl w:ilvl="0" w:tplc="B5D433AA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>
    <w:nsid w:val="3F310B4F"/>
    <w:multiLevelType w:val="hybridMultilevel"/>
    <w:tmpl w:val="81B68B56"/>
    <w:lvl w:ilvl="0" w:tplc="8ABA7BE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14E3596"/>
    <w:multiLevelType w:val="hybridMultilevel"/>
    <w:tmpl w:val="EF66D23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BC4EF9"/>
    <w:multiLevelType w:val="multilevel"/>
    <w:tmpl w:val="8ACA12F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6A59142B"/>
    <w:multiLevelType w:val="hybridMultilevel"/>
    <w:tmpl w:val="F75E55CE"/>
    <w:lvl w:ilvl="0" w:tplc="25DA6ED2">
      <w:start w:val="5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C626FB"/>
    <w:multiLevelType w:val="hybridMultilevel"/>
    <w:tmpl w:val="1E8C3100"/>
    <w:lvl w:ilvl="0" w:tplc="34805F78">
      <w:start w:val="5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DDA24E4"/>
    <w:multiLevelType w:val="multilevel"/>
    <w:tmpl w:val="E2C65870"/>
    <w:lvl w:ilvl="0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>
    <w:nsid w:val="783A153A"/>
    <w:multiLevelType w:val="multilevel"/>
    <w:tmpl w:val="0F929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ED0574B"/>
    <w:multiLevelType w:val="hybridMultilevel"/>
    <w:tmpl w:val="458A43CC"/>
    <w:lvl w:ilvl="0" w:tplc="25DA6ED2">
      <w:start w:val="5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12"/>
  </w:num>
  <w:num w:numId="10">
    <w:abstractNumId w:val="15"/>
  </w:num>
  <w:num w:numId="11">
    <w:abstractNumId w:val="13"/>
  </w:num>
  <w:num w:numId="12">
    <w:abstractNumId w:val="2"/>
  </w:num>
  <w:num w:numId="13">
    <w:abstractNumId w:val="0"/>
  </w:num>
  <w:num w:numId="14">
    <w:abstractNumId w:val="17"/>
  </w:num>
  <w:num w:numId="15">
    <w:abstractNumId w:val="11"/>
  </w:num>
  <w:num w:numId="16">
    <w:abstractNumId w:val="6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650"/>
    <w:rsid w:val="000C754C"/>
    <w:rsid w:val="000D6C36"/>
    <w:rsid w:val="00117055"/>
    <w:rsid w:val="001375E7"/>
    <w:rsid w:val="00161DB3"/>
    <w:rsid w:val="00181E46"/>
    <w:rsid w:val="001A258E"/>
    <w:rsid w:val="002253E0"/>
    <w:rsid w:val="002411FC"/>
    <w:rsid w:val="002B16EF"/>
    <w:rsid w:val="002B47EE"/>
    <w:rsid w:val="002B4B3A"/>
    <w:rsid w:val="002B6291"/>
    <w:rsid w:val="002C4CEA"/>
    <w:rsid w:val="00342B43"/>
    <w:rsid w:val="003470C2"/>
    <w:rsid w:val="003A361E"/>
    <w:rsid w:val="003C513D"/>
    <w:rsid w:val="003C7650"/>
    <w:rsid w:val="004E1B4F"/>
    <w:rsid w:val="004E3B08"/>
    <w:rsid w:val="005079CF"/>
    <w:rsid w:val="005225C9"/>
    <w:rsid w:val="0052531C"/>
    <w:rsid w:val="005270CA"/>
    <w:rsid w:val="00543A01"/>
    <w:rsid w:val="0054477B"/>
    <w:rsid w:val="00633ECA"/>
    <w:rsid w:val="00706128"/>
    <w:rsid w:val="00736C09"/>
    <w:rsid w:val="0078107E"/>
    <w:rsid w:val="00803178"/>
    <w:rsid w:val="00807A56"/>
    <w:rsid w:val="00826537"/>
    <w:rsid w:val="008377AD"/>
    <w:rsid w:val="00841726"/>
    <w:rsid w:val="00864DC2"/>
    <w:rsid w:val="008E7380"/>
    <w:rsid w:val="00952E6A"/>
    <w:rsid w:val="00A26E23"/>
    <w:rsid w:val="00A95E24"/>
    <w:rsid w:val="00AF03FD"/>
    <w:rsid w:val="00AF3072"/>
    <w:rsid w:val="00B373C2"/>
    <w:rsid w:val="00B96BE4"/>
    <w:rsid w:val="00C11FF3"/>
    <w:rsid w:val="00D30F4D"/>
    <w:rsid w:val="00D849B5"/>
    <w:rsid w:val="00DE7CFC"/>
    <w:rsid w:val="00F10D45"/>
    <w:rsid w:val="00F40460"/>
    <w:rsid w:val="00F4125B"/>
    <w:rsid w:val="00F82255"/>
    <w:rsid w:val="00FB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7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">
    <w:name w:val="Замещающий текст1"/>
    <w:semiHidden/>
    <w:rsid w:val="003C7650"/>
    <w:rPr>
      <w:rFonts w:cs="Times New Roman"/>
      <w:color w:val="808080"/>
    </w:rPr>
  </w:style>
  <w:style w:type="paragraph" w:styleId="a3">
    <w:name w:val="Balloon Text"/>
    <w:basedOn w:val="a"/>
    <w:link w:val="a4"/>
    <w:semiHidden/>
    <w:rsid w:val="003C765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C7650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0">
    <w:name w:val="Стиль1"/>
    <w:basedOn w:val="a"/>
    <w:rsid w:val="003C7650"/>
    <w:pPr>
      <w:jc w:val="both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rsid w:val="003C76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Знак Знак"/>
    <w:rsid w:val="003C765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C7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3C76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C765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C7650"/>
  </w:style>
  <w:style w:type="paragraph" w:customStyle="1" w:styleId="ConsPlusTitle">
    <w:name w:val="ConsPlusTitle"/>
    <w:rsid w:val="003C76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rsid w:val="003C7650"/>
    <w:rPr>
      <w:sz w:val="16"/>
      <w:szCs w:val="16"/>
    </w:rPr>
  </w:style>
  <w:style w:type="paragraph" w:styleId="ab">
    <w:name w:val="annotation text"/>
    <w:basedOn w:val="a"/>
    <w:link w:val="ac"/>
    <w:rsid w:val="003C765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C7650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rsid w:val="003C7650"/>
    <w:rPr>
      <w:b/>
      <w:bCs/>
    </w:rPr>
  </w:style>
  <w:style w:type="character" w:customStyle="1" w:styleId="ae">
    <w:name w:val="Тема примечания Знак"/>
    <w:basedOn w:val="ac"/>
    <w:link w:val="ad"/>
    <w:rsid w:val="003C7650"/>
    <w:rPr>
      <w:rFonts w:ascii="Times New Roman" w:eastAsia="Calibri" w:hAnsi="Times New Roman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3C76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unhideWhenUsed/>
    <w:rsid w:val="003C7650"/>
    <w:rPr>
      <w:rFonts w:ascii="Calibri" w:hAnsi="Calibr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3C7650"/>
    <w:rPr>
      <w:rFonts w:ascii="Calibri" w:eastAsia="Calibri" w:hAnsi="Calibri" w:cs="Times New Roman"/>
      <w:szCs w:val="21"/>
    </w:rPr>
  </w:style>
  <w:style w:type="character" w:styleId="af2">
    <w:name w:val="Placeholder Text"/>
    <w:basedOn w:val="a0"/>
    <w:uiPriority w:val="99"/>
    <w:semiHidden/>
    <w:rsid w:val="003C7650"/>
    <w:rPr>
      <w:color w:val="808080"/>
    </w:rPr>
  </w:style>
  <w:style w:type="paragraph" w:styleId="af3">
    <w:name w:val="header"/>
    <w:basedOn w:val="a"/>
    <w:link w:val="af4"/>
    <w:uiPriority w:val="99"/>
    <w:semiHidden/>
    <w:unhideWhenUsed/>
    <w:rsid w:val="002C4CE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C4CE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7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">
    <w:name w:val="Замещающий текст1"/>
    <w:semiHidden/>
    <w:rsid w:val="003C7650"/>
    <w:rPr>
      <w:rFonts w:cs="Times New Roman"/>
      <w:color w:val="808080"/>
    </w:rPr>
  </w:style>
  <w:style w:type="paragraph" w:styleId="a3">
    <w:name w:val="Balloon Text"/>
    <w:basedOn w:val="a"/>
    <w:link w:val="a4"/>
    <w:semiHidden/>
    <w:rsid w:val="003C765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C7650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0">
    <w:name w:val="Стиль1"/>
    <w:basedOn w:val="a"/>
    <w:rsid w:val="003C7650"/>
    <w:pPr>
      <w:jc w:val="both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rsid w:val="003C76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Знак Знак"/>
    <w:rsid w:val="003C765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C7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3C76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C765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C7650"/>
  </w:style>
  <w:style w:type="paragraph" w:customStyle="1" w:styleId="ConsPlusTitle">
    <w:name w:val="ConsPlusTitle"/>
    <w:rsid w:val="003C76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rsid w:val="003C7650"/>
    <w:rPr>
      <w:sz w:val="16"/>
      <w:szCs w:val="16"/>
    </w:rPr>
  </w:style>
  <w:style w:type="paragraph" w:styleId="ab">
    <w:name w:val="annotation text"/>
    <w:basedOn w:val="a"/>
    <w:link w:val="ac"/>
    <w:rsid w:val="003C765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C7650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rsid w:val="003C7650"/>
    <w:rPr>
      <w:b/>
      <w:bCs/>
    </w:rPr>
  </w:style>
  <w:style w:type="character" w:customStyle="1" w:styleId="ae">
    <w:name w:val="Тема примечания Знак"/>
    <w:basedOn w:val="ac"/>
    <w:link w:val="ad"/>
    <w:rsid w:val="003C7650"/>
    <w:rPr>
      <w:rFonts w:ascii="Times New Roman" w:eastAsia="Calibri" w:hAnsi="Times New Roman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3C76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unhideWhenUsed/>
    <w:rsid w:val="003C7650"/>
    <w:rPr>
      <w:rFonts w:ascii="Calibri" w:hAnsi="Calibr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3C7650"/>
    <w:rPr>
      <w:rFonts w:ascii="Calibri" w:eastAsia="Calibri" w:hAnsi="Calibri" w:cs="Times New Roman"/>
      <w:szCs w:val="21"/>
    </w:rPr>
  </w:style>
  <w:style w:type="character" w:styleId="af2">
    <w:name w:val="Placeholder Text"/>
    <w:basedOn w:val="a0"/>
    <w:uiPriority w:val="99"/>
    <w:semiHidden/>
    <w:rsid w:val="003C765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387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_</cp:lastModifiedBy>
  <cp:revision>8</cp:revision>
  <cp:lastPrinted>2012-02-24T12:13:00Z</cp:lastPrinted>
  <dcterms:created xsi:type="dcterms:W3CDTF">2013-01-02T08:41:00Z</dcterms:created>
  <dcterms:modified xsi:type="dcterms:W3CDTF">2013-01-02T09:26:00Z</dcterms:modified>
</cp:coreProperties>
</file>