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3"/>
        <w:spacing w:after="120" w:before="240"/>
        <w:contextualSpacing w:val="false"/>
      </w:pPr>
      <w:r>
        <w:rPr/>
        <w:t>PT works order manufacturing information(PT</w:t>
      </w:r>
      <w:r>
        <w:rPr/>
        <w:t>施工令制造业信息化</w:t>
      </w:r>
      <w:r>
        <w:rPr/>
        <w:t>)</w:t>
      </w:r>
    </w:p>
    <w:p>
      <w:pPr>
        <w:pStyle w:val="style16"/>
      </w:pPr>
      <w:r>
        <w:rPr/>
        <w:br/>
        <w:t>Strain gauges, a mixture of types may be needed</w:t>
        <w:br/>
        <w:t>(</w:t>
      </w:r>
      <w:r>
        <w:rPr/>
        <w:t>应变压力计，可能需要不止一种类型一起</w:t>
      </w:r>
      <w:r>
        <w:rPr/>
        <w:t>)</w:t>
        <w:br/>
        <w:t>Nickel resistor type needed</w:t>
        <w:br/>
        <w:t>(</w:t>
      </w:r>
      <w:r>
        <w:rPr/>
        <w:t>镍所需的电阻式</w:t>
      </w:r>
      <w:r>
        <w:rPr/>
        <w:t>}</w:t>
        <w:br/>
        <w:t>Test machines that can be used for testing</w:t>
        <w:br/>
        <w:t>(</w:t>
      </w:r>
      <w:r>
        <w:rPr/>
        <w:t>测试的机器，可以被用于测</w:t>
      </w:r>
      <w:r>
        <w:rPr/>
        <w:t>)</w:t>
      </w:r>
    </w:p>
    <w:p>
      <w:pPr>
        <w:pStyle w:val="style16"/>
        <w:spacing w:after="0" w:before="0"/>
        <w:contextualSpacing w:val="false"/>
      </w:pPr>
      <w:r>
        <w:rPr/>
        <w:t>Enter the WIP number(</w:t>
      </w:r>
      <w:r>
        <w:rPr/>
        <w:t>输入</w:t>
      </w:r>
      <w:r>
        <w:rPr/>
        <w:t>WIP</w:t>
      </w:r>
      <w:r>
        <w:rPr/>
        <w:t>数量</w:t>
      </w:r>
      <w:r>
        <w:rPr/>
        <w:t>):</w:t>
      </w:r>
      <w:r>
        <w:rPr/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482" w:val="left"/>
      </w:tabs>
      <w:suppressAutoHyphens w:val="true"/>
      <w:kinsoku w:val="true"/>
      <w:overflowPunct w:val="true"/>
      <w:autoSpaceDE w:val="true"/>
    </w:pPr>
    <w:rPr>
      <w:rFonts w:ascii="Times New Roman" w:cs="Arial" w:eastAsia="Droid Sans Fallback" w:hAnsi="Times New Roman"/>
      <w:color w:val="auto"/>
      <w:sz w:val="24"/>
      <w:szCs w:val="24"/>
      <w:lang w:bidi="hi-IN" w:eastAsia="zh-CN" w:val="en-GB"/>
    </w:rPr>
  </w:style>
  <w:style w:styleId="style3" w:type="paragraph">
    <w:name w:val="Heading 3"/>
    <w:basedOn w:val="style15"/>
    <w:next w:val="style16"/>
    <w:pPr/>
    <w:rPr>
      <w:rFonts w:ascii="Times New Roman" w:cs="Arial" w:eastAsia="Droid Sans Fallback" w:hAnsi="Times New Roman"/>
      <w:b/>
      <w:bCs/>
      <w:sz w:val="28"/>
      <w:szCs w:val="28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Albany AMT" w:cs="Arial" w:eastAsia="Droid Sans Fallback" w:hAnsi="Albany AMT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>
      <w:rFonts w:cs="Arial"/>
    </w:rPr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rFonts w:cs="Arial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Arial"/>
    </w:rPr>
  </w:style>
  <w:style w:styleId="style20" w:type="paragraph">
    <w:name w:val="Table Contents"/>
    <w:basedOn w:val="style0"/>
    <w:next w:val="style20"/>
    <w:pPr>
      <w:suppressLineNumbers/>
    </w:pPr>
    <w:rPr/>
  </w:style>
  <w:style w:styleId="style21" w:type="paragraph">
    <w:name w:val="Table Heading"/>
    <w:basedOn w:val="style20"/>
    <w:next w:val="style21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LibreOffice/3.5$Linux_X86_64 LibreOffice_project/350m1$Build-403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2012-11-13T14:39:05.00Z</dcterms:created>
  <dc:creator>Steve Edmonds</dc:creator>
  <cp:lastModifiedBy>Steve Edmonds</cp:lastModifiedBy>
  <dcterms:modified xsi:type="dcterms:W3CDTF">2012-11-13T15:59:25.00Z</dcterms:modified>
  <cp:revision>2</cp:revision>
</cp:coreProperties>
</file>