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charts/chart1.xml" ContentType="application/vnd.openxmlformats-officedocument.drawingml.chart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drawing>
          <wp:inline distB="0" distL="0" distR="0" distT="0">
            <wp:extent cx="5760085" cy="3239770"/>
            <wp:effectExtent b="0" l="0" r="0" t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1"/>
  <w:defaultTabStop w:val="4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hu-H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a="http://schemas.openxmlformats.org/drawingml/2006/main" xmlns:c="http://schemas.openxmlformats.org/drawingml/2006/chart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Column B</c:v>
                </c:pt>
              </c:strCache>
            </c:strRef>
          </c:tx>
          <c:spPr>
            <a:solidFill>
              <a:srgbClr val="004586"/>
            </a:solidFill>
          </c:spPr>
          <c:cat>
            <c:strRef>
              <c:f>categories</c:f>
              <c:strCache>
                <c:ptCount val="3"/>
                <c:pt idx="0">
                  <c:v>a</c:v>
                </c:pt>
                <c:pt idx="1">
                  <c:v>b</c:v>
                </c:pt>
                <c:pt idx="2">
                  <c:v>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gapWidth val="100"/>
        <c:axId val="11870"/>
        <c:axId val="894"/>
      </c:barChart>
      <c:catAx>
        <c:axId val="11870"/>
        <c:scaling>
          <c:orientation val="minMax"/>
        </c:scaling>
        <c:axPos val="b"/>
        <c:majorTickMark val="out"/>
        <c:minorTickMark val="none"/>
        <c:tickLblPos val="nextTo"/>
        <c:crossAx val="894"/>
        <c:crossesAt val="0"/>
        <c:lblAlgn val="ctr"/>
        <c:auto val="1"/>
        <c:lblOffset val="100"/>
        <c:spPr>
          <a:ln>
            <a:solidFill>
              <a:srgbClr val="b3b3b3"/>
            </a:solidFill>
          </a:ln>
        </c:spPr>
      </c:catAx>
      <c:valAx>
        <c:axId val="894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majorTickMark val="out"/>
        <c:minorTickMark val="none"/>
        <c:tickLblPos val="nextTo"/>
        <c:crossAx val="11870"/>
        <c:crossesAt val="0"/>
        <c:spPr>
          <a:ln>
            <a:solidFill>
              <a:srgbClr val="b3b3b3"/>
            </a:solidFill>
          </a:ln>
        </c:spPr>
      </c:valAx>
      <c:spPr>
        <a:ln>
          <a:solidFill>
            <a:srgbClr val="b3b3b3"/>
          </a:solidFill>
        </a:ln>
      </c:spPr>
    </c:plotArea>
    <c:legend>
      <c:legendPos val="r"/>
      <c:spPr/>
    </c:legend>
    <c:plotVisOnly val="1"/>
  </c:chart>
  <c:spPr>
    <a:solidFill>
      <a:srgbClr val="ffffff"/>
    </a:solidFill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2012-10-07T09:38:05.43Z</dcterms:created>
  <dcterms:modified xsi:type="dcterms:W3CDTF">2012-10-07T09:38:19.93Z</dcterms:modified>
  <cp:revision>1</cp:revision>
</cp:coreProperties>
</file>