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5" w:rsidRDefault="00A12875">
      <w:r>
        <w:t xml:space="preserve">This is the beginning of the document.  </w:t>
      </w:r>
      <w:hyperlink r:id="rId4" w:anchor="Rule 8.4" w:history="1">
        <w:r>
          <w:rPr>
            <w:rStyle w:val="Hyperlink"/>
          </w:rPr>
          <w:t>Rule 8.4 of the Rules of Professional Conduct</w:t>
        </w:r>
      </w:hyperlink>
      <w:r>
        <w:t>.  This is the rest of the document.</w:t>
      </w:r>
    </w:p>
    <w:sectPr w:rsidR="00A1287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40"/>
    <w:rsid w:val="00A12875"/>
    <w:rsid w:val="00E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.gov/obcbbo/rpc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Douglas R. Tillberg</dc:creator>
  <cp:keywords/>
  <cp:lastModifiedBy> Douglas R. Tillberg</cp:lastModifiedBy>
  <cp:revision>2</cp:revision>
  <cp:lastPrinted>1601-01-01T00:00:00Z</cp:lastPrinted>
  <dcterms:created xsi:type="dcterms:W3CDTF">2012-09-20T19:09:00Z</dcterms:created>
  <dcterms:modified xsi:type="dcterms:W3CDTF">2012-09-20T19:09:00Z</dcterms:modified>
</cp:coreProperties>
</file>