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72"/>
        <w:spacing w:after="120" w:before="240"/>
      </w:pPr>
      <w:r>
        <w:rPr/>
        <w:t>Table of Contents</w:t>
      </w:r>
    </w:p>
    <w:p>
      <w:pPr>
        <w:sectPr>
          <w:type w:val="nextPage"/>
          <w:pgSz w:h="15840" w:w="12240"/>
          <w:pgMar w:bottom="1440" w:footer="0" w:gutter="0" w:header="0" w:left="1800" w:right="1800" w:top="1440"/>
          <w:pgNumType w:fmt="decimal"/>
          <w:formProt w:val="false"/>
          <w:textDirection w:val="lrTb"/>
          <w:docGrid w:charSpace="-8193" w:linePitch="240" w:type="default"/>
        </w:sectPr>
      </w:pPr>
    </w:p>
    <w:p>
      <w:pPr>
        <w:pStyle w:val="style35"/>
        <w:tabs>
          <w:tab w:leader="dot" w:pos="8640" w:val="right"/>
        </w:tabs>
      </w:pPr>
      <w:hyperlink w:anchor="__RefHeading__1753_810279057">
        <w:r>
          <w:fldChar w:fldCharType="begin"/>
        </w:r>
        <w:r>
          <w:instrText> TOC \f \o "1-9" \o "1-9" \h</w:instrText>
        </w:r>
        <w:r>
          <w:fldChar w:fldCharType="separate"/>
        </w:r>
        <w:r>
          <w:rPr>
            <w:rStyle w:val="style24"/>
          </w:rPr>
          <w:t>1.Perkins meets 12.05(C)</w:t>
          <w:tab/>
          <w:t>4</w:t>
        </w:r>
      </w:hyperlink>
    </w:p>
    <w:p>
      <w:pPr>
        <w:pStyle w:val="style36"/>
        <w:tabs>
          <w:tab w:leader="dot" w:pos="10354" w:val="right"/>
        </w:tabs>
      </w:pPr>
      <w:hyperlink w:anchor="__RefHeading__1755_810279057">
        <w:r>
          <w:rPr>
            <w:rStyle w:val="style24"/>
          </w:rPr>
          <w:t>A.Has valid IQs in the range</w:t>
          <w:tab/>
          <w:t>4</w:t>
        </w:r>
      </w:hyperlink>
    </w:p>
    <w:p>
      <w:pPr>
        <w:pStyle w:val="style36"/>
        <w:tabs>
          <w:tab w:leader="dot" w:pos="10354" w:val="right"/>
        </w:tabs>
      </w:pPr>
      <w:hyperlink w:anchor="__RefHeading__1757_810279057">
        <w:r>
          <w:rPr>
            <w:rStyle w:val="style24"/>
          </w:rPr>
          <w:t>B.ALJ didn't reject IQ</w:t>
          <w:tab/>
          <w:t>4</w:t>
        </w:r>
      </w:hyperlink>
    </w:p>
    <w:p>
      <w:pPr>
        <w:pStyle w:val="style36"/>
        <w:tabs>
          <w:tab w:leader="dot" w:pos="10354" w:val="right"/>
        </w:tabs>
      </w:pPr>
      <w:hyperlink w:anchor="__RefHeading__1759_810279057">
        <w:r>
          <w:rPr>
            <w:rStyle w:val="style24"/>
          </w:rPr>
          <w:t>C.Perkins is entitled to the Hodges presumption (what did ALJ say about presumption?)</w:t>
          <w:tab/>
          <w:t>4</w:t>
        </w:r>
      </w:hyperlink>
    </w:p>
    <w:p>
      <w:pPr>
        <w:pStyle w:val="style36"/>
        <w:tabs>
          <w:tab w:leader="dot" w:pos="10354" w:val="right"/>
        </w:tabs>
      </w:pPr>
      <w:hyperlink w:anchor="__RefHeading__1761_810279057">
        <w:r>
          <w:rPr>
            <w:rStyle w:val="style24"/>
          </w:rPr>
          <w:t>D.Has diagnosis</w:t>
          <w:tab/>
          <w:t>4</w:t>
        </w:r>
      </w:hyperlink>
    </w:p>
    <w:p>
      <w:pPr>
        <w:pStyle w:val="style37"/>
        <w:tabs>
          <w:tab w:leader="dot" w:pos="10080" w:val="right"/>
        </w:tabs>
      </w:pPr>
      <w:hyperlink w:anchor="__RefHeading__1763_810279057">
        <w:r>
          <w:rPr>
            <w:rStyle w:val="style24"/>
          </w:rPr>
          <w:t>(1).Diagnosis is not required, but reflects medical judgment 12.05(C) met</w:t>
          <w:tab/>
          <w:t>4</w:t>
        </w:r>
      </w:hyperlink>
    </w:p>
    <w:p>
      <w:pPr>
        <w:pStyle w:val="style37"/>
        <w:tabs>
          <w:tab w:leader="dot" w:pos="10080" w:val="right"/>
        </w:tabs>
      </w:pPr>
      <w:hyperlink w:anchor="__RefHeading__1765_810279057">
        <w:r>
          <w:rPr>
            <w:rStyle w:val="style24"/>
          </w:rPr>
          <w:t>(2).ALJs reasons for rejecting diagnosis flawed</w:t>
          <w:tab/>
          <w:t>4</w:t>
        </w:r>
      </w:hyperlink>
    </w:p>
    <w:p>
      <w:pPr>
        <w:pStyle w:val="style38"/>
        <w:tabs>
          <w:tab w:leader="dot" w:pos="9480" w:val="right"/>
        </w:tabs>
      </w:pPr>
      <w:hyperlink w:anchor="__RefHeading__1767_810279057">
        <w:r>
          <w:rPr>
            <w:rStyle w:val="style24"/>
          </w:rPr>
          <w:t>(a).ALJ can't substitute own medical opinion for psychologist's</w:t>
          <w:tab/>
          <w:t>4</w:t>
        </w:r>
      </w:hyperlink>
    </w:p>
    <w:p>
      <w:pPr>
        <w:pStyle w:val="style38"/>
        <w:tabs>
          <w:tab w:leader="dot" w:pos="9480" w:val="right"/>
        </w:tabs>
      </w:pPr>
      <w:hyperlink w:anchor="__RefHeading__1769_810279057">
        <w:r>
          <w:rPr>
            <w:rStyle w:val="style24"/>
          </w:rPr>
          <w:t>(b).work doesn't disprove MR</w:t>
          <w:tab/>
          <w:t>4</w:t>
        </w:r>
      </w:hyperlink>
    </w:p>
    <w:p>
      <w:pPr>
        <w:pStyle w:val="style39"/>
        <w:tabs>
          <w:tab w:leader="dot" w:pos="9760" w:val="right"/>
        </w:tabs>
      </w:pPr>
      <w:hyperlink w:anchor="__RefHeading__1771_810279057">
        <w:r>
          <w:rPr>
            <w:rStyle w:val="style24"/>
          </w:rPr>
          <w:t>Never was a kitchen manager/cook</w:t>
          <w:tab/>
          <w:t>4</w:t>
        </w:r>
      </w:hyperlink>
    </w:p>
    <w:p>
      <w:pPr>
        <w:pStyle w:val="style40"/>
        <w:tabs>
          <w:tab w:leader="dot" w:pos="10040" w:val="right"/>
        </w:tabs>
      </w:pPr>
      <w:hyperlink w:anchor="__RefHeading__1773_810279057">
        <w:r>
          <w:rPr>
            <w:rStyle w:val="style24"/>
          </w:rPr>
          <w:t>VEs said not (did ALJ  accept? reject?)</w:t>
          <w:tab/>
          <w:t>4</w:t>
        </w:r>
      </w:hyperlink>
    </w:p>
    <w:p>
      <w:pPr>
        <w:pStyle w:val="style41"/>
        <w:tabs>
          <w:tab w:leader="dot" w:pos="10320" w:val="right"/>
        </w:tabs>
      </w:pPr>
      <w:hyperlink w:anchor="__RefHeading__1775_810279057">
        <w:r>
          <w:rPr>
            <w:rStyle w:val="style24"/>
          </w:rPr>
          <w:t>VE 1 said cook helper, svp2</w:t>
          <w:tab/>
          <w:t>4</w:t>
        </w:r>
      </w:hyperlink>
    </w:p>
    <w:p>
      <w:pPr>
        <w:pStyle w:val="style41"/>
        <w:tabs>
          <w:tab w:leader="dot" w:pos="10320" w:val="right"/>
        </w:tabs>
      </w:pPr>
      <w:hyperlink w:anchor="__RefHeading__1777_810279057">
        <w:r>
          <w:rPr>
            <w:rStyle w:val="style24"/>
          </w:rPr>
          <w:t>VE 2 ultimately agreed</w:t>
          <w:tab/>
          <w:t>4</w:t>
        </w:r>
      </w:hyperlink>
    </w:p>
    <w:p>
      <w:pPr>
        <w:pStyle w:val="style40"/>
        <w:tabs>
          <w:tab w:leader="dot" w:pos="10040" w:val="right"/>
        </w:tabs>
      </w:pPr>
      <w:hyperlink w:anchor="__RefHeading__1779_810279057">
        <w:r>
          <w:rPr>
            <w:rStyle w:val="style24"/>
          </w:rPr>
          <w:t>Perkins' testimony shows not (accepted? rejected?)</w:t>
          <w:tab/>
          <w:t>4</w:t>
        </w:r>
      </w:hyperlink>
    </w:p>
    <w:p>
      <w:pPr>
        <w:pStyle w:val="style38"/>
        <w:tabs>
          <w:tab w:leader="dot" w:pos="9480" w:val="right"/>
        </w:tabs>
      </w:pPr>
      <w:hyperlink w:anchor="__RefHeading__1781_810279057">
        <w:r>
          <w:rPr>
            <w:rStyle w:val="style24"/>
          </w:rPr>
          <w:t>(c).lack of previous MMR diagnosis doesn't disprove</w:t>
          <w:tab/>
          <w:t>4</w:t>
        </w:r>
      </w:hyperlink>
    </w:p>
    <w:p>
      <w:pPr>
        <w:pStyle w:val="style39"/>
        <w:tabs>
          <w:tab w:leader="dot" w:pos="9760" w:val="right"/>
        </w:tabs>
      </w:pPr>
      <w:hyperlink w:anchor="__RefHeading__1783_810279057">
        <w:r>
          <w:rPr>
            <w:rStyle w:val="style24"/>
          </w:rPr>
          <w:t>No other source did IQ testing</w:t>
          <w:tab/>
          <w:t>4</w:t>
        </w:r>
      </w:hyperlink>
    </w:p>
    <w:p>
      <w:pPr>
        <w:pStyle w:val="style39"/>
        <w:tabs>
          <w:tab w:leader="dot" w:pos="9760" w:val="right"/>
        </w:tabs>
      </w:pPr>
      <w:hyperlink w:anchor="__RefHeading__1785_810279057">
        <w:r>
          <w:rPr>
            <w:rStyle w:val="style24"/>
          </w:rPr>
          <w:t>Most saw no more than a few times</w:t>
          <w:tab/>
          <w:t>4</w:t>
        </w:r>
      </w:hyperlink>
    </w:p>
    <w:p>
      <w:pPr>
        <w:pStyle w:val="style39"/>
        <w:tabs>
          <w:tab w:leader="dot" w:pos="9760" w:val="right"/>
        </w:tabs>
      </w:pPr>
      <w:hyperlink w:anchor="__RefHeading__1787_810279057">
        <w:r>
          <w:rPr>
            <w:rStyle w:val="style24"/>
          </w:rPr>
          <w:t>Treating sources had no reason to test, as MMR can't be cured/treated</w:t>
          <w:tab/>
          <w:t>4</w:t>
        </w:r>
      </w:hyperlink>
    </w:p>
    <w:p>
      <w:pPr>
        <w:pStyle w:val="style38"/>
        <w:tabs>
          <w:tab w:leader="dot" w:pos="9480" w:val="right"/>
        </w:tabs>
      </w:pPr>
      <w:hyperlink w:anchor="__RefHeading__1789_810279057">
        <w:r>
          <w:rPr>
            <w:rStyle w:val="style24"/>
          </w:rPr>
          <w:t>(d).Adaptive functioning not in any way inconsistent w/MMR</w:t>
          <w:tab/>
          <w:t>4</w:t>
        </w:r>
      </w:hyperlink>
    </w:p>
    <w:p>
      <w:pPr>
        <w:pStyle w:val="style39"/>
        <w:tabs>
          <w:tab w:leader="dot" w:pos="9760" w:val="right"/>
        </w:tabs>
      </w:pPr>
      <w:hyperlink w:anchor="__RefHeading__1791_810279057">
        <w:r>
          <w:rPr>
            <w:rStyle w:val="style24"/>
          </w:rPr>
          <w:t>driver's license</w:t>
          <w:tab/>
          <w:t>4</w:t>
        </w:r>
      </w:hyperlink>
    </w:p>
    <w:p>
      <w:pPr>
        <w:pStyle w:val="style39"/>
        <w:tabs>
          <w:tab w:leader="dot" w:pos="9760" w:val="right"/>
        </w:tabs>
      </w:pPr>
      <w:hyperlink w:anchor="__RefHeading__1793_810279057">
        <w:r>
          <w:rPr>
            <w:rStyle w:val="style24"/>
          </w:rPr>
          <w:t>"caring" for children</w:t>
          <w:tab/>
          <w:t>4</w:t>
        </w:r>
      </w:hyperlink>
    </w:p>
    <w:p>
      <w:pPr>
        <w:pStyle w:val="style39"/>
        <w:tabs>
          <w:tab w:leader="dot" w:pos="9760" w:val="right"/>
        </w:tabs>
      </w:pPr>
      <w:hyperlink w:anchor="__RefHeading__1795_810279057">
        <w:r>
          <w:rPr>
            <w:rStyle w:val="style24"/>
          </w:rPr>
          <w:t>preparing meals</w:t>
          <w:tab/>
          <w:t>4</w:t>
        </w:r>
      </w:hyperlink>
    </w:p>
    <w:p>
      <w:pPr>
        <w:pStyle w:val="style39"/>
        <w:tabs>
          <w:tab w:leader="dot" w:pos="9760" w:val="right"/>
        </w:tabs>
      </w:pPr>
      <w:hyperlink w:anchor="__RefHeading__1797_810279057">
        <w:r>
          <w:rPr>
            <w:rStyle w:val="style24"/>
          </w:rPr>
          <w:t>doing chores</w:t>
          <w:tab/>
          <w:t>4</w:t>
        </w:r>
      </w:hyperlink>
    </w:p>
    <w:p>
      <w:pPr>
        <w:pStyle w:val="style37"/>
        <w:tabs>
          <w:tab w:leader="dot" w:pos="10080" w:val="right"/>
        </w:tabs>
      </w:pPr>
      <w:hyperlink w:anchor="__RefHeading__1799_810279057">
        <w:r>
          <w:rPr>
            <w:rStyle w:val="style24"/>
          </w:rPr>
          <w:t>(3).School records show significantly subaverage intellectual functioning before 22</w:t>
          <w:tab/>
          <w:t>5</w:t>
        </w:r>
      </w:hyperlink>
    </w:p>
    <w:p>
      <w:pPr>
        <w:pStyle w:val="style38"/>
        <w:tabs>
          <w:tab w:leader="dot" w:pos="9480" w:val="right"/>
        </w:tabs>
      </w:pPr>
      <w:hyperlink w:anchor="__RefHeading__1801_810279057">
        <w:r>
          <w:rPr>
            <w:rStyle w:val="style24"/>
          </w:rPr>
          <w:t>(a).some special ed</w:t>
          <w:tab/>
          <w:t>5</w:t>
        </w:r>
      </w:hyperlink>
    </w:p>
    <w:p>
      <w:pPr>
        <w:pStyle w:val="style38"/>
        <w:tabs>
          <w:tab w:leader="dot" w:pos="9480" w:val="right"/>
        </w:tabs>
      </w:pPr>
      <w:hyperlink w:anchor="__RefHeading__1803_810279057">
        <w:r>
          <w:rPr>
            <w:rStyle w:val="style24"/>
          </w:rPr>
          <w:t>(b).failed basic skills tests</w:t>
          <w:tab/>
          <w:t>5</w:t>
        </w:r>
      </w:hyperlink>
    </w:p>
    <w:p>
      <w:pPr>
        <w:pStyle w:val="style38"/>
        <w:tabs>
          <w:tab w:leader="dot" w:pos="9480" w:val="right"/>
        </w:tabs>
      </w:pPr>
      <w:hyperlink w:anchor="__RefHeading__1805_810279057">
        <w:r>
          <w:rPr>
            <w:rStyle w:val="style24"/>
          </w:rPr>
          <w:t>(c).was well below grade level</w:t>
          <w:tab/>
          <w:t>5</w:t>
        </w:r>
      </w:hyperlink>
    </w:p>
    <w:p>
      <w:pPr>
        <w:pStyle w:val="style36"/>
        <w:tabs>
          <w:tab w:leader="dot" w:pos="10354" w:val="right"/>
        </w:tabs>
      </w:pPr>
      <w:hyperlink w:anchor="__RefHeading__1807_810279057">
        <w:r>
          <w:rPr>
            <w:rStyle w:val="style24"/>
          </w:rPr>
          <w:t>E.Has "other" impairment</w:t>
          <w:tab/>
          <w:t>5</w:t>
        </w:r>
      </w:hyperlink>
    </w:p>
    <w:p>
      <w:pPr>
        <w:pStyle w:val="style36"/>
        <w:tabs>
          <w:tab w:leader="dot" w:pos="10354" w:val="right"/>
        </w:tabs>
      </w:pPr>
      <w:hyperlink w:anchor="__RefHeading__1809_810279057">
        <w:r>
          <w:rPr>
            <w:rStyle w:val="style24"/>
          </w:rPr>
          <w:t>F.Meets all requirements</w:t>
          <w:tab/>
          <w:t>5</w:t>
        </w:r>
      </w:hyperlink>
    </w:p>
    <w:p>
      <w:pPr>
        <w:pStyle w:val="style35"/>
        <w:tabs>
          <w:tab w:leader="dot" w:pos="8640" w:val="right"/>
        </w:tabs>
      </w:pPr>
      <w:hyperlink w:anchor="__RefHeading__1811_810279057">
        <w:r>
          <w:rPr>
            <w:rStyle w:val="style24"/>
          </w:rPr>
          <w:t>2.Rejection of Willers' opinion improper</w:t>
          <w:tab/>
          <w:t>5</w:t>
        </w:r>
      </w:hyperlink>
    </w:p>
    <w:p>
      <w:pPr>
        <w:pStyle w:val="style36"/>
        <w:tabs>
          <w:tab w:leader="dot" w:pos="10354" w:val="right"/>
        </w:tabs>
      </w:pPr>
      <w:hyperlink w:anchor="__RefHeading__1813_810279057">
        <w:r>
          <w:rPr>
            <w:rStyle w:val="style24"/>
          </w:rPr>
          <w:t>A.Supported by full battery of tests [says "equates" not "meets". Why?]</w:t>
          <w:tab/>
          <w:t>5</w:t>
        </w:r>
      </w:hyperlink>
    </w:p>
    <w:p>
      <w:pPr>
        <w:pStyle w:val="style36"/>
        <w:tabs>
          <w:tab w:leader="dot" w:pos="10354" w:val="right"/>
        </w:tabs>
      </w:pPr>
      <w:hyperlink w:anchor="__RefHeading__1815_810279057">
        <w:r>
          <w:rPr>
            <w:rStyle w:val="style24"/>
          </w:rPr>
          <w:t>B.ALJ's claim of overwhelming evidence he is not retarded is false</w:t>
          <w:tab/>
          <w:t>5</w:t>
        </w:r>
      </w:hyperlink>
    </w:p>
    <w:p>
      <w:pPr>
        <w:pStyle w:val="style37"/>
        <w:tabs>
          <w:tab w:leader="dot" w:pos="10080" w:val="right"/>
        </w:tabs>
      </w:pPr>
      <w:hyperlink w:anchor="__RefHeading__1817_810279057">
        <w:r>
          <w:rPr>
            <w:rStyle w:val="style24"/>
          </w:rPr>
          <w:t>(1).work does not disprove</w:t>
          <w:tab/>
          <w:t>5</w:t>
        </w:r>
      </w:hyperlink>
    </w:p>
    <w:p>
      <w:pPr>
        <w:pStyle w:val="style38"/>
        <w:tabs>
          <w:tab w:leader="dot" w:pos="9480" w:val="right"/>
        </w:tabs>
      </w:pPr>
      <w:hyperlink w:anchor="__RefHeading__1819_810279057">
        <w:r>
          <w:rPr>
            <w:rStyle w:val="style24"/>
          </w:rPr>
          <w:t>(a).never was kitchen manager/cook</w:t>
          <w:tab/>
          <w:t>5</w:t>
        </w:r>
      </w:hyperlink>
    </w:p>
    <w:p>
      <w:pPr>
        <w:pStyle w:val="style39"/>
        <w:tabs>
          <w:tab w:leader="dot" w:pos="9760" w:val="right"/>
        </w:tabs>
      </w:pPr>
      <w:hyperlink w:anchor="__RefHeading__1821_810279057">
        <w:r>
          <w:rPr>
            <w:rStyle w:val="style24"/>
          </w:rPr>
          <w:t>VEs said was not</w:t>
          <w:tab/>
          <w:t>5</w:t>
        </w:r>
      </w:hyperlink>
    </w:p>
    <w:p>
      <w:pPr>
        <w:pStyle w:val="style40"/>
        <w:tabs>
          <w:tab w:leader="dot" w:pos="10040" w:val="right"/>
        </w:tabs>
      </w:pPr>
      <w:hyperlink w:anchor="__RefHeading__1823_810279057">
        <w:r>
          <w:rPr>
            <w:rStyle w:val="style24"/>
          </w:rPr>
          <w:t>same as above</w:t>
          <w:tab/>
          <w:t>5</w:t>
        </w:r>
      </w:hyperlink>
    </w:p>
    <w:p>
      <w:pPr>
        <w:pStyle w:val="style39"/>
        <w:tabs>
          <w:tab w:leader="dot" w:pos="9760" w:val="right"/>
        </w:tabs>
      </w:pPr>
      <w:hyperlink w:anchor="__RefHeading__1825_810279057">
        <w:r>
          <w:rPr>
            <w:rStyle w:val="style24"/>
          </w:rPr>
          <w:t>lack of previous MMR diagnosis doesn't disprove</w:t>
          <w:tab/>
          <w:t>5</w:t>
        </w:r>
      </w:hyperlink>
    </w:p>
    <w:p>
      <w:pPr>
        <w:pStyle w:val="style40"/>
        <w:tabs>
          <w:tab w:leader="dot" w:pos="10040" w:val="right"/>
        </w:tabs>
      </w:pPr>
      <w:hyperlink w:anchor="__RefHeading__1827_810279057">
        <w:r>
          <w:rPr>
            <w:rStyle w:val="style24"/>
          </w:rPr>
          <w:t>No other source tested</w:t>
          <w:tab/>
          <w:t>5</w:t>
        </w:r>
      </w:hyperlink>
    </w:p>
    <w:p>
      <w:pPr>
        <w:pStyle w:val="style40"/>
        <w:tabs>
          <w:tab w:leader="dot" w:pos="10040" w:val="right"/>
        </w:tabs>
      </w:pPr>
      <w:hyperlink w:anchor="__RefHeading__1829_810279057">
        <w:r>
          <w:rPr>
            <w:rStyle w:val="style24"/>
          </w:rPr>
          <w:t>Willers tested twice</w:t>
          <w:tab/>
          <w:t>5</w:t>
        </w:r>
      </w:hyperlink>
    </w:p>
    <w:p>
      <w:pPr>
        <w:pStyle w:val="style41"/>
        <w:tabs>
          <w:tab w:leader="dot" w:pos="10320" w:val="right"/>
        </w:tabs>
      </w:pPr>
      <w:hyperlink w:anchor="__RefHeading__1831_810279057">
        <w:r>
          <w:rPr>
            <w:rStyle w:val="style24"/>
          </w:rPr>
          <w:t>found executive functions all way below average</w:t>
          <w:tab/>
          <w:t>5</w:t>
        </w:r>
      </w:hyperlink>
    </w:p>
    <w:p>
      <w:pPr>
        <w:pStyle w:val="style41"/>
        <w:tabs>
          <w:tab w:leader="dot" w:pos="10320" w:val="right"/>
        </w:tabs>
      </w:pPr>
      <w:hyperlink w:anchor="__RefHeading__1833_810279057">
        <w:r>
          <w:rPr>
            <w:rStyle w:val="style24"/>
          </w:rPr>
          <w:t>presents well, but soon impairment shown</w:t>
          <w:tab/>
          <w:t>5</w:t>
        </w:r>
      </w:hyperlink>
    </w:p>
    <w:p>
      <w:pPr>
        <w:pStyle w:val="style41"/>
        <w:tabs>
          <w:tab w:leader="dot" w:pos="10320" w:val="right"/>
        </w:tabs>
      </w:pPr>
      <w:hyperlink w:anchor="__RefHeading__1835_810279057">
        <w:r>
          <w:rPr>
            <w:rStyle w:val="style24"/>
          </w:rPr>
          <w:t>consistent across tests</w:t>
          <w:tab/>
          <w:t>5</w:t>
        </w:r>
      </w:hyperlink>
    </w:p>
    <w:p>
      <w:pPr>
        <w:pStyle w:val="style41"/>
        <w:tabs>
          <w:tab w:leader="dot" w:pos="10320" w:val="right"/>
        </w:tabs>
      </w:pPr>
      <w:hyperlink w:anchor="__RefHeading__1837_810279057">
        <w:r>
          <w:rPr>
            <w:rStyle w:val="style24"/>
          </w:rPr>
          <w:t>consistent with school records</w:t>
          <w:tab/>
          <w:t>5</w:t>
        </w:r>
      </w:hyperlink>
    </w:p>
    <w:p>
      <w:pPr>
        <w:pStyle w:val="style41"/>
        <w:tabs>
          <w:tab w:leader="dot" w:pos="10320" w:val="right"/>
        </w:tabs>
      </w:pPr>
      <w:hyperlink w:anchor="__RefHeading__1839_810279057">
        <w:r>
          <w:rPr>
            <w:rStyle w:val="style24"/>
          </w:rPr>
          <w:t>consistent with presentation</w:t>
          <w:tab/>
          <w:t>5</w:t>
        </w:r>
      </w:hyperlink>
    </w:p>
    <w:p>
      <w:pPr>
        <w:pStyle w:val="style41"/>
        <w:tabs>
          <w:tab w:leader="dot" w:pos="10320" w:val="right"/>
        </w:tabs>
      </w:pPr>
      <w:hyperlink w:anchor="__RefHeading__1841_810279057">
        <w:r>
          <w:rPr>
            <w:rStyle w:val="style24"/>
          </w:rPr>
          <w:t>valid "presentations of his adaptive functioning"</w:t>
          <w:tab/>
          <w:t>5</w:t>
        </w:r>
      </w:hyperlink>
    </w:p>
    <w:p>
      <w:pPr>
        <w:pStyle w:val="style40"/>
        <w:tabs>
          <w:tab w:leader="dot" w:pos="10040" w:val="right"/>
        </w:tabs>
      </w:pPr>
      <w:hyperlink w:anchor="__RefHeading__1843_810279057">
        <w:r>
          <w:rPr>
            <w:rStyle w:val="style24"/>
          </w:rPr>
          <w:t>Willers only source to do testing</w:t>
          <w:tab/>
          <w:t>5</w:t>
        </w:r>
      </w:hyperlink>
    </w:p>
    <w:p>
      <w:pPr>
        <w:pStyle w:val="style40"/>
        <w:tabs>
          <w:tab w:leader="dot" w:pos="10040" w:val="right"/>
        </w:tabs>
      </w:pPr>
      <w:hyperlink w:anchor="__RefHeading__1845_810279057">
        <w:r>
          <w:rPr>
            <w:rStyle w:val="style24"/>
          </w:rPr>
          <w:t>Willers had access to more information that any source</w:t>
          <w:tab/>
          <w:t>6</w:t>
        </w:r>
      </w:hyperlink>
    </w:p>
    <w:p>
      <w:pPr>
        <w:pStyle w:val="style40"/>
        <w:tabs>
          <w:tab w:leader="dot" w:pos="10040" w:val="right"/>
        </w:tabs>
      </w:pPr>
      <w:hyperlink w:anchor="__RefHeading__1847_810279057">
        <w:r>
          <w:rPr>
            <w:rStyle w:val="style24"/>
          </w:rPr>
          <w:t>No contrary evidence</w:t>
          <w:tab/>
          <w:t>6</w:t>
        </w:r>
      </w:hyperlink>
    </w:p>
    <w:p>
      <w:pPr>
        <w:pStyle w:val="style39"/>
        <w:tabs>
          <w:tab w:leader="dot" w:pos="9760" w:val="right"/>
        </w:tabs>
      </w:pPr>
      <w:hyperlink w:anchor="__RefHeading__1849_810279057">
        <w:r>
          <w:rPr>
            <w:rStyle w:val="style24"/>
          </w:rPr>
          <w:t>Willers not oblivious to contrary information because there was none</w:t>
          <w:tab/>
          <w:t>6</w:t>
        </w:r>
      </w:hyperlink>
    </w:p>
    <w:p>
      <w:pPr>
        <w:pStyle w:val="style40"/>
        <w:tabs>
          <w:tab w:leader="dot" w:pos="10040" w:val="right"/>
        </w:tabs>
      </w:pPr>
      <w:hyperlink w:anchor="__RefHeading__1851_810279057">
        <w:r>
          <w:rPr>
            <w:rStyle w:val="style24"/>
          </w:rPr>
          <w:t>great body of longitudinal evidence included only Willers' testing</w:t>
          <w:tab/>
          <w:t>6</w:t>
        </w:r>
      </w:hyperlink>
    </w:p>
    <w:p>
      <w:pPr>
        <w:pStyle w:val="style40"/>
        <w:tabs>
          <w:tab w:leader="dot" w:pos="10040" w:val="right"/>
        </w:tabs>
      </w:pPr>
      <w:hyperlink w:anchor="__RefHeading__1853_810279057">
        <w:r>
          <w:rPr>
            <w:rStyle w:val="style24"/>
          </w:rPr>
          <w:t>ALJ's belief evidence does not support Willers is playing doctor</w:t>
          <w:tab/>
          <w:t>6</w:t>
        </w:r>
      </w:hyperlink>
    </w:p>
    <w:p>
      <w:pPr>
        <w:pStyle w:val="style40"/>
        <w:tabs>
          <w:tab w:leader="dot" w:pos="10040" w:val="right"/>
        </w:tabs>
      </w:pPr>
      <w:hyperlink w:anchor="__RefHeading__1855_810279057">
        <w:r>
          <w:rPr>
            <w:rStyle w:val="style24"/>
          </w:rPr>
          <w:t>There are no contrary opinions, contrary to ALJs claim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57_810279057">
        <w:r>
          <w:rPr>
            <w:rStyle w:val="style24"/>
          </w:rPr>
          <w:t>Initial impression of higher function c/w Willers</w:t>
          <w:tab/>
          <w:t>6</w:t>
        </w:r>
      </w:hyperlink>
    </w:p>
    <w:p>
      <w:pPr>
        <w:pStyle w:val="style40"/>
        <w:tabs>
          <w:tab w:leader="dot" w:pos="10040" w:val="right"/>
        </w:tabs>
      </w:pPr>
      <w:hyperlink w:anchor="__RefHeading__1859_810279057">
        <w:r>
          <w:rPr>
            <w:rStyle w:val="style24"/>
          </w:rPr>
          <w:t>No other testing, so no contrary testing</w:t>
          <w:tab/>
          <w:t>6</w:t>
        </w:r>
      </w:hyperlink>
    </w:p>
    <w:p>
      <w:pPr>
        <w:pStyle w:val="style40"/>
        <w:tabs>
          <w:tab w:leader="dot" w:pos="10040" w:val="right"/>
        </w:tabs>
      </w:pPr>
      <w:hyperlink w:anchor="__RefHeading__1861_810279057">
        <w:r>
          <w:rPr>
            <w:rStyle w:val="style24"/>
          </w:rPr>
          <w:t>Testing was consistent over the two exams</w:t>
          <w:tab/>
          <w:t>6</w:t>
        </w:r>
      </w:hyperlink>
    </w:p>
    <w:p>
      <w:pPr>
        <w:pStyle w:val="style40"/>
        <w:tabs>
          <w:tab w:leader="dot" w:pos="10040" w:val="right"/>
        </w:tabs>
      </w:pPr>
      <w:hyperlink w:anchor="__RefHeading__1863_810279057">
        <w:r>
          <w:rPr>
            <w:rStyle w:val="style24"/>
          </w:rPr>
          <w:t>Perkins evaluated extensive information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65_810279057">
        <w:r>
          <w:rPr>
            <w:rStyle w:val="style24"/>
          </w:rPr>
          <w:t>test results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67_810279057">
        <w:r>
          <w:rPr>
            <w:rStyle w:val="style24"/>
          </w:rPr>
          <w:t>clinical examination and interview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69_810279057">
        <w:r>
          <w:rPr>
            <w:rStyle w:val="style24"/>
          </w:rPr>
          <w:t>mental status exam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71_810279057">
        <w:r>
          <w:rPr>
            <w:rStyle w:val="style24"/>
          </w:rPr>
          <w:t>history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73_810279057">
        <w:r>
          <w:rPr>
            <w:rStyle w:val="style24"/>
          </w:rPr>
          <w:t>activities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75_810279057">
        <w:r>
          <w:rPr>
            <w:rStyle w:val="style24"/>
          </w:rPr>
          <w:t>work history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77_810279057">
        <w:r>
          <w:rPr>
            <w:rStyle w:val="style24"/>
          </w:rPr>
          <w:t>review of school records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79_810279057">
        <w:r>
          <w:rPr>
            <w:rStyle w:val="style24"/>
          </w:rPr>
          <w:t>review of medical records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81_810279057">
        <w:r>
          <w:rPr>
            <w:rStyle w:val="style24"/>
          </w:rPr>
          <w:t>collateral interview</w:t>
          <w:tab/>
          <w:t>6</w:t>
        </w:r>
      </w:hyperlink>
    </w:p>
    <w:p>
      <w:pPr>
        <w:pStyle w:val="style40"/>
        <w:tabs>
          <w:tab w:leader="dot" w:pos="10040" w:val="right"/>
        </w:tabs>
      </w:pPr>
      <w:hyperlink w:anchor="__RefHeading__1883_810279057">
        <w:r>
          <w:rPr>
            <w:rStyle w:val="style24"/>
          </w:rPr>
          <w:t>No evidence he failed to consider anything [I would NOT use the word "discrepancies"]</w:t>
          <w:tab/>
          <w:t>6</w:t>
        </w:r>
      </w:hyperlink>
    </w:p>
    <w:p>
      <w:pPr>
        <w:pStyle w:val="style40"/>
        <w:tabs>
          <w:tab w:leader="dot" w:pos="10040" w:val="right"/>
        </w:tabs>
      </w:pPr>
      <w:hyperlink w:anchor="__RefHeading__1885_810279057">
        <w:r>
          <w:rPr>
            <w:rStyle w:val="style24"/>
          </w:rPr>
          <w:t>No evidence anything the ALJ claimed to be contrary was contrary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87_810279057">
        <w:r>
          <w:rPr>
            <w:rStyle w:val="style24"/>
          </w:rPr>
          <w:t>drivers license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89_810279057">
        <w:r>
          <w:rPr>
            <w:rStyle w:val="style24"/>
          </w:rPr>
          <w:t>taking care of children</w:t>
          <w:tab/>
          <w:t>6</w:t>
        </w:r>
      </w:hyperlink>
    </w:p>
    <w:p>
      <w:pPr>
        <w:pStyle w:val="style41"/>
        <w:tabs>
          <w:tab w:leader="dot" w:pos="10320" w:val="right"/>
        </w:tabs>
      </w:pPr>
      <w:hyperlink w:anchor="__RefHeading__1891_810279057">
        <w:r>
          <w:rPr>
            <w:rStyle w:val="style24"/>
          </w:rPr>
          <w:t>preparing meals</w:t>
          <w:tab/>
          <w:t>7</w:t>
        </w:r>
      </w:hyperlink>
    </w:p>
    <w:p>
      <w:pPr>
        <w:pStyle w:val="style41"/>
        <w:tabs>
          <w:tab w:leader="dot" w:pos="10320" w:val="right"/>
        </w:tabs>
      </w:pPr>
      <w:hyperlink w:anchor="__RefHeading__1893_810279057">
        <w:r>
          <w:rPr>
            <w:rStyle w:val="style24"/>
          </w:rPr>
          <w:t>doing chores</w:t>
          <w:tab/>
          <w:t>7</w:t>
        </w:r>
      </w:hyperlink>
    </w:p>
    <w:p>
      <w:pPr>
        <w:pStyle w:val="style38"/>
        <w:tabs>
          <w:tab w:leader="dot" w:pos="9480" w:val="right"/>
        </w:tabs>
      </w:pPr>
      <w:hyperlink w:anchor="__RefHeading__1895_810279057">
        <w:r>
          <w:rPr>
            <w:rStyle w:val="style24"/>
          </w:rPr>
          <w:t xml:space="preserve">(b).ALJ can reject IQs where evidence is contrary, but here all the evidence is consistent, </w:t>
          <w:tab/>
          <w:t>7</w:t>
        </w:r>
      </w:hyperlink>
    </w:p>
    <w:p>
      <w:pPr>
        <w:pStyle w:val="style38"/>
        <w:tabs>
          <w:tab w:leader="dot" w:pos="9480" w:val="right"/>
        </w:tabs>
      </w:pPr>
      <w:hyperlink w:anchor="__RefHeading__1897_810279057">
        <w:r>
          <w:rPr>
            <w:rStyle w:val="style24"/>
          </w:rPr>
          <w:t>(c).Willers said IQ was valid, c/w school records and presentation</w:t>
          <w:tab/>
          <w:t>7</w:t>
        </w:r>
        <w:r>
          <w:fldChar w:fldCharType="end"/>
        </w:r>
      </w:hyperlink>
    </w:p>
    <w:p>
      <w:pPr>
        <w:sectPr>
          <w:type w:val="continuous"/>
          <w:pgSz w:h="15840" w:w="12240"/>
          <w:pgMar w:bottom="1440" w:footer="0" w:gutter="0" w:header="0" w:left="1800" w:right="1800" w:top="1440"/>
          <w:formProt/>
          <w:textDirection w:val="lrTb"/>
          <w:docGrid w:charSpace="-8193" w:linePitch="240" w:type="default"/>
        </w:sectPr>
      </w:pPr>
    </w:p>
    <w:p>
      <w:pPr>
        <w:pStyle w:val="style1"/>
        <w:numPr>
          <w:ilvl w:val="0"/>
          <w:numId w:val="1"/>
        </w:numPr>
      </w:pPr>
      <w:bookmarkStart w:id="0" w:name="__RefHeading__1753_810279057"/>
      <w:bookmarkStart w:id="1" w:name="_GoBack"/>
      <w:bookmarkEnd w:id="0"/>
      <w:bookmarkEnd w:id="1"/>
      <w:r>
        <w:rPr/>
        <w:t>Perkins meets 12.05(C)</w:t>
      </w:r>
    </w:p>
    <w:p>
      <w:pPr>
        <w:pStyle w:val="style2"/>
        <w:numPr>
          <w:ilvl w:val="1"/>
          <w:numId w:val="1"/>
        </w:numPr>
      </w:pPr>
      <w:bookmarkStart w:id="2" w:name="__RefHeading__1755_810279057"/>
      <w:bookmarkEnd w:id="2"/>
      <w:r>
        <w:rPr/>
        <w:t>Has valid IQs in the range</w:t>
      </w:r>
    </w:p>
    <w:p>
      <w:pPr>
        <w:pStyle w:val="style2"/>
        <w:numPr>
          <w:ilvl w:val="1"/>
          <w:numId w:val="1"/>
        </w:numPr>
      </w:pPr>
      <w:bookmarkStart w:id="3" w:name="__RefHeading__1757_810279057"/>
      <w:bookmarkEnd w:id="3"/>
      <w:r>
        <w:rPr/>
        <w:t>ALJ didn't reject IQ</w:t>
      </w:r>
    </w:p>
    <w:p>
      <w:pPr>
        <w:pStyle w:val="style2"/>
        <w:numPr>
          <w:ilvl w:val="1"/>
          <w:numId w:val="1"/>
        </w:numPr>
      </w:pPr>
      <w:bookmarkStart w:id="4" w:name="__RefHeading__1759_810279057"/>
      <w:bookmarkEnd w:id="4"/>
      <w:r>
        <w:rPr/>
        <w:t>Perkins is entitled to the Hodges presumption (what did ALJ say about presumption?)</w:t>
      </w:r>
    </w:p>
    <w:p>
      <w:pPr>
        <w:pStyle w:val="style2"/>
        <w:numPr>
          <w:ilvl w:val="1"/>
          <w:numId w:val="1"/>
        </w:numPr>
      </w:pPr>
      <w:bookmarkStart w:id="5" w:name="__RefHeading__1761_810279057"/>
      <w:bookmarkEnd w:id="5"/>
      <w:r>
        <w:rPr/>
        <w:t>Has diagnosis</w:t>
      </w:r>
    </w:p>
    <w:p>
      <w:pPr>
        <w:pStyle w:val="style3"/>
        <w:numPr>
          <w:ilvl w:val="2"/>
          <w:numId w:val="1"/>
        </w:numPr>
      </w:pPr>
      <w:bookmarkStart w:id="6" w:name="__RefHeading__1763_810279057"/>
      <w:bookmarkEnd w:id="6"/>
      <w:r>
        <w:rPr/>
        <w:t>Diagnosis is not required, but reflects medical judgment 12.05(C) met</w:t>
      </w:r>
    </w:p>
    <w:p>
      <w:pPr>
        <w:pStyle w:val="style3"/>
        <w:numPr>
          <w:ilvl w:val="2"/>
          <w:numId w:val="1"/>
        </w:numPr>
      </w:pPr>
      <w:bookmarkStart w:id="7" w:name="__RefHeading__1765_810279057"/>
      <w:bookmarkEnd w:id="7"/>
      <w:r>
        <w:rPr/>
        <w:t>ALJs reasons for rejecting diagnosis flawed</w:t>
      </w:r>
    </w:p>
    <w:p>
      <w:pPr>
        <w:pStyle w:val="style4"/>
        <w:numPr>
          <w:ilvl w:val="3"/>
          <w:numId w:val="1"/>
        </w:numPr>
      </w:pPr>
      <w:bookmarkStart w:id="8" w:name="__RefHeading__1767_810279057"/>
      <w:bookmarkEnd w:id="8"/>
      <w:r>
        <w:rPr/>
        <w:t>ALJ can't substitute own medical opinion for psychologist's</w:t>
      </w:r>
    </w:p>
    <w:p>
      <w:pPr>
        <w:pStyle w:val="style4"/>
        <w:numPr>
          <w:ilvl w:val="3"/>
          <w:numId w:val="1"/>
        </w:numPr>
      </w:pPr>
      <w:bookmarkStart w:id="9" w:name="__RefHeading__1769_810279057"/>
      <w:bookmarkEnd w:id="9"/>
      <w:r>
        <w:rPr/>
        <w:t>work doesn't disprove MR</w:t>
      </w:r>
    </w:p>
    <w:p>
      <w:pPr>
        <w:pStyle w:val="style5"/>
        <w:numPr>
          <w:ilvl w:val="4"/>
          <w:numId w:val="1"/>
        </w:numPr>
      </w:pPr>
      <w:bookmarkStart w:id="10" w:name="__RefHeading__1771_810279057"/>
      <w:bookmarkEnd w:id="10"/>
      <w:r>
        <w:rPr/>
        <w:t>Never was a kitchen manager/cook</w:t>
      </w:r>
    </w:p>
    <w:p>
      <w:pPr>
        <w:pStyle w:val="style6"/>
        <w:numPr>
          <w:ilvl w:val="5"/>
          <w:numId w:val="1"/>
        </w:numPr>
      </w:pPr>
      <w:bookmarkStart w:id="11" w:name="__RefHeading__1773_810279057"/>
      <w:bookmarkEnd w:id="11"/>
      <w:r>
        <w:rPr/>
        <w:t>VEs said not (did ALJ  accept? reject?)</w:t>
      </w:r>
    </w:p>
    <w:p>
      <w:pPr>
        <w:pStyle w:val="style7"/>
        <w:numPr>
          <w:ilvl w:val="6"/>
          <w:numId w:val="1"/>
        </w:numPr>
      </w:pPr>
      <w:bookmarkStart w:id="12" w:name="__RefHeading__1775_810279057"/>
      <w:bookmarkEnd w:id="12"/>
      <w:r>
        <w:rPr/>
        <w:t>VE 1 said cook helper, svp2</w:t>
      </w:r>
    </w:p>
    <w:p>
      <w:pPr>
        <w:pStyle w:val="style7"/>
        <w:numPr>
          <w:ilvl w:val="6"/>
          <w:numId w:val="1"/>
        </w:numPr>
      </w:pPr>
      <w:bookmarkStart w:id="13" w:name="__RefHeading__1777_810279057"/>
      <w:bookmarkEnd w:id="13"/>
      <w:r>
        <w:rPr/>
        <w:t>VE 2 ultimately agreed</w:t>
      </w:r>
    </w:p>
    <w:p>
      <w:pPr>
        <w:pStyle w:val="style6"/>
        <w:numPr>
          <w:ilvl w:val="5"/>
          <w:numId w:val="1"/>
        </w:numPr>
      </w:pPr>
      <w:bookmarkStart w:id="14" w:name="__RefHeading__1779_810279057"/>
      <w:bookmarkEnd w:id="14"/>
      <w:r>
        <w:rPr/>
        <w:t>Perkins' testimony shows not (accepted? rejected?)</w:t>
      </w:r>
    </w:p>
    <w:p>
      <w:pPr>
        <w:pStyle w:val="style4"/>
        <w:numPr>
          <w:ilvl w:val="3"/>
          <w:numId w:val="1"/>
        </w:numPr>
      </w:pPr>
      <w:bookmarkStart w:id="15" w:name="__RefHeading__1781_810279057"/>
      <w:bookmarkEnd w:id="15"/>
      <w:r>
        <w:rPr/>
        <w:t>lack of previous MMR diagnosis doesn't disprove</w:t>
      </w:r>
    </w:p>
    <w:p>
      <w:pPr>
        <w:pStyle w:val="style5"/>
        <w:numPr>
          <w:ilvl w:val="4"/>
          <w:numId w:val="1"/>
        </w:numPr>
      </w:pPr>
      <w:bookmarkStart w:id="16" w:name="__RefHeading__1783_810279057"/>
      <w:bookmarkEnd w:id="16"/>
      <w:r>
        <w:rPr/>
        <w:t>No other source did IQ testing</w:t>
      </w:r>
    </w:p>
    <w:p>
      <w:pPr>
        <w:pStyle w:val="style5"/>
        <w:numPr>
          <w:ilvl w:val="4"/>
          <w:numId w:val="1"/>
        </w:numPr>
      </w:pPr>
      <w:bookmarkStart w:id="17" w:name="__RefHeading__1785_810279057"/>
      <w:bookmarkEnd w:id="17"/>
      <w:r>
        <w:rPr/>
        <w:t>Most saw no more than a few times</w:t>
      </w:r>
    </w:p>
    <w:p>
      <w:pPr>
        <w:pStyle w:val="style5"/>
        <w:numPr>
          <w:ilvl w:val="4"/>
          <w:numId w:val="1"/>
        </w:numPr>
      </w:pPr>
      <w:bookmarkStart w:id="18" w:name="__RefHeading__1787_810279057"/>
      <w:bookmarkEnd w:id="18"/>
      <w:r>
        <w:rPr/>
        <w:t>Treating sources had no reason to test, as MMR can't be cured/treated</w:t>
      </w:r>
    </w:p>
    <w:p>
      <w:pPr>
        <w:pStyle w:val="style4"/>
        <w:numPr>
          <w:ilvl w:val="3"/>
          <w:numId w:val="1"/>
        </w:numPr>
      </w:pPr>
      <w:bookmarkStart w:id="19" w:name="__RefHeading__1789_810279057"/>
      <w:bookmarkEnd w:id="19"/>
      <w:r>
        <w:rPr/>
        <w:t>Adaptive functioning not in any way inconsistent w/MMR</w:t>
      </w:r>
    </w:p>
    <w:p>
      <w:pPr>
        <w:pStyle w:val="style5"/>
        <w:numPr>
          <w:ilvl w:val="4"/>
          <w:numId w:val="1"/>
        </w:numPr>
      </w:pPr>
      <w:bookmarkStart w:id="20" w:name="__RefHeading__1791_810279057"/>
      <w:bookmarkEnd w:id="20"/>
      <w:r>
        <w:rPr/>
        <w:t>driver's license</w:t>
      </w:r>
    </w:p>
    <w:p>
      <w:pPr>
        <w:pStyle w:val="style5"/>
        <w:numPr>
          <w:ilvl w:val="4"/>
          <w:numId w:val="1"/>
        </w:numPr>
      </w:pPr>
      <w:bookmarkStart w:id="21" w:name="__RefHeading__1793_810279057"/>
      <w:bookmarkEnd w:id="21"/>
      <w:r>
        <w:rPr/>
        <w:t>"caring" for children</w:t>
      </w:r>
    </w:p>
    <w:p>
      <w:pPr>
        <w:pStyle w:val="style5"/>
        <w:numPr>
          <w:ilvl w:val="4"/>
          <w:numId w:val="1"/>
        </w:numPr>
      </w:pPr>
      <w:bookmarkStart w:id="22" w:name="__RefHeading__1795_810279057"/>
      <w:bookmarkEnd w:id="22"/>
      <w:r>
        <w:rPr/>
        <w:t>preparing meals</w:t>
      </w:r>
    </w:p>
    <w:p>
      <w:pPr>
        <w:pStyle w:val="style5"/>
        <w:numPr>
          <w:ilvl w:val="4"/>
          <w:numId w:val="1"/>
        </w:numPr>
      </w:pPr>
      <w:bookmarkStart w:id="23" w:name="__RefHeading__1797_810279057"/>
      <w:bookmarkEnd w:id="23"/>
      <w:r>
        <w:rPr/>
        <w:t>doing chores</w:t>
      </w:r>
    </w:p>
    <w:p>
      <w:pPr>
        <w:pStyle w:val="style3"/>
        <w:numPr>
          <w:ilvl w:val="2"/>
          <w:numId w:val="1"/>
        </w:numPr>
      </w:pPr>
      <w:bookmarkStart w:id="24" w:name="__RefHeading__1799_810279057"/>
      <w:bookmarkEnd w:id="24"/>
      <w:r>
        <w:rPr/>
        <w:t>School records show significantly subaverage intellectual functioning before 22</w:t>
      </w:r>
    </w:p>
    <w:p>
      <w:pPr>
        <w:pStyle w:val="style4"/>
        <w:numPr>
          <w:ilvl w:val="3"/>
          <w:numId w:val="1"/>
        </w:numPr>
      </w:pPr>
      <w:bookmarkStart w:id="25" w:name="__RefHeading__1801_810279057"/>
      <w:bookmarkEnd w:id="25"/>
      <w:r>
        <w:rPr/>
        <w:t>some special ed</w:t>
      </w:r>
    </w:p>
    <w:p>
      <w:pPr>
        <w:pStyle w:val="style4"/>
        <w:numPr>
          <w:ilvl w:val="3"/>
          <w:numId w:val="1"/>
        </w:numPr>
      </w:pPr>
      <w:bookmarkStart w:id="26" w:name="__RefHeading__1803_810279057"/>
      <w:bookmarkEnd w:id="26"/>
      <w:r>
        <w:rPr/>
        <w:t>failed basic skills tests</w:t>
      </w:r>
    </w:p>
    <w:p>
      <w:pPr>
        <w:pStyle w:val="style4"/>
        <w:numPr>
          <w:ilvl w:val="3"/>
          <w:numId w:val="1"/>
        </w:numPr>
      </w:pPr>
      <w:bookmarkStart w:id="27" w:name="__RefHeading__1805_810279057"/>
      <w:bookmarkEnd w:id="27"/>
      <w:r>
        <w:rPr/>
        <w:t>was well below grade level</w:t>
      </w:r>
    </w:p>
    <w:p>
      <w:pPr>
        <w:pStyle w:val="style2"/>
        <w:numPr>
          <w:ilvl w:val="1"/>
          <w:numId w:val="1"/>
        </w:numPr>
      </w:pPr>
      <w:bookmarkStart w:id="28" w:name="__RefHeading__1807_810279057"/>
      <w:bookmarkEnd w:id="28"/>
      <w:r>
        <w:rPr/>
        <w:t>Has "other" impairment</w:t>
      </w:r>
    </w:p>
    <w:p>
      <w:pPr>
        <w:pStyle w:val="style2"/>
        <w:numPr>
          <w:ilvl w:val="1"/>
          <w:numId w:val="1"/>
        </w:numPr>
      </w:pPr>
      <w:bookmarkStart w:id="29" w:name="__RefHeading__1809_810279057"/>
      <w:bookmarkEnd w:id="29"/>
      <w:r>
        <w:rPr/>
        <w:t>Meets all requirements</w:t>
      </w:r>
    </w:p>
    <w:p>
      <w:pPr>
        <w:pStyle w:val="style1"/>
        <w:numPr>
          <w:ilvl w:val="0"/>
          <w:numId w:val="1"/>
        </w:numPr>
      </w:pPr>
      <w:bookmarkStart w:id="30" w:name="__RefHeading__1811_810279057"/>
      <w:bookmarkEnd w:id="30"/>
      <w:r>
        <w:rPr/>
        <w:t>Rejection of Willers' opinion improper</w:t>
      </w:r>
    </w:p>
    <w:p>
      <w:pPr>
        <w:pStyle w:val="style2"/>
        <w:numPr>
          <w:ilvl w:val="1"/>
          <w:numId w:val="1"/>
        </w:numPr>
      </w:pPr>
      <w:bookmarkStart w:id="31" w:name="__RefHeading__1813_810279057"/>
      <w:bookmarkEnd w:id="31"/>
      <w:r>
        <w:rPr/>
        <w:t>Supported by full battery of tests [says "equates" not "meets". Why?]</w:t>
      </w:r>
    </w:p>
    <w:p>
      <w:pPr>
        <w:pStyle w:val="style2"/>
        <w:numPr>
          <w:ilvl w:val="1"/>
          <w:numId w:val="1"/>
        </w:numPr>
      </w:pPr>
      <w:bookmarkStart w:id="32" w:name="__RefHeading__1815_810279057"/>
      <w:bookmarkEnd w:id="32"/>
      <w:r>
        <w:rPr/>
        <w:t>ALJ's claim of overwhelming evidence he is not retarded is false</w:t>
      </w:r>
    </w:p>
    <w:p>
      <w:pPr>
        <w:pStyle w:val="style3"/>
        <w:numPr>
          <w:ilvl w:val="2"/>
          <w:numId w:val="1"/>
        </w:numPr>
      </w:pPr>
      <w:bookmarkStart w:id="33" w:name="__RefHeading__1817_810279057"/>
      <w:bookmarkEnd w:id="33"/>
      <w:r>
        <w:rPr/>
        <w:t>work does not disprove</w:t>
      </w:r>
    </w:p>
    <w:p>
      <w:pPr>
        <w:pStyle w:val="style4"/>
        <w:numPr>
          <w:ilvl w:val="3"/>
          <w:numId w:val="1"/>
        </w:numPr>
      </w:pPr>
      <w:bookmarkStart w:id="34" w:name="__RefHeading__1819_810279057"/>
      <w:bookmarkEnd w:id="34"/>
      <w:r>
        <w:rPr/>
        <w:t>never was kitchen manager/cook</w:t>
      </w:r>
    </w:p>
    <w:p>
      <w:pPr>
        <w:pStyle w:val="style5"/>
        <w:numPr>
          <w:ilvl w:val="4"/>
          <w:numId w:val="1"/>
        </w:numPr>
      </w:pPr>
      <w:bookmarkStart w:id="35" w:name="__RefHeading__1821_810279057"/>
      <w:bookmarkEnd w:id="35"/>
      <w:r>
        <w:rPr/>
        <w:t>VEs said was not</w:t>
      </w:r>
    </w:p>
    <w:p>
      <w:pPr>
        <w:pStyle w:val="style6"/>
        <w:numPr>
          <w:ilvl w:val="5"/>
          <w:numId w:val="1"/>
        </w:numPr>
      </w:pPr>
      <w:bookmarkStart w:id="36" w:name="__RefHeading__1823_810279057"/>
      <w:bookmarkEnd w:id="36"/>
      <w:r>
        <w:rPr/>
        <w:t>same as above</w:t>
      </w:r>
    </w:p>
    <w:p>
      <w:pPr>
        <w:pStyle w:val="style5"/>
        <w:numPr>
          <w:ilvl w:val="4"/>
          <w:numId w:val="1"/>
        </w:numPr>
      </w:pPr>
      <w:bookmarkStart w:id="37" w:name="__RefHeading__1825_810279057"/>
      <w:bookmarkEnd w:id="37"/>
      <w:r>
        <w:rPr/>
        <w:t>lack of previous MMR diagnosis doesn't disprove</w:t>
      </w:r>
    </w:p>
    <w:p>
      <w:pPr>
        <w:pStyle w:val="style6"/>
        <w:numPr>
          <w:ilvl w:val="5"/>
          <w:numId w:val="1"/>
        </w:numPr>
      </w:pPr>
      <w:bookmarkStart w:id="38" w:name="__RefHeading__1827_810279057"/>
      <w:bookmarkEnd w:id="38"/>
      <w:r>
        <w:rPr/>
        <w:t>No other source tested</w:t>
      </w:r>
    </w:p>
    <w:p>
      <w:pPr>
        <w:pStyle w:val="style6"/>
        <w:numPr>
          <w:ilvl w:val="5"/>
          <w:numId w:val="1"/>
        </w:numPr>
      </w:pPr>
      <w:bookmarkStart w:id="39" w:name="__RefHeading__1829_810279057"/>
      <w:bookmarkEnd w:id="39"/>
      <w:r>
        <w:rPr/>
        <w:t>Willers tested twice</w:t>
      </w:r>
    </w:p>
    <w:p>
      <w:pPr>
        <w:pStyle w:val="style7"/>
        <w:numPr>
          <w:ilvl w:val="6"/>
          <w:numId w:val="1"/>
        </w:numPr>
      </w:pPr>
      <w:bookmarkStart w:id="40" w:name="__RefHeading__1831_810279057"/>
      <w:bookmarkEnd w:id="40"/>
      <w:r>
        <w:rPr/>
        <w:t>found executive functions all way below average</w:t>
      </w:r>
    </w:p>
    <w:p>
      <w:pPr>
        <w:pStyle w:val="style7"/>
        <w:numPr>
          <w:ilvl w:val="6"/>
          <w:numId w:val="1"/>
        </w:numPr>
      </w:pPr>
      <w:bookmarkStart w:id="41" w:name="__RefHeading__1833_810279057"/>
      <w:bookmarkEnd w:id="41"/>
      <w:r>
        <w:rPr/>
        <w:t>presents well, but soon impairment shown</w:t>
      </w:r>
    </w:p>
    <w:p>
      <w:pPr>
        <w:pStyle w:val="style7"/>
        <w:numPr>
          <w:ilvl w:val="6"/>
          <w:numId w:val="1"/>
        </w:numPr>
      </w:pPr>
      <w:bookmarkStart w:id="42" w:name="__RefHeading__1835_810279057"/>
      <w:bookmarkEnd w:id="42"/>
      <w:r>
        <w:rPr/>
        <w:t>consistent across tests</w:t>
      </w:r>
    </w:p>
    <w:p>
      <w:pPr>
        <w:pStyle w:val="style7"/>
        <w:numPr>
          <w:ilvl w:val="6"/>
          <w:numId w:val="1"/>
        </w:numPr>
      </w:pPr>
      <w:bookmarkStart w:id="43" w:name="__RefHeading__1837_810279057"/>
      <w:bookmarkEnd w:id="43"/>
      <w:r>
        <w:rPr/>
        <w:t>consistent with school records</w:t>
      </w:r>
    </w:p>
    <w:p>
      <w:pPr>
        <w:pStyle w:val="style7"/>
        <w:numPr>
          <w:ilvl w:val="6"/>
          <w:numId w:val="1"/>
        </w:numPr>
      </w:pPr>
      <w:bookmarkStart w:id="44" w:name="__RefHeading__1839_810279057"/>
      <w:bookmarkEnd w:id="44"/>
      <w:r>
        <w:rPr/>
        <w:t>consistent with presentation</w:t>
      </w:r>
    </w:p>
    <w:p>
      <w:pPr>
        <w:pStyle w:val="style7"/>
        <w:numPr>
          <w:ilvl w:val="6"/>
          <w:numId w:val="1"/>
        </w:numPr>
      </w:pPr>
      <w:bookmarkStart w:id="45" w:name="__RefHeading__1841_810279057"/>
      <w:bookmarkEnd w:id="45"/>
      <w:r>
        <w:rPr/>
        <w:t>valid "presentations of his adaptive functioning"</w:t>
      </w:r>
    </w:p>
    <w:p>
      <w:pPr>
        <w:pStyle w:val="style6"/>
        <w:numPr>
          <w:ilvl w:val="5"/>
          <w:numId w:val="1"/>
        </w:numPr>
      </w:pPr>
      <w:bookmarkStart w:id="46" w:name="__RefHeading__1843_810279057"/>
      <w:bookmarkEnd w:id="46"/>
      <w:r>
        <w:rPr/>
        <w:t>Willers only source to do testing</w:t>
      </w:r>
    </w:p>
    <w:p>
      <w:pPr>
        <w:pStyle w:val="style6"/>
        <w:numPr>
          <w:ilvl w:val="5"/>
          <w:numId w:val="1"/>
        </w:numPr>
      </w:pPr>
      <w:bookmarkStart w:id="47" w:name="__RefHeading__1845_810279057"/>
      <w:bookmarkEnd w:id="47"/>
      <w:r>
        <w:rPr/>
        <w:t>Willers had access to more information that any source</w:t>
      </w:r>
    </w:p>
    <w:p>
      <w:pPr>
        <w:pStyle w:val="style6"/>
        <w:numPr>
          <w:ilvl w:val="5"/>
          <w:numId w:val="1"/>
        </w:numPr>
      </w:pPr>
      <w:bookmarkStart w:id="48" w:name="__RefHeading__1847_810279057"/>
      <w:bookmarkEnd w:id="48"/>
      <w:r>
        <w:rPr/>
        <w:t>No contrary evidence</w:t>
      </w:r>
    </w:p>
    <w:p>
      <w:pPr>
        <w:pStyle w:val="style5"/>
        <w:numPr>
          <w:ilvl w:val="4"/>
          <w:numId w:val="1"/>
        </w:numPr>
      </w:pPr>
      <w:bookmarkStart w:id="49" w:name="__RefHeading__1849_810279057"/>
      <w:bookmarkEnd w:id="49"/>
      <w:r>
        <w:rPr/>
        <w:t>Willers not oblivious to contrary information because there was none</w:t>
      </w:r>
    </w:p>
    <w:p>
      <w:pPr>
        <w:pStyle w:val="style6"/>
        <w:numPr>
          <w:ilvl w:val="5"/>
          <w:numId w:val="1"/>
        </w:numPr>
      </w:pPr>
      <w:bookmarkStart w:id="50" w:name="__RefHeading__1851_810279057"/>
      <w:bookmarkEnd w:id="50"/>
      <w:r>
        <w:rPr/>
        <w:t>great body of longitudinal evidence included only Willers' testing</w:t>
      </w:r>
    </w:p>
    <w:p>
      <w:pPr>
        <w:pStyle w:val="style6"/>
        <w:numPr>
          <w:ilvl w:val="5"/>
          <w:numId w:val="1"/>
        </w:numPr>
      </w:pPr>
      <w:bookmarkStart w:id="51" w:name="__RefHeading__1853_810279057"/>
      <w:bookmarkEnd w:id="51"/>
      <w:r>
        <w:rPr/>
        <w:t>ALJ's belief evidence does not support Willers is playing doctor</w:t>
      </w:r>
    </w:p>
    <w:p>
      <w:pPr>
        <w:pStyle w:val="style6"/>
        <w:numPr>
          <w:ilvl w:val="5"/>
          <w:numId w:val="1"/>
        </w:numPr>
      </w:pPr>
      <w:bookmarkStart w:id="52" w:name="__RefHeading__1855_810279057"/>
      <w:bookmarkEnd w:id="52"/>
      <w:r>
        <w:rPr/>
        <w:t>There are no contrary opinions, contrary to ALJs claim</w:t>
      </w:r>
    </w:p>
    <w:p>
      <w:pPr>
        <w:pStyle w:val="style7"/>
        <w:numPr>
          <w:ilvl w:val="6"/>
          <w:numId w:val="1"/>
        </w:numPr>
      </w:pPr>
      <w:bookmarkStart w:id="53" w:name="__RefHeading__1857_810279057"/>
      <w:bookmarkEnd w:id="53"/>
      <w:r>
        <w:rPr/>
        <w:t>Initial impression of higher function c/w Willers</w:t>
      </w:r>
    </w:p>
    <w:p>
      <w:pPr>
        <w:pStyle w:val="style6"/>
        <w:numPr>
          <w:ilvl w:val="5"/>
          <w:numId w:val="1"/>
        </w:numPr>
      </w:pPr>
      <w:bookmarkStart w:id="54" w:name="__RefHeading__1859_810279057"/>
      <w:bookmarkEnd w:id="54"/>
      <w:r>
        <w:rPr/>
        <w:t>No other testing, so no contrary testing</w:t>
      </w:r>
    </w:p>
    <w:p>
      <w:pPr>
        <w:pStyle w:val="style6"/>
        <w:numPr>
          <w:ilvl w:val="5"/>
          <w:numId w:val="1"/>
        </w:numPr>
      </w:pPr>
      <w:bookmarkStart w:id="55" w:name="__RefHeading__1861_810279057"/>
      <w:bookmarkEnd w:id="55"/>
      <w:r>
        <w:rPr/>
        <w:t>Testing was consistent over the two exams</w:t>
      </w:r>
    </w:p>
    <w:p>
      <w:pPr>
        <w:pStyle w:val="style6"/>
        <w:numPr>
          <w:ilvl w:val="5"/>
          <w:numId w:val="1"/>
        </w:numPr>
      </w:pPr>
      <w:bookmarkStart w:id="56" w:name="__RefHeading__1863_810279057"/>
      <w:bookmarkEnd w:id="56"/>
      <w:r>
        <w:rPr/>
        <w:t>Perkins evaluated extensive information</w:t>
      </w:r>
    </w:p>
    <w:p>
      <w:pPr>
        <w:pStyle w:val="style7"/>
        <w:numPr>
          <w:ilvl w:val="6"/>
          <w:numId w:val="1"/>
        </w:numPr>
      </w:pPr>
      <w:bookmarkStart w:id="57" w:name="__RefHeading__1865_810279057"/>
      <w:bookmarkEnd w:id="57"/>
      <w:r>
        <w:rPr/>
        <w:t>test results</w:t>
      </w:r>
    </w:p>
    <w:p>
      <w:pPr>
        <w:pStyle w:val="style7"/>
        <w:numPr>
          <w:ilvl w:val="6"/>
          <w:numId w:val="1"/>
        </w:numPr>
      </w:pPr>
      <w:bookmarkStart w:id="58" w:name="__RefHeading__1867_810279057"/>
      <w:bookmarkEnd w:id="58"/>
      <w:r>
        <w:rPr/>
        <w:t>clinical examination and interview</w:t>
      </w:r>
    </w:p>
    <w:p>
      <w:pPr>
        <w:pStyle w:val="style7"/>
        <w:numPr>
          <w:ilvl w:val="6"/>
          <w:numId w:val="1"/>
        </w:numPr>
      </w:pPr>
      <w:bookmarkStart w:id="59" w:name="__RefHeading__1869_810279057"/>
      <w:bookmarkEnd w:id="59"/>
      <w:r>
        <w:rPr/>
        <w:t>mental status exam</w:t>
      </w:r>
    </w:p>
    <w:p>
      <w:pPr>
        <w:pStyle w:val="style7"/>
        <w:numPr>
          <w:ilvl w:val="6"/>
          <w:numId w:val="1"/>
        </w:numPr>
      </w:pPr>
      <w:bookmarkStart w:id="60" w:name="__RefHeading__1871_810279057"/>
      <w:bookmarkEnd w:id="60"/>
      <w:r>
        <w:rPr/>
        <w:t>history</w:t>
      </w:r>
    </w:p>
    <w:p>
      <w:pPr>
        <w:pStyle w:val="style7"/>
        <w:numPr>
          <w:ilvl w:val="6"/>
          <w:numId w:val="1"/>
        </w:numPr>
      </w:pPr>
      <w:bookmarkStart w:id="61" w:name="__RefHeading__1873_810279057"/>
      <w:bookmarkEnd w:id="61"/>
      <w:r>
        <w:rPr/>
        <w:t>activities</w:t>
      </w:r>
    </w:p>
    <w:p>
      <w:pPr>
        <w:pStyle w:val="style7"/>
        <w:numPr>
          <w:ilvl w:val="6"/>
          <w:numId w:val="1"/>
        </w:numPr>
      </w:pPr>
      <w:bookmarkStart w:id="62" w:name="__RefHeading__1875_810279057"/>
      <w:bookmarkEnd w:id="62"/>
      <w:r>
        <w:rPr/>
        <w:t>work history</w:t>
      </w:r>
    </w:p>
    <w:p>
      <w:pPr>
        <w:pStyle w:val="style7"/>
        <w:numPr>
          <w:ilvl w:val="6"/>
          <w:numId w:val="1"/>
        </w:numPr>
      </w:pPr>
      <w:bookmarkStart w:id="63" w:name="__RefHeading__1877_810279057"/>
      <w:bookmarkEnd w:id="63"/>
      <w:r>
        <w:rPr/>
        <w:t>review of school records</w:t>
      </w:r>
    </w:p>
    <w:p>
      <w:pPr>
        <w:pStyle w:val="style7"/>
        <w:numPr>
          <w:ilvl w:val="6"/>
          <w:numId w:val="1"/>
        </w:numPr>
      </w:pPr>
      <w:bookmarkStart w:id="64" w:name="__RefHeading__1879_810279057"/>
      <w:bookmarkEnd w:id="64"/>
      <w:r>
        <w:rPr/>
        <w:t>review of medical records</w:t>
      </w:r>
    </w:p>
    <w:p>
      <w:pPr>
        <w:pStyle w:val="style7"/>
        <w:numPr>
          <w:ilvl w:val="6"/>
          <w:numId w:val="1"/>
        </w:numPr>
      </w:pPr>
      <w:bookmarkStart w:id="65" w:name="__RefHeading__1881_810279057"/>
      <w:bookmarkEnd w:id="65"/>
      <w:r>
        <w:rPr/>
        <w:t>collateral interview</w:t>
      </w:r>
    </w:p>
    <w:p>
      <w:pPr>
        <w:pStyle w:val="style6"/>
        <w:numPr>
          <w:ilvl w:val="5"/>
          <w:numId w:val="1"/>
        </w:numPr>
      </w:pPr>
      <w:bookmarkStart w:id="66" w:name="__RefHeading__1883_810279057"/>
      <w:bookmarkEnd w:id="66"/>
      <w:r>
        <w:rPr/>
        <w:t>No evidence he failed to consider anything [I would NOT use the word "discrepancies"]</w:t>
      </w:r>
    </w:p>
    <w:p>
      <w:pPr>
        <w:pStyle w:val="style6"/>
        <w:numPr>
          <w:ilvl w:val="5"/>
          <w:numId w:val="1"/>
        </w:numPr>
      </w:pPr>
      <w:bookmarkStart w:id="67" w:name="__RefHeading__1885_810279057"/>
      <w:bookmarkEnd w:id="67"/>
      <w:r>
        <w:rPr/>
        <w:t>No evidence anything the ALJ claimed to be contrary was contrary</w:t>
      </w:r>
    </w:p>
    <w:p>
      <w:pPr>
        <w:pStyle w:val="style7"/>
        <w:numPr>
          <w:ilvl w:val="6"/>
          <w:numId w:val="1"/>
        </w:numPr>
      </w:pPr>
      <w:bookmarkStart w:id="68" w:name="__RefHeading__1887_810279057"/>
      <w:bookmarkEnd w:id="68"/>
      <w:r>
        <w:rPr/>
        <w:t>drivers license</w:t>
      </w:r>
    </w:p>
    <w:p>
      <w:pPr>
        <w:pStyle w:val="style7"/>
        <w:numPr>
          <w:ilvl w:val="6"/>
          <w:numId w:val="1"/>
        </w:numPr>
      </w:pPr>
      <w:bookmarkStart w:id="69" w:name="__RefHeading__1889_810279057"/>
      <w:bookmarkEnd w:id="69"/>
      <w:r>
        <w:rPr/>
        <w:t>taking care of children</w:t>
      </w:r>
    </w:p>
    <w:p>
      <w:pPr>
        <w:pStyle w:val="style7"/>
        <w:numPr>
          <w:ilvl w:val="6"/>
          <w:numId w:val="1"/>
        </w:numPr>
      </w:pPr>
      <w:bookmarkStart w:id="70" w:name="__RefHeading__1891_810279057"/>
      <w:bookmarkEnd w:id="70"/>
      <w:r>
        <w:rPr/>
        <w:t>preparing meals</w:t>
      </w:r>
    </w:p>
    <w:p>
      <w:pPr>
        <w:pStyle w:val="style7"/>
        <w:numPr>
          <w:ilvl w:val="6"/>
          <w:numId w:val="1"/>
        </w:numPr>
      </w:pPr>
      <w:bookmarkStart w:id="71" w:name="__RefHeading__1893_810279057"/>
      <w:bookmarkEnd w:id="71"/>
      <w:r>
        <w:rPr/>
        <w:t>doing chores</w:t>
      </w:r>
    </w:p>
    <w:p>
      <w:pPr>
        <w:pStyle w:val="style4"/>
        <w:numPr>
          <w:ilvl w:val="3"/>
          <w:numId w:val="1"/>
        </w:numPr>
      </w:pPr>
      <w:bookmarkStart w:id="72" w:name="__RefHeading__1895_810279057"/>
      <w:bookmarkEnd w:id="72"/>
      <w:r>
        <w:rPr/>
        <w:t xml:space="preserve">ALJ can reject IQs where evidence is contrary, but here all the evidence is consistent, </w:t>
      </w:r>
    </w:p>
    <w:p>
      <w:pPr>
        <w:pStyle w:val="style4"/>
        <w:numPr>
          <w:ilvl w:val="3"/>
          <w:numId w:val="1"/>
        </w:numPr>
      </w:pPr>
      <w:bookmarkStart w:id="73" w:name="__RefHeading__1897_810279057"/>
      <w:bookmarkEnd w:id="73"/>
      <w:r>
        <w:rPr/>
        <w:t>Willers said IQ was valid, c/w school records and presentation</w:t>
      </w:r>
    </w:p>
    <w:sectPr>
      <w:type w:val="continuous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-8193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Palatino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upperLetter"/>
      <w:lvlText w:val="%2."/>
      <w:lvlJc w:val="left"/>
      <w:pPr>
        <w:tabs>
          <w:tab w:pos="720" w:val="num"/>
        </w:tabs>
        <w:ind w:hanging="720" w:left="720"/>
      </w:pPr>
    </w:lvl>
    <w:lvl w:ilvl="2">
      <w:start w:val="1"/>
      <w:numFmt w:val="decimal"/>
      <w:lvlText w:val="(%3)."/>
      <w:lvlJc w:val="left"/>
      <w:pPr>
        <w:tabs>
          <w:tab w:pos="720" w:val="num"/>
        </w:tabs>
        <w:ind w:hanging="720" w:left="720"/>
      </w:pPr>
    </w:lvl>
    <w:lvl w:ilvl="3">
      <w:start w:val="1"/>
      <w:numFmt w:val="lowerLetter"/>
      <w:lvlText w:val="(%4)."/>
      <w:lvlJc w:val="left"/>
      <w:pPr>
        <w:tabs>
          <w:tab w:pos="720" w:val="num"/>
        </w:tabs>
        <w:ind w:hanging="720" w:left="720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8"/>
      <w:szCs w:val="20"/>
      <w:lang w:bidi="ar-SA" w:eastAsia="ar-SA" w:val="en-US"/>
    </w:rPr>
  </w:style>
  <w:style w:styleId="style1" w:type="paragraph">
    <w:name w:val="Heading 1"/>
    <w:basedOn w:val="style0"/>
    <w:next w:val="style26"/>
    <w:pPr>
      <w:keepNext/>
      <w:numPr>
        <w:ilvl w:val="0"/>
        <w:numId w:val="1"/>
      </w:numPr>
      <w:spacing w:after="0" w:before="240"/>
      <w:outlineLvl w:val="0"/>
    </w:pPr>
    <w:rPr>
      <w:rFonts w:ascii="Helvetica" w:hAnsi="Helvetica"/>
      <w:b/>
    </w:rPr>
  </w:style>
  <w:style w:styleId="style2" w:type="paragraph">
    <w:name w:val="Heading 2"/>
    <w:basedOn w:val="style1"/>
    <w:next w:val="style26"/>
    <w:pPr>
      <w:numPr>
        <w:ilvl w:val="1"/>
        <w:numId w:val="1"/>
      </w:numPr>
      <w:outlineLvl w:val="1"/>
    </w:pPr>
    <w:rPr/>
  </w:style>
  <w:style w:styleId="style3" w:type="paragraph">
    <w:name w:val="Heading 3"/>
    <w:basedOn w:val="style1"/>
    <w:next w:val="style26"/>
    <w:pPr>
      <w:numPr>
        <w:ilvl w:val="2"/>
        <w:numId w:val="1"/>
      </w:numPr>
      <w:outlineLvl w:val="2"/>
    </w:pPr>
    <w:rPr>
      <w:i/>
    </w:rPr>
  </w:style>
  <w:style w:styleId="style4" w:type="paragraph">
    <w:name w:val="Heading 4"/>
    <w:basedOn w:val="style1"/>
    <w:next w:val="style26"/>
    <w:pPr>
      <w:numPr>
        <w:ilvl w:val="3"/>
        <w:numId w:val="1"/>
      </w:numPr>
      <w:outlineLvl w:val="3"/>
    </w:pPr>
    <w:rPr>
      <w:b w:val="false"/>
    </w:rPr>
  </w:style>
  <w:style w:styleId="style5" w:type="paragraph">
    <w:name w:val="Heading 5"/>
    <w:basedOn w:val="style1"/>
    <w:next w:val="style26"/>
    <w:pPr>
      <w:numPr>
        <w:ilvl w:val="4"/>
        <w:numId w:val="1"/>
      </w:numPr>
      <w:outlineLvl w:val="4"/>
    </w:pPr>
    <w:rPr>
      <w:b w:val="false"/>
      <w:i/>
    </w:rPr>
  </w:style>
  <w:style w:styleId="style6" w:type="paragraph">
    <w:name w:val="Heading 6"/>
    <w:basedOn w:val="style1"/>
    <w:next w:val="style26"/>
    <w:pPr>
      <w:numPr>
        <w:ilvl w:val="5"/>
        <w:numId w:val="1"/>
      </w:numPr>
      <w:outlineLvl w:val="5"/>
    </w:pPr>
    <w:rPr>
      <w:u w:val="single"/>
    </w:rPr>
  </w:style>
  <w:style w:styleId="style7" w:type="paragraph">
    <w:name w:val="Heading 7"/>
    <w:basedOn w:val="style1"/>
    <w:next w:val="style26"/>
    <w:pPr>
      <w:numPr>
        <w:ilvl w:val="6"/>
        <w:numId w:val="1"/>
      </w:numPr>
      <w:outlineLvl w:val="6"/>
    </w:pPr>
    <w:rPr>
      <w:i/>
    </w:rPr>
  </w:style>
  <w:style w:styleId="style8" w:type="paragraph">
    <w:name w:val="Heading 8"/>
    <w:basedOn w:val="style1"/>
    <w:next w:val="style26"/>
    <w:pPr>
      <w:numPr>
        <w:ilvl w:val="7"/>
        <w:numId w:val="1"/>
      </w:numPr>
      <w:outlineLvl w:val="7"/>
    </w:pPr>
    <w:rPr>
      <w:i/>
    </w:rPr>
  </w:style>
  <w:style w:styleId="style9" w:type="paragraph">
    <w:name w:val="Heading 9"/>
    <w:basedOn w:val="style1"/>
    <w:next w:val="style26"/>
    <w:pPr>
      <w:numPr>
        <w:ilvl w:val="8"/>
        <w:numId w:val="1"/>
      </w:numPr>
      <w:outlineLvl w:val="8"/>
    </w:pPr>
    <w:rPr>
      <w:i/>
    </w:rPr>
  </w:style>
  <w:style w:styleId="style15" w:type="character">
    <w:name w:val="Default Paragraph Font"/>
    <w:next w:val="style15"/>
    <w:rPr/>
  </w:style>
  <w:style w:styleId="style16" w:type="character">
    <w:name w:val="Draft"/>
    <w:next w:val="style16"/>
    <w:rPr>
      <w:rFonts w:ascii="Times New Roman" w:hAnsi="Times New Roman"/>
      <w:color w:val="00FF00"/>
    </w:rPr>
  </w:style>
  <w:style w:styleId="style17" w:type="character">
    <w:name w:val="Emphasis"/>
    <w:basedOn w:val="style15"/>
    <w:next w:val="style17"/>
    <w:rPr>
      <w:i/>
      <w:iCs/>
    </w:rPr>
  </w:style>
  <w:style w:styleId="style18" w:type="character">
    <w:name w:val="FollowedHyperlink"/>
    <w:basedOn w:val="style15"/>
    <w:next w:val="style18"/>
    <w:rPr>
      <w:color w:val="800080"/>
      <w:u w:val="single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Internet Link"/>
    <w:basedOn w:val="style15"/>
    <w:next w:val="style20"/>
    <w:rPr>
      <w:color w:val="0000FF"/>
      <w:u w:val="single"/>
      <w:lang w:bidi="en-US" w:eastAsia="en-US" w:val="en-US"/>
    </w:rPr>
  </w:style>
  <w:style w:styleId="style21" w:type="character">
    <w:name w:val="page number"/>
    <w:basedOn w:val="style15"/>
    <w:next w:val="style21"/>
    <w:rPr/>
  </w:style>
  <w:style w:styleId="style22" w:type="character">
    <w:name w:val="Strong Emphasis"/>
    <w:basedOn w:val="style15"/>
    <w:next w:val="style22"/>
    <w:rPr>
      <w:b/>
      <w:bCs/>
    </w:rPr>
  </w:style>
  <w:style w:styleId="style23" w:type="character">
    <w:name w:val="line number"/>
    <w:basedOn w:val="style15"/>
    <w:next w:val="style23"/>
    <w:rPr>
      <w:rFonts w:ascii="Times New Roman" w:hAnsi="Times New Roman"/>
    </w:rPr>
  </w:style>
  <w:style w:styleId="style24" w:type="character">
    <w:name w:val="Index Link"/>
    <w:next w:val="style24"/>
    <w:rPr/>
  </w:style>
  <w:style w:styleId="style25" w:type="paragraph">
    <w:name w:val="Heading"/>
    <w:basedOn w:val="style0"/>
    <w:next w:val="style26"/>
    <w:pPr>
      <w:keepNext/>
      <w:spacing w:after="120" w:before="240"/>
    </w:pPr>
    <w:rPr>
      <w:rFonts w:ascii="Times New Roman" w:cs="Lucida Sans" w:eastAsia="SimSun" w:hAnsi="Times New Roman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</w:pPr>
    <w:rPr/>
  </w:style>
  <w:style w:styleId="style27" w:type="paragraph">
    <w:name w:val="List"/>
    <w:basedOn w:val="style26"/>
    <w:next w:val="style27"/>
    <w:pPr/>
    <w:rPr>
      <w:rFonts w:cs="Lucida Sans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Lucida Sans"/>
    </w:rPr>
  </w:style>
  <w:style w:styleId="style30" w:type="paragraph">
    <w:name w:val="Continue"/>
    <w:next w:val="style30"/>
    <w:pPr>
      <w:widowControl w:val="false"/>
      <w:tabs>
        <w:tab w:leader="none" w:pos="720" w:val="left"/>
      </w:tabs>
      <w:suppressAutoHyphens w:val="true"/>
      <w:spacing w:after="0" w:before="240"/>
      <w:ind w:hanging="0" w:left="0" w:right="0"/>
    </w:pPr>
    <w:rPr>
      <w:rFonts w:ascii="Palatino" w:cs="" w:eastAsia="SimSun" w:hAnsi="Palatino"/>
      <w:color w:val="auto"/>
      <w:sz w:val="28"/>
      <w:szCs w:val="28"/>
      <w:lang w:bidi="ar-SA" w:eastAsia="ja-JP" w:val="en-US"/>
    </w:rPr>
  </w:style>
  <w:style w:styleId="style31" w:type="paragraph">
    <w:name w:val="Letter"/>
    <w:basedOn w:val="style0"/>
    <w:next w:val="style31"/>
    <w:pPr>
      <w:spacing w:after="0" w:before="240"/>
      <w:ind w:firstLine="540" w:left="0" w:right="0"/>
    </w:pPr>
    <w:rPr>
      <w:sz w:val="24"/>
    </w:rPr>
  </w:style>
  <w:style w:styleId="style32" w:type="paragraph">
    <w:name w:val="Quote"/>
    <w:next w:val="style32"/>
    <w:pPr>
      <w:widowControl w:val="false"/>
      <w:tabs>
        <w:tab w:leader="none" w:pos="1440" w:val="left"/>
      </w:tabs>
      <w:suppressAutoHyphens w:val="true"/>
      <w:spacing w:line="100" w:lineRule="atLeast"/>
      <w:ind w:hanging="0" w:left="720" w:right="360"/>
    </w:pPr>
    <w:rPr>
      <w:rFonts w:ascii="Palatino" w:cs="" w:eastAsia="SimSun" w:hAnsi="Palatino"/>
      <w:color w:val="auto"/>
      <w:sz w:val="28"/>
      <w:szCs w:val="28"/>
      <w:lang w:bidi="ar-SA" w:eastAsia="ja-JP" w:val="en-US"/>
    </w:rPr>
  </w:style>
  <w:style w:styleId="style33" w:type="paragraph">
    <w:name w:val="table of authorities"/>
    <w:basedOn w:val="style0"/>
    <w:next w:val="style33"/>
    <w:pPr>
      <w:spacing w:line="480" w:lineRule="auto"/>
      <w:ind w:hanging="274" w:left="274" w:right="0"/>
    </w:pPr>
    <w:rPr/>
  </w:style>
  <w:style w:styleId="style34" w:type="paragraph">
    <w:name w:val="toa heading"/>
    <w:basedOn w:val="style0"/>
    <w:next w:val="style34"/>
    <w:pPr>
      <w:spacing w:after="0" w:before="120" w:line="480" w:lineRule="auto"/>
    </w:pPr>
    <w:rPr>
      <w:rFonts w:ascii="Arial" w:hAnsi="Arial"/>
      <w:b/>
    </w:rPr>
  </w:style>
  <w:style w:styleId="style35" w:type="paragraph">
    <w:name w:val="Contents 1"/>
    <w:basedOn w:val="style0"/>
    <w:next w:val="style35"/>
    <w:pPr>
      <w:tabs>
        <w:tab w:leader="none" w:pos="720" w:val="left"/>
        <w:tab w:leader="dot" w:pos="8280" w:val="right"/>
      </w:tabs>
      <w:ind w:hanging="0" w:left="0" w:right="720"/>
    </w:pPr>
    <w:rPr/>
  </w:style>
  <w:style w:styleId="style36" w:type="paragraph">
    <w:name w:val="Contents 2"/>
    <w:basedOn w:val="style0"/>
    <w:next w:val="style36"/>
    <w:pPr>
      <w:tabs>
        <w:tab w:leader="none" w:pos="3428" w:val="left"/>
        <w:tab w:leader="dot" w:pos="9994" w:val="right"/>
      </w:tabs>
      <w:ind w:hanging="994" w:left="1714" w:right="1440"/>
    </w:pPr>
    <w:rPr/>
  </w:style>
  <w:style w:styleId="style37" w:type="paragraph">
    <w:name w:val="Contents 3"/>
    <w:basedOn w:val="style0"/>
    <w:next w:val="style37"/>
    <w:pPr>
      <w:tabs>
        <w:tab w:leader="none" w:pos="3510" w:val="left"/>
        <w:tab w:leader="dot" w:pos="9720" w:val="right"/>
      </w:tabs>
      <w:ind w:hanging="0" w:left="1440" w:right="720"/>
    </w:pPr>
    <w:rPr/>
  </w:style>
  <w:style w:styleId="style38" w:type="paragraph">
    <w:name w:val="Contents 4"/>
    <w:basedOn w:val="style0"/>
    <w:next w:val="style38"/>
    <w:pPr>
      <w:tabs>
        <w:tab w:leader="none" w:pos="2554" w:val="left"/>
        <w:tab w:leader="dot" w:pos="9120" w:val="right"/>
      </w:tabs>
      <w:ind w:hanging="0" w:left="840" w:right="1440"/>
    </w:pPr>
    <w:rPr/>
  </w:style>
  <w:style w:styleId="style39" w:type="paragraph">
    <w:name w:val="Contents 5"/>
    <w:basedOn w:val="style0"/>
    <w:next w:val="style39"/>
    <w:pPr>
      <w:tabs>
        <w:tab w:leader="none" w:pos="2834" w:val="left"/>
        <w:tab w:leader="dot" w:pos="9400" w:val="right"/>
      </w:tabs>
      <w:ind w:hanging="0" w:left="1120" w:right="1440"/>
    </w:pPr>
    <w:rPr/>
  </w:style>
  <w:style w:styleId="style40" w:type="paragraph">
    <w:name w:val="Contents 6"/>
    <w:basedOn w:val="style0"/>
    <w:next w:val="style40"/>
    <w:pPr>
      <w:tabs>
        <w:tab w:leader="dot" w:pos="9957" w:val="right"/>
      </w:tabs>
      <w:ind w:hanging="0" w:left="1400" w:right="0"/>
    </w:pPr>
    <w:rPr/>
  </w:style>
  <w:style w:styleId="style41" w:type="paragraph">
    <w:name w:val="Contents 7"/>
    <w:basedOn w:val="style0"/>
    <w:next w:val="style41"/>
    <w:pPr>
      <w:tabs>
        <w:tab w:leader="dot" w:pos="9954" w:val="right"/>
      </w:tabs>
      <w:ind w:hanging="0" w:left="1680" w:right="0"/>
    </w:pPr>
    <w:rPr/>
  </w:style>
  <w:style w:styleId="style42" w:type="paragraph">
    <w:name w:val="Contents 8"/>
    <w:basedOn w:val="style0"/>
    <w:next w:val="style42"/>
    <w:pPr>
      <w:tabs>
        <w:tab w:leader="dot" w:pos="9951" w:val="right"/>
      </w:tabs>
      <w:ind w:hanging="0" w:left="1960" w:right="0"/>
    </w:pPr>
    <w:rPr/>
  </w:style>
  <w:style w:styleId="style43" w:type="paragraph">
    <w:name w:val="Contents 9"/>
    <w:basedOn w:val="style0"/>
    <w:next w:val="style43"/>
    <w:pPr>
      <w:tabs>
        <w:tab w:leader="dot" w:pos="9948" w:val="right"/>
      </w:tabs>
      <w:ind w:hanging="0" w:left="2240" w:right="0"/>
    </w:pPr>
    <w:rPr/>
  </w:style>
  <w:style w:styleId="style44" w:type="paragraph">
    <w:name w:val="Body"/>
    <w:basedOn w:val="style0"/>
    <w:next w:val="style44"/>
    <w:pPr>
      <w:spacing w:line="480" w:lineRule="auto"/>
      <w:ind w:firstLine="274" w:left="0" w:right="0"/>
    </w:pPr>
    <w:rPr/>
  </w:style>
  <w:style w:styleId="style45" w:type="paragraph">
    <w:name w:val="Block Text"/>
    <w:basedOn w:val="style0"/>
    <w:next w:val="style45"/>
    <w:pPr>
      <w:tabs>
        <w:tab w:leader="none" w:pos="1353" w:val="left"/>
        <w:tab w:leader="none" w:pos="6033" w:val="left"/>
        <w:tab w:leader="none" w:pos="11343" w:val="decimal"/>
      </w:tabs>
      <w:ind w:hanging="1627" w:left="3153" w:right="1354"/>
    </w:pPr>
    <w:rPr/>
  </w:style>
  <w:style w:styleId="style46" w:type="paragraph">
    <w:name w:val="CC"/>
    <w:next w:val="style46"/>
    <w:pPr>
      <w:widowControl/>
      <w:tabs>
        <w:tab w:leader="none" w:pos="720" w:val="left"/>
      </w:tabs>
      <w:suppressAutoHyphens w:val="true"/>
      <w:spacing w:line="240" w:lineRule="atLeast"/>
      <w:ind w:hanging="0" w:left="0" w:right="-1440"/>
    </w:pPr>
    <w:rPr>
      <w:rFonts w:ascii="Courier New" w:cs="" w:eastAsia="SimSun" w:hAnsi="Courier New"/>
      <w:color w:val="auto"/>
      <w:sz w:val="28"/>
      <w:szCs w:val="28"/>
      <w:lang w:bidi="ar-SA" w:eastAsia="ja-JP" w:val="en-US"/>
    </w:rPr>
  </w:style>
  <w:style w:styleId="style47" w:type="paragraph">
    <w:name w:val="cc+"/>
    <w:next w:val="style47"/>
    <w:pPr>
      <w:widowControl/>
      <w:tabs>
        <w:tab w:leader="none" w:pos="1440" w:val="left"/>
      </w:tabs>
      <w:suppressAutoHyphens w:val="true"/>
      <w:spacing w:line="240" w:lineRule="atLeast"/>
      <w:ind w:hanging="0" w:left="720" w:right="-1440"/>
    </w:pPr>
    <w:rPr>
      <w:rFonts w:ascii="Courier New" w:cs="" w:eastAsia="SimSun" w:hAnsi="Courier New"/>
      <w:color w:val="auto"/>
      <w:sz w:val="28"/>
      <w:szCs w:val="28"/>
      <w:lang w:bidi="ar-SA" w:eastAsia="ja-JP" w:val="en-US"/>
    </w:rPr>
  </w:style>
  <w:style w:styleId="style48" w:type="paragraph">
    <w:name w:val="Centered"/>
    <w:next w:val="style48"/>
    <w:pPr>
      <w:widowControl/>
      <w:tabs>
        <w:tab w:leader="none" w:pos="720" w:val="left"/>
      </w:tabs>
      <w:suppressAutoHyphens w:val="true"/>
      <w:spacing w:line="360" w:lineRule="atLeast"/>
      <w:jc w:val="center"/>
    </w:pPr>
    <w:rPr>
      <w:rFonts w:ascii="Palatino" w:cs="" w:eastAsia="SimSun" w:hAnsi="Palatino"/>
      <w:color w:val="auto"/>
      <w:sz w:val="28"/>
      <w:szCs w:val="28"/>
      <w:lang w:bidi="ar-SA" w:eastAsia="ja-JP" w:val="en-US"/>
    </w:rPr>
  </w:style>
  <w:style w:styleId="style49" w:type="paragraph">
    <w:name w:val="Footer"/>
    <w:basedOn w:val="style0"/>
    <w:next w:val="style49"/>
    <w:pPr>
      <w:suppressLineNumbers/>
      <w:tabs>
        <w:tab w:leader="none" w:pos="4320" w:val="center"/>
        <w:tab w:leader="none" w:pos="8640" w:val="right"/>
      </w:tabs>
    </w:pPr>
    <w:rPr/>
  </w:style>
  <w:style w:styleId="style50" w:type="paragraph">
    <w:name w:val="footnote text"/>
    <w:basedOn w:val="style0"/>
    <w:next w:val="style50"/>
    <w:pPr/>
    <w:rPr>
      <w:rFonts w:ascii="Helvetica" w:hAnsi="Helvetica"/>
      <w:sz w:val="24"/>
    </w:rPr>
  </w:style>
  <w:style w:styleId="style51" w:type="paragraph">
    <w:name w:val="Header"/>
    <w:basedOn w:val="style0"/>
    <w:next w:val="style51"/>
    <w:pPr>
      <w:suppressLineNumbers/>
      <w:tabs>
        <w:tab w:leader="none" w:pos="4320" w:val="center"/>
        <w:tab w:leader="none" w:pos="8640" w:val="right"/>
      </w:tabs>
    </w:pPr>
    <w:rPr>
      <w:rFonts w:ascii="Helvetica" w:hAnsi="Helvetica"/>
    </w:rPr>
  </w:style>
  <w:style w:styleId="style52" w:type="paragraph">
    <w:name w:val="index 1"/>
    <w:basedOn w:val="style0"/>
    <w:next w:val="style52"/>
    <w:pPr/>
    <w:rPr/>
  </w:style>
  <w:style w:styleId="style53" w:type="paragraph">
    <w:name w:val="index 2"/>
    <w:basedOn w:val="style52"/>
    <w:next w:val="style53"/>
    <w:pPr>
      <w:ind w:hanging="0" w:left="360" w:right="0"/>
    </w:pPr>
    <w:rPr/>
  </w:style>
  <w:style w:styleId="style54" w:type="paragraph">
    <w:name w:val="index 3"/>
    <w:basedOn w:val="style52"/>
    <w:next w:val="style54"/>
    <w:pPr>
      <w:ind w:hanging="0" w:left="720" w:right="0"/>
    </w:pPr>
    <w:rPr/>
  </w:style>
  <w:style w:styleId="style55" w:type="paragraph">
    <w:name w:val="index 4"/>
    <w:basedOn w:val="style52"/>
    <w:next w:val="style55"/>
    <w:pPr>
      <w:ind w:hanging="0" w:left="1080" w:right="0"/>
    </w:pPr>
    <w:rPr/>
  </w:style>
  <w:style w:styleId="style56" w:type="paragraph">
    <w:name w:val="index 5"/>
    <w:basedOn w:val="style52"/>
    <w:next w:val="style56"/>
    <w:pPr>
      <w:ind w:hanging="0" w:left="1440" w:right="0"/>
    </w:pPr>
    <w:rPr/>
  </w:style>
  <w:style w:styleId="style57" w:type="paragraph">
    <w:name w:val="index 6"/>
    <w:basedOn w:val="style52"/>
    <w:next w:val="style57"/>
    <w:pPr>
      <w:ind w:hanging="0" w:left="1800" w:right="0"/>
    </w:pPr>
    <w:rPr/>
  </w:style>
  <w:style w:styleId="style58" w:type="paragraph">
    <w:name w:val="index 7"/>
    <w:basedOn w:val="style52"/>
    <w:next w:val="style58"/>
    <w:pPr>
      <w:ind w:hanging="0" w:left="2160" w:right="0"/>
    </w:pPr>
    <w:rPr/>
  </w:style>
  <w:style w:styleId="style59" w:type="paragraph">
    <w:name w:val="index 8"/>
    <w:basedOn w:val="style52"/>
    <w:next w:val="style59"/>
    <w:pPr>
      <w:ind w:hanging="280" w:left="2240" w:right="0"/>
    </w:pPr>
    <w:rPr/>
  </w:style>
  <w:style w:styleId="style60" w:type="paragraph">
    <w:name w:val="index 9"/>
    <w:basedOn w:val="style52"/>
    <w:next w:val="style60"/>
    <w:pPr>
      <w:ind w:hanging="280" w:left="2520" w:right="0"/>
    </w:pPr>
    <w:rPr/>
  </w:style>
  <w:style w:styleId="style61" w:type="paragraph">
    <w:name w:val="index heading"/>
    <w:basedOn w:val="style0"/>
    <w:next w:val="style61"/>
    <w:pPr/>
    <w:rPr/>
  </w:style>
  <w:style w:styleId="style62" w:type="paragraph">
    <w:name w:val="Normal (Web)"/>
    <w:basedOn w:val="style0"/>
    <w:next w:val="style62"/>
    <w:pPr>
      <w:spacing w:after="28" w:before="28"/>
    </w:pPr>
    <w:rPr>
      <w:sz w:val="24"/>
    </w:rPr>
  </w:style>
  <w:style w:styleId="style63" w:type="paragraph">
    <w:name w:val="Title"/>
    <w:basedOn w:val="style0"/>
    <w:next w:val="style64"/>
    <w:pPr>
      <w:jc w:val="center"/>
    </w:pPr>
    <w:rPr>
      <w:b/>
      <w:bCs/>
      <w:sz w:val="36"/>
      <w:szCs w:val="36"/>
    </w:rPr>
  </w:style>
  <w:style w:styleId="style64" w:type="paragraph">
    <w:name w:val="Subtitle"/>
    <w:basedOn w:val="style25"/>
    <w:next w:val="style26"/>
    <w:pPr>
      <w:jc w:val="center"/>
    </w:pPr>
    <w:rPr>
      <w:i/>
      <w:iCs/>
      <w:sz w:val="28"/>
      <w:szCs w:val="28"/>
    </w:rPr>
  </w:style>
  <w:style w:styleId="style65" w:type="paragraph">
    <w:name w:val="Heading 0"/>
    <w:basedOn w:val="style1"/>
    <w:next w:val="style65"/>
    <w:pPr/>
    <w:rPr>
      <w:rFonts w:eastAsia="ＭＳ 明朝"/>
      <w:bCs/>
    </w:rPr>
  </w:style>
  <w:style w:styleId="style66" w:type="paragraph">
    <w:name w:val="List Bullet"/>
    <w:basedOn w:val="style0"/>
    <w:next w:val="style66"/>
    <w:pPr/>
    <w:rPr/>
  </w:style>
  <w:style w:styleId="style67" w:type="paragraph">
    <w:name w:val="Document Map"/>
    <w:basedOn w:val="style0"/>
    <w:next w:val="style67"/>
    <w:pPr>
      <w:shd w:fill="0000FF" w:val="clear"/>
    </w:pPr>
    <w:rPr>
      <w:rFonts w:ascii="Helvetica" w:hAnsi="Helvetica"/>
    </w:rPr>
  </w:style>
  <w:style w:styleId="style68" w:type="paragraph">
    <w:name w:val="Section heading"/>
    <w:next w:val="style68"/>
    <w:pPr>
      <w:widowControl/>
      <w:tabs>
        <w:tab w:leader="none" w:pos="720" w:val="left"/>
      </w:tabs>
      <w:suppressAutoHyphens w:val="true"/>
      <w:spacing w:line="480" w:lineRule="exact"/>
    </w:pPr>
    <w:rPr>
      <w:rFonts w:ascii="Bookman" w:cs="" w:eastAsia="SimSun" w:hAnsi="Bookman"/>
      <w:b/>
      <w:i/>
      <w:color w:val="auto"/>
      <w:sz w:val="28"/>
      <w:szCs w:val="28"/>
      <w:lang w:bidi="ar-SA" w:eastAsia="ja-JP" w:val="en-US"/>
    </w:rPr>
  </w:style>
  <w:style w:styleId="style69" w:type="paragraph">
    <w:name w:val="Heading -0"/>
    <w:basedOn w:val="style65"/>
    <w:next w:val="style69"/>
    <w:pPr/>
    <w:rPr>
      <w:rFonts w:ascii="Times New Roman" w:hAnsi="Times New Roman"/>
      <w:vanish/>
      <w:szCs w:val="32"/>
    </w:rPr>
  </w:style>
  <w:style w:styleId="style70" w:type="paragraph">
    <w:name w:val="Bulleted"/>
    <w:basedOn w:val="style44"/>
    <w:next w:val="style70"/>
    <w:pPr>
      <w:spacing w:line="100" w:lineRule="atLeast"/>
    </w:pPr>
    <w:rPr/>
  </w:style>
  <w:style w:styleId="style71" w:type="paragraph">
    <w:name w:val="Exhibit List"/>
    <w:basedOn w:val="style0"/>
    <w:next w:val="style71"/>
    <w:pPr>
      <w:spacing w:after="0" w:before="240"/>
    </w:pPr>
    <w:rPr>
      <w:rFonts w:cs="Times"/>
    </w:rPr>
  </w:style>
  <w:style w:styleId="style72" w:type="paragraph">
    <w:name w:val="Contents Heading"/>
    <w:basedOn w:val="style25"/>
    <w:next w:val="style72"/>
    <w:pPr>
      <w:suppressLineNumbers/>
      <w:ind w:hanging="0" w:left="0" w:right="0"/>
    </w:pPr>
    <w:rPr>
      <w:b/>
      <w:bCs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2012-04-29T14:25:00.00Z</dcterms:created>
  <dc:creator>Charles Martin</dc:creator>
  <cp:lastModifiedBy>Charles Martin</cp:lastModifiedBy>
  <dcterms:modified xsi:type="dcterms:W3CDTF">2012-05-08T21:43:00.00Z</dcterms:modified>
  <cp:revision>5</cp:revision>
</cp:coreProperties>
</file>