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8108_1905970349"/>
      <w:bookmarkEnd w:id="0"/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bookmarkStart w:id="1" w:name="__DdeLink__8108_19059703491"/>
      <w:bookmarkEnd w:id="1"/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1722755</wp:posOffset>
            </wp:positionH>
            <wp:positionV relativeFrom="line">
              <wp:posOffset>-720090</wp:posOffset>
            </wp:positionV>
            <wp:extent cx="2674620" cy="320484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oak branch is page anchored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 xml:space="preserve"> </w:t>
      </w:r>
      <w:r>
        <w:rPr/>
        <w:t>Stomata are paragraphe anchored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2432050</wp:posOffset>
            </wp:positionH>
            <wp:positionV relativeFrom="line">
              <wp:posOffset>0</wp:posOffset>
            </wp:positionV>
            <wp:extent cx="1255395" cy="20891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Pedonculate oak flowers are  anchored at a letter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5340985</wp:posOffset>
            </wp:positionH>
            <wp:positionV relativeFrom="line">
              <wp:posOffset>0</wp:posOffset>
            </wp:positionV>
            <wp:extent cx="1362075" cy="19050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  <w:t>test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The starch grain is achored as a letter.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1983740</wp:posOffset>
            </wp:positionH>
            <wp:positionV relativeFrom="line">
              <wp:posOffset>0</wp:posOffset>
            </wp:positionV>
            <wp:extent cx="2152650" cy="12230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13.png"/><Relationship Id="rId5" Type="http://schemas.openxmlformats.org/officeDocument/2006/relationships/image" Target="media/image14.png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2012-04-25T13:05:49.37Z</dcterms:created>
  <cp:revision>0</cp:revision>
</cp:coreProperties>
</file>