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CE" w:rsidRDefault="003B0ECE" w:rsidP="003B0ECE">
      <w:pPr>
        <w:jc w:val="center"/>
        <w:rPr>
          <w:sz w:val="28"/>
        </w:rPr>
      </w:pPr>
    </w:p>
    <w:p w:rsidR="00324197" w:rsidRDefault="00324197" w:rsidP="003B0ECE">
      <w:pPr>
        <w:jc w:val="center"/>
        <w:rPr>
          <w:sz w:val="28"/>
        </w:rPr>
      </w:pPr>
    </w:p>
    <w:p w:rsidR="00324197" w:rsidRDefault="00324197" w:rsidP="003B0ECE">
      <w:pPr>
        <w:jc w:val="center"/>
        <w:rPr>
          <w:sz w:val="28"/>
        </w:rPr>
      </w:pPr>
    </w:p>
    <w:p w:rsidR="00324197" w:rsidRDefault="00324197" w:rsidP="003B0ECE">
      <w:pPr>
        <w:jc w:val="center"/>
        <w:rPr>
          <w:sz w:val="28"/>
        </w:rPr>
      </w:pPr>
    </w:p>
    <w:p w:rsidR="00324197" w:rsidRDefault="00324197" w:rsidP="003B0ECE">
      <w:pPr>
        <w:jc w:val="center"/>
        <w:rPr>
          <w:sz w:val="28"/>
        </w:rPr>
      </w:pPr>
    </w:p>
    <w:p w:rsidR="00324197" w:rsidRDefault="00324197" w:rsidP="003B0ECE">
      <w:pPr>
        <w:jc w:val="center"/>
        <w:rPr>
          <w:sz w:val="28"/>
        </w:rPr>
      </w:pPr>
    </w:p>
    <w:p w:rsidR="00324197" w:rsidRDefault="00324197" w:rsidP="003B0ECE">
      <w:pPr>
        <w:jc w:val="center"/>
        <w:rPr>
          <w:sz w:val="28"/>
        </w:rPr>
      </w:pPr>
    </w:p>
    <w:p w:rsidR="00324197" w:rsidRDefault="00324197" w:rsidP="003B0ECE">
      <w:pPr>
        <w:jc w:val="center"/>
        <w:rPr>
          <w:sz w:val="28"/>
        </w:rPr>
      </w:pPr>
    </w:p>
    <w:p w:rsidR="00324197" w:rsidRDefault="00324197" w:rsidP="003B0ECE">
      <w:pPr>
        <w:jc w:val="center"/>
        <w:rPr>
          <w:sz w:val="28"/>
        </w:rPr>
      </w:pPr>
    </w:p>
    <w:p w:rsidR="00324197" w:rsidRDefault="00324197" w:rsidP="003B0ECE">
      <w:pPr>
        <w:jc w:val="center"/>
        <w:rPr>
          <w:sz w:val="28"/>
        </w:rPr>
      </w:pPr>
    </w:p>
    <w:p w:rsidR="00324197" w:rsidRDefault="00324197" w:rsidP="003B0ECE">
      <w:pPr>
        <w:jc w:val="center"/>
        <w:rPr>
          <w:sz w:val="28"/>
        </w:rPr>
      </w:pPr>
    </w:p>
    <w:p w:rsidR="003B0ECE" w:rsidRDefault="003B0ECE" w:rsidP="003B0ECE">
      <w:pPr>
        <w:jc w:val="center"/>
        <w:rPr>
          <w:sz w:val="28"/>
        </w:rPr>
      </w:pPr>
    </w:p>
    <w:p w:rsidR="003B0ECE" w:rsidRPr="008E39FA" w:rsidRDefault="003B0ECE" w:rsidP="003B0ECE">
      <w:pPr>
        <w:jc w:val="center"/>
        <w:rPr>
          <w:sz w:val="32"/>
          <w:szCs w:val="32"/>
        </w:rPr>
      </w:pPr>
    </w:p>
    <w:p w:rsidR="009575B4" w:rsidRPr="00BC76A5" w:rsidRDefault="00BC76A5" w:rsidP="00DD6B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Счетчик </w:t>
      </w:r>
      <w:r w:rsidR="00354340">
        <w:rPr>
          <w:b/>
          <w:sz w:val="32"/>
          <w:szCs w:val="32"/>
        </w:rPr>
        <w:t>электрической энергии трёхфазный статический «Меркурий 230АМ»</w:t>
      </w:r>
    </w:p>
    <w:p w:rsidR="003B0ECE" w:rsidRDefault="003B0ECE" w:rsidP="003B0ECE">
      <w:pPr>
        <w:pStyle w:val="1"/>
        <w:jc w:val="both"/>
        <w:rPr>
          <w:sz w:val="32"/>
          <w:szCs w:val="32"/>
          <w:lang w:val="ru-RU"/>
        </w:rPr>
      </w:pPr>
    </w:p>
    <w:p w:rsidR="00E8629C" w:rsidRPr="00E8629C" w:rsidRDefault="00E8629C" w:rsidP="00E8629C"/>
    <w:p w:rsidR="009575B4" w:rsidRPr="009575B4" w:rsidRDefault="009575B4" w:rsidP="009575B4"/>
    <w:p w:rsidR="003B0ECE" w:rsidRPr="009575B4" w:rsidRDefault="00E8629C" w:rsidP="005A13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Паспорт</w:t>
      </w:r>
    </w:p>
    <w:p w:rsidR="003B0ECE" w:rsidRDefault="003B0ECE" w:rsidP="003B0ECE">
      <w:pPr>
        <w:jc w:val="both"/>
        <w:rPr>
          <w:sz w:val="32"/>
          <w:szCs w:val="32"/>
        </w:rPr>
      </w:pPr>
    </w:p>
    <w:p w:rsidR="009575B4" w:rsidRPr="008E39FA" w:rsidRDefault="009575B4" w:rsidP="003B0ECE">
      <w:pPr>
        <w:jc w:val="both"/>
        <w:rPr>
          <w:sz w:val="32"/>
          <w:szCs w:val="32"/>
        </w:rPr>
      </w:pPr>
    </w:p>
    <w:p w:rsidR="008E39FA" w:rsidRPr="00E8629C" w:rsidRDefault="00354340" w:rsidP="00E8629C">
      <w:pPr>
        <w:spacing w:line="360" w:lineRule="auto"/>
        <w:jc w:val="center"/>
        <w:rPr>
          <w:b/>
          <w:sz w:val="28"/>
        </w:rPr>
      </w:pPr>
      <w:r>
        <w:rPr>
          <w:b/>
          <w:sz w:val="28"/>
          <w:szCs w:val="28"/>
        </w:rPr>
        <w:t>АВЛГ.411152.025</w:t>
      </w:r>
      <w:r w:rsidR="00031850">
        <w:rPr>
          <w:b/>
          <w:sz w:val="28"/>
          <w:szCs w:val="28"/>
        </w:rPr>
        <w:t xml:space="preserve"> ПС</w:t>
      </w:r>
    </w:p>
    <w:p w:rsidR="008E39FA" w:rsidRDefault="008E39FA" w:rsidP="003B0ECE">
      <w:pPr>
        <w:spacing w:line="360" w:lineRule="auto"/>
        <w:rPr>
          <w:sz w:val="28"/>
        </w:rPr>
      </w:pPr>
    </w:p>
    <w:p w:rsidR="003B0ECE" w:rsidRDefault="003B0ECE" w:rsidP="003B0ECE">
      <w:pPr>
        <w:spacing w:line="360" w:lineRule="auto"/>
        <w:rPr>
          <w:sz w:val="28"/>
        </w:rPr>
      </w:pPr>
      <w:r>
        <w:rPr>
          <w:sz w:val="28"/>
        </w:rPr>
        <w:tab/>
      </w:r>
    </w:p>
    <w:p w:rsidR="009575B4" w:rsidRDefault="009575B4" w:rsidP="003B0ECE">
      <w:pPr>
        <w:spacing w:line="360" w:lineRule="auto"/>
        <w:rPr>
          <w:sz w:val="28"/>
        </w:rPr>
      </w:pPr>
    </w:p>
    <w:tbl>
      <w:tblPr>
        <w:tblW w:w="0" w:type="auto"/>
        <w:tblInd w:w="392" w:type="dxa"/>
        <w:tblLook w:val="01E0"/>
      </w:tblPr>
      <w:tblGrid>
        <w:gridCol w:w="4283"/>
        <w:gridCol w:w="4896"/>
      </w:tblGrid>
      <w:tr w:rsidR="009575B4" w:rsidRPr="009575B4" w:rsidTr="00B64E2B">
        <w:tc>
          <w:tcPr>
            <w:tcW w:w="4536" w:type="dxa"/>
          </w:tcPr>
          <w:p w:rsidR="009575B4" w:rsidRDefault="009575B4" w:rsidP="00B64E2B">
            <w:pPr>
              <w:spacing w:line="360" w:lineRule="auto"/>
              <w:ind w:right="281"/>
              <w:rPr>
                <w:sz w:val="26"/>
                <w:szCs w:val="26"/>
              </w:rPr>
            </w:pPr>
          </w:p>
          <w:p w:rsidR="00324197" w:rsidRPr="009575B4" w:rsidRDefault="00324197" w:rsidP="00B64E2B">
            <w:pPr>
              <w:spacing w:line="360" w:lineRule="auto"/>
              <w:ind w:right="281"/>
              <w:rPr>
                <w:sz w:val="26"/>
                <w:szCs w:val="26"/>
              </w:rPr>
            </w:pPr>
          </w:p>
        </w:tc>
        <w:tc>
          <w:tcPr>
            <w:tcW w:w="5209" w:type="dxa"/>
          </w:tcPr>
          <w:p w:rsidR="009575B4" w:rsidRPr="009575B4" w:rsidRDefault="009575B4" w:rsidP="00B64E2B">
            <w:pPr>
              <w:ind w:right="281"/>
              <w:rPr>
                <w:sz w:val="26"/>
                <w:szCs w:val="26"/>
              </w:rPr>
            </w:pPr>
          </w:p>
        </w:tc>
      </w:tr>
      <w:tr w:rsidR="009575B4" w:rsidRPr="009575B4" w:rsidTr="00B64E2B">
        <w:tc>
          <w:tcPr>
            <w:tcW w:w="4536" w:type="dxa"/>
          </w:tcPr>
          <w:p w:rsidR="009575B4" w:rsidRPr="009575B4" w:rsidRDefault="009575B4" w:rsidP="00B64E2B">
            <w:pPr>
              <w:spacing w:line="360" w:lineRule="auto"/>
              <w:ind w:right="281"/>
              <w:rPr>
                <w:sz w:val="26"/>
                <w:szCs w:val="26"/>
              </w:rPr>
            </w:pPr>
          </w:p>
        </w:tc>
        <w:tc>
          <w:tcPr>
            <w:tcW w:w="5209" w:type="dxa"/>
          </w:tcPr>
          <w:p w:rsidR="009575B4" w:rsidRPr="009575B4" w:rsidRDefault="009575B4" w:rsidP="00B64E2B">
            <w:pPr>
              <w:ind w:right="281"/>
              <w:rPr>
                <w:sz w:val="26"/>
                <w:szCs w:val="26"/>
              </w:rPr>
            </w:pPr>
          </w:p>
        </w:tc>
      </w:tr>
    </w:tbl>
    <w:p w:rsidR="00A95909" w:rsidRDefault="00A95909" w:rsidP="008E39FA">
      <w:pPr>
        <w:jc w:val="both"/>
        <w:rPr>
          <w:sz w:val="28"/>
        </w:rPr>
        <w:sectPr w:rsidR="00A95909" w:rsidSect="003D15C5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5909" w:rsidRDefault="005A1306" w:rsidP="005A1306">
      <w:pPr>
        <w:pStyle w:val="8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5A1306">
        <w:rPr>
          <w:rFonts w:ascii="Times New Roman" w:hAnsi="Times New Roman"/>
          <w:b/>
          <w:i w:val="0"/>
          <w:sz w:val="28"/>
          <w:szCs w:val="28"/>
        </w:rPr>
        <w:lastRenderedPageBreak/>
        <w:t>СОДЕРЖАНИЕ</w:t>
      </w:r>
    </w:p>
    <w:p w:rsidR="001010AC" w:rsidRDefault="00100B99">
      <w:pPr>
        <w:pStyle w:val="11"/>
        <w:tabs>
          <w:tab w:val="right" w:leader="dot" w:pos="9345"/>
        </w:tabs>
        <w:rPr>
          <w:b w:val="0"/>
          <w:bCs w:val="0"/>
          <w:caps w:val="0"/>
          <w:noProof/>
          <w:sz w:val="22"/>
          <w:szCs w:val="22"/>
        </w:rPr>
      </w:pPr>
      <w:r w:rsidRPr="00100B99">
        <w:fldChar w:fldCharType="begin"/>
      </w:r>
      <w:r w:rsidR="00F00890">
        <w:instrText xml:space="preserve"> TOC \o "1-3" \u </w:instrText>
      </w:r>
      <w:r w:rsidRPr="00100B99">
        <w:fldChar w:fldCharType="separate"/>
      </w:r>
      <w:r w:rsidR="001010AC" w:rsidRPr="003443A1">
        <w:rPr>
          <w:i/>
          <w:noProof/>
        </w:rPr>
        <w:t>1. Основные сведения об изделии и технические данные</w:t>
      </w:r>
      <w:r w:rsidR="001010AC">
        <w:rPr>
          <w:noProof/>
        </w:rPr>
        <w:tab/>
      </w:r>
      <w:r>
        <w:rPr>
          <w:noProof/>
        </w:rPr>
        <w:fldChar w:fldCharType="begin"/>
      </w:r>
      <w:r w:rsidR="001010AC">
        <w:rPr>
          <w:noProof/>
        </w:rPr>
        <w:instrText xml:space="preserve"> PAGEREF _Toc276230048 \h </w:instrText>
      </w:r>
      <w:r>
        <w:rPr>
          <w:noProof/>
        </w:rPr>
      </w:r>
      <w:r>
        <w:rPr>
          <w:noProof/>
        </w:rPr>
        <w:fldChar w:fldCharType="separate"/>
      </w:r>
      <w:r w:rsidR="00E82421">
        <w:rPr>
          <w:noProof/>
        </w:rPr>
        <w:t>3</w:t>
      </w:r>
      <w:r>
        <w:rPr>
          <w:noProof/>
        </w:rPr>
        <w:fldChar w:fldCharType="end"/>
      </w:r>
    </w:p>
    <w:p w:rsidR="001010AC" w:rsidRDefault="001010AC">
      <w:pPr>
        <w:pStyle w:val="25"/>
        <w:tabs>
          <w:tab w:val="right" w:leader="dot" w:pos="9345"/>
        </w:tabs>
        <w:rPr>
          <w:smallCaps w:val="0"/>
          <w:noProof/>
          <w:sz w:val="22"/>
          <w:szCs w:val="22"/>
        </w:rPr>
      </w:pPr>
      <w:r w:rsidRPr="003443A1">
        <w:rPr>
          <w:i/>
          <w:noProof/>
        </w:rPr>
        <w:t>1.1 Основные сведения об изделии</w:t>
      </w:r>
      <w:r>
        <w:rPr>
          <w:noProof/>
        </w:rPr>
        <w:tab/>
      </w:r>
      <w:r w:rsidR="00100B99">
        <w:rPr>
          <w:noProof/>
        </w:rPr>
        <w:fldChar w:fldCharType="begin"/>
      </w:r>
      <w:r>
        <w:rPr>
          <w:noProof/>
        </w:rPr>
        <w:instrText xml:space="preserve"> PAGEREF _Toc276230049 \h </w:instrText>
      </w:r>
      <w:r w:rsidR="00100B99">
        <w:rPr>
          <w:noProof/>
        </w:rPr>
      </w:r>
      <w:r w:rsidR="00100B99">
        <w:rPr>
          <w:noProof/>
        </w:rPr>
        <w:fldChar w:fldCharType="separate"/>
      </w:r>
      <w:r w:rsidR="00E82421">
        <w:rPr>
          <w:noProof/>
        </w:rPr>
        <w:t>3</w:t>
      </w:r>
      <w:r w:rsidR="00100B99">
        <w:rPr>
          <w:noProof/>
        </w:rPr>
        <w:fldChar w:fldCharType="end"/>
      </w:r>
    </w:p>
    <w:p w:rsidR="001010AC" w:rsidRDefault="001010AC">
      <w:pPr>
        <w:pStyle w:val="25"/>
        <w:tabs>
          <w:tab w:val="right" w:leader="dot" w:pos="9345"/>
        </w:tabs>
        <w:rPr>
          <w:smallCaps w:val="0"/>
          <w:noProof/>
          <w:sz w:val="22"/>
          <w:szCs w:val="22"/>
        </w:rPr>
      </w:pPr>
      <w:r w:rsidRPr="003443A1">
        <w:rPr>
          <w:i/>
          <w:noProof/>
        </w:rPr>
        <w:t>1.2 Основные технические данные</w:t>
      </w:r>
      <w:r>
        <w:rPr>
          <w:noProof/>
        </w:rPr>
        <w:tab/>
      </w:r>
      <w:r w:rsidR="00100B99">
        <w:rPr>
          <w:noProof/>
        </w:rPr>
        <w:fldChar w:fldCharType="begin"/>
      </w:r>
      <w:r>
        <w:rPr>
          <w:noProof/>
        </w:rPr>
        <w:instrText xml:space="preserve"> PAGEREF _Toc276230050 \h </w:instrText>
      </w:r>
      <w:r w:rsidR="00100B99">
        <w:rPr>
          <w:noProof/>
        </w:rPr>
      </w:r>
      <w:r w:rsidR="00100B99">
        <w:rPr>
          <w:noProof/>
        </w:rPr>
        <w:fldChar w:fldCharType="separate"/>
      </w:r>
      <w:r w:rsidR="00E82421">
        <w:rPr>
          <w:noProof/>
        </w:rPr>
        <w:t>3</w:t>
      </w:r>
      <w:r w:rsidR="00100B99">
        <w:rPr>
          <w:noProof/>
        </w:rPr>
        <w:fldChar w:fldCharType="end"/>
      </w:r>
    </w:p>
    <w:p w:rsidR="001010AC" w:rsidRDefault="001010AC">
      <w:pPr>
        <w:pStyle w:val="25"/>
        <w:tabs>
          <w:tab w:val="right" w:leader="dot" w:pos="9345"/>
        </w:tabs>
        <w:rPr>
          <w:smallCaps w:val="0"/>
          <w:noProof/>
          <w:sz w:val="22"/>
          <w:szCs w:val="22"/>
        </w:rPr>
      </w:pPr>
      <w:r w:rsidRPr="003443A1">
        <w:rPr>
          <w:i/>
          <w:noProof/>
        </w:rPr>
        <w:t>1.</w:t>
      </w:r>
      <w:r w:rsidR="002C6604">
        <w:rPr>
          <w:i/>
          <w:noProof/>
        </w:rPr>
        <w:t>3</w:t>
      </w:r>
      <w:r w:rsidRPr="003443A1">
        <w:rPr>
          <w:i/>
          <w:noProof/>
        </w:rPr>
        <w:t xml:space="preserve"> Техническое освидетельствование контрольными органами</w:t>
      </w:r>
      <w:r>
        <w:rPr>
          <w:noProof/>
        </w:rPr>
        <w:tab/>
      </w:r>
      <w:r w:rsidR="002C6604">
        <w:rPr>
          <w:noProof/>
        </w:rPr>
        <w:t>3</w:t>
      </w:r>
    </w:p>
    <w:p w:rsidR="001010AC" w:rsidRDefault="001010AC">
      <w:pPr>
        <w:pStyle w:val="11"/>
        <w:tabs>
          <w:tab w:val="right" w:leader="dot" w:pos="9345"/>
        </w:tabs>
        <w:rPr>
          <w:b w:val="0"/>
          <w:bCs w:val="0"/>
          <w:caps w:val="0"/>
          <w:noProof/>
          <w:sz w:val="22"/>
          <w:szCs w:val="22"/>
        </w:rPr>
      </w:pPr>
      <w:r w:rsidRPr="003443A1">
        <w:rPr>
          <w:i/>
          <w:noProof/>
        </w:rPr>
        <w:t>2. Комплектность</w:t>
      </w:r>
      <w:r>
        <w:rPr>
          <w:noProof/>
        </w:rPr>
        <w:tab/>
      </w:r>
      <w:r w:rsidR="002C6604">
        <w:rPr>
          <w:noProof/>
        </w:rPr>
        <w:t>4</w:t>
      </w:r>
    </w:p>
    <w:p w:rsidR="001010AC" w:rsidRDefault="001010AC">
      <w:pPr>
        <w:pStyle w:val="11"/>
        <w:tabs>
          <w:tab w:val="right" w:leader="dot" w:pos="9345"/>
        </w:tabs>
        <w:rPr>
          <w:b w:val="0"/>
          <w:bCs w:val="0"/>
          <w:caps w:val="0"/>
          <w:noProof/>
          <w:sz w:val="22"/>
          <w:szCs w:val="22"/>
        </w:rPr>
      </w:pPr>
      <w:r w:rsidRPr="003443A1">
        <w:rPr>
          <w:i/>
          <w:noProof/>
        </w:rPr>
        <w:t>3. Ресурсы, сроки службы и хранения и гарантии изготовителя</w:t>
      </w:r>
      <w:r>
        <w:rPr>
          <w:noProof/>
        </w:rPr>
        <w:tab/>
      </w:r>
      <w:r w:rsidR="002C6604">
        <w:rPr>
          <w:noProof/>
        </w:rPr>
        <w:t>5</w:t>
      </w:r>
    </w:p>
    <w:p w:rsidR="001010AC" w:rsidRDefault="002C6604">
      <w:pPr>
        <w:pStyle w:val="11"/>
        <w:tabs>
          <w:tab w:val="right" w:leader="dot" w:pos="9345"/>
        </w:tabs>
        <w:rPr>
          <w:b w:val="0"/>
          <w:bCs w:val="0"/>
          <w:caps w:val="0"/>
          <w:noProof/>
          <w:sz w:val="22"/>
          <w:szCs w:val="22"/>
        </w:rPr>
      </w:pPr>
      <w:r>
        <w:rPr>
          <w:i/>
          <w:noProof/>
        </w:rPr>
        <w:t>4</w:t>
      </w:r>
      <w:r w:rsidR="001010AC" w:rsidRPr="003443A1">
        <w:rPr>
          <w:i/>
          <w:noProof/>
        </w:rPr>
        <w:t>. Консервация</w:t>
      </w:r>
      <w:r w:rsidR="001010AC">
        <w:rPr>
          <w:noProof/>
        </w:rPr>
        <w:tab/>
      </w:r>
      <w:r>
        <w:rPr>
          <w:noProof/>
        </w:rPr>
        <w:t>6</w:t>
      </w:r>
    </w:p>
    <w:p w:rsidR="001010AC" w:rsidRDefault="002C6604">
      <w:pPr>
        <w:pStyle w:val="11"/>
        <w:tabs>
          <w:tab w:val="right" w:leader="dot" w:pos="9345"/>
        </w:tabs>
        <w:rPr>
          <w:b w:val="0"/>
          <w:bCs w:val="0"/>
          <w:caps w:val="0"/>
          <w:noProof/>
          <w:sz w:val="22"/>
          <w:szCs w:val="22"/>
        </w:rPr>
      </w:pPr>
      <w:r>
        <w:rPr>
          <w:i/>
          <w:noProof/>
        </w:rPr>
        <w:t>5</w:t>
      </w:r>
      <w:r w:rsidR="001010AC" w:rsidRPr="003443A1">
        <w:rPr>
          <w:i/>
          <w:noProof/>
        </w:rPr>
        <w:t>. Свидетельство о приемки</w:t>
      </w:r>
      <w:r w:rsidR="001010AC">
        <w:rPr>
          <w:noProof/>
        </w:rPr>
        <w:tab/>
      </w:r>
      <w:r>
        <w:rPr>
          <w:noProof/>
        </w:rPr>
        <w:t>6</w:t>
      </w:r>
    </w:p>
    <w:p w:rsidR="001010AC" w:rsidRDefault="002C6604">
      <w:pPr>
        <w:pStyle w:val="11"/>
        <w:tabs>
          <w:tab w:val="right" w:leader="dot" w:pos="9345"/>
        </w:tabs>
        <w:rPr>
          <w:b w:val="0"/>
          <w:bCs w:val="0"/>
          <w:caps w:val="0"/>
          <w:noProof/>
          <w:sz w:val="22"/>
          <w:szCs w:val="22"/>
        </w:rPr>
      </w:pPr>
      <w:r>
        <w:rPr>
          <w:i/>
          <w:noProof/>
        </w:rPr>
        <w:t>6</w:t>
      </w:r>
      <w:r w:rsidR="001010AC" w:rsidRPr="003443A1">
        <w:rPr>
          <w:i/>
          <w:noProof/>
        </w:rPr>
        <w:t>. Сведения об утилизации</w:t>
      </w:r>
      <w:r w:rsidR="001010AC">
        <w:rPr>
          <w:noProof/>
        </w:rPr>
        <w:tab/>
      </w:r>
      <w:r>
        <w:rPr>
          <w:noProof/>
        </w:rPr>
        <w:t>6</w:t>
      </w:r>
    </w:p>
    <w:p w:rsidR="001010AC" w:rsidRDefault="002C6604">
      <w:pPr>
        <w:pStyle w:val="11"/>
        <w:tabs>
          <w:tab w:val="right" w:leader="dot" w:pos="9345"/>
        </w:tabs>
        <w:rPr>
          <w:b w:val="0"/>
          <w:bCs w:val="0"/>
          <w:caps w:val="0"/>
          <w:noProof/>
          <w:sz w:val="22"/>
          <w:szCs w:val="22"/>
        </w:rPr>
      </w:pPr>
      <w:r>
        <w:rPr>
          <w:i/>
          <w:noProof/>
        </w:rPr>
        <w:t>7</w:t>
      </w:r>
      <w:r w:rsidR="001010AC" w:rsidRPr="003443A1">
        <w:rPr>
          <w:i/>
          <w:noProof/>
        </w:rPr>
        <w:t>. Особые отметки</w:t>
      </w:r>
      <w:r w:rsidR="001010AC">
        <w:rPr>
          <w:noProof/>
        </w:rPr>
        <w:tab/>
      </w:r>
      <w:r>
        <w:rPr>
          <w:noProof/>
        </w:rPr>
        <w:t>7</w:t>
      </w:r>
    </w:p>
    <w:p w:rsidR="00A95909" w:rsidRDefault="00100B99" w:rsidP="009575B4">
      <w:pPr>
        <w:rPr>
          <w:sz w:val="28"/>
        </w:rPr>
        <w:sectPr w:rsidR="00A95909" w:rsidSect="007725FF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footnotePr>
            <w:pos w:val="sectEnd"/>
          </w:footnotePr>
          <w:endnotePr>
            <w:numFmt w:val="decimal"/>
            <w:numStart w:val="0"/>
          </w:endnotePr>
          <w:pgSz w:w="11907" w:h="16840"/>
          <w:pgMar w:top="1092" w:right="851" w:bottom="1701" w:left="1701" w:header="720" w:footer="1295" w:gutter="0"/>
          <w:cols w:space="720"/>
          <w:titlePg/>
          <w:docGrid w:linePitch="272"/>
        </w:sectPr>
      </w:pPr>
      <w:r>
        <w:rPr>
          <w:rFonts w:ascii="Calibri" w:hAnsi="Calibri"/>
        </w:rPr>
        <w:fldChar w:fldCharType="end"/>
      </w:r>
    </w:p>
    <w:p w:rsidR="006044F9" w:rsidRDefault="00031850" w:rsidP="00031850">
      <w:pPr>
        <w:pStyle w:val="1"/>
        <w:spacing w:line="360" w:lineRule="auto"/>
        <w:ind w:firstLine="0"/>
        <w:rPr>
          <w:i/>
          <w:sz w:val="28"/>
          <w:szCs w:val="28"/>
          <w:lang w:val="ru-RU"/>
        </w:rPr>
      </w:pPr>
      <w:bookmarkStart w:id="0" w:name="_Toc275775004"/>
      <w:r>
        <w:rPr>
          <w:i/>
          <w:sz w:val="28"/>
          <w:szCs w:val="28"/>
          <w:lang w:val="ru-RU"/>
        </w:rPr>
        <w:lastRenderedPageBreak/>
        <w:tab/>
      </w:r>
      <w:bookmarkStart w:id="1" w:name="_Toc276230048"/>
      <w:r>
        <w:rPr>
          <w:i/>
          <w:sz w:val="28"/>
          <w:szCs w:val="28"/>
          <w:lang w:val="ru-RU"/>
        </w:rPr>
        <w:t xml:space="preserve">1. </w:t>
      </w:r>
      <w:r w:rsidR="006044F9" w:rsidRPr="006044F9">
        <w:rPr>
          <w:i/>
          <w:sz w:val="28"/>
          <w:szCs w:val="28"/>
          <w:lang w:val="ru-RU"/>
        </w:rPr>
        <w:t>Основные сведения об изделии и технические данные</w:t>
      </w:r>
      <w:bookmarkEnd w:id="1"/>
    </w:p>
    <w:p w:rsidR="00031850" w:rsidRPr="00031850" w:rsidRDefault="00031850" w:rsidP="00031850">
      <w:pPr>
        <w:rPr>
          <w:color w:val="00B050"/>
          <w:sz w:val="24"/>
          <w:szCs w:val="24"/>
        </w:rPr>
      </w:pPr>
    </w:p>
    <w:p w:rsidR="001A41D6" w:rsidRPr="00031850" w:rsidRDefault="00031850" w:rsidP="00F00890">
      <w:pPr>
        <w:pStyle w:val="2"/>
        <w:spacing w:line="36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bookmarkStart w:id="2" w:name="_Toc276230049"/>
      <w:r w:rsidRPr="00031850">
        <w:rPr>
          <w:i/>
          <w:sz w:val="28"/>
          <w:szCs w:val="28"/>
          <w:lang w:val="ru-RU"/>
        </w:rPr>
        <w:t xml:space="preserve">1.1 </w:t>
      </w:r>
      <w:r w:rsidR="001A41D6" w:rsidRPr="00031850">
        <w:rPr>
          <w:i/>
          <w:sz w:val="28"/>
          <w:szCs w:val="28"/>
          <w:lang w:val="ru-RU"/>
        </w:rPr>
        <w:t>Основные сведения об изделии</w:t>
      </w:r>
      <w:bookmarkEnd w:id="2"/>
    </w:p>
    <w:p w:rsidR="00031850" w:rsidRPr="00031850" w:rsidRDefault="00031850" w:rsidP="00031850">
      <w:pPr>
        <w:ind w:firstLine="357"/>
        <w:rPr>
          <w:color w:val="00B050"/>
          <w:sz w:val="24"/>
          <w:szCs w:val="24"/>
        </w:rPr>
      </w:pPr>
    </w:p>
    <w:p w:rsidR="001A41D6" w:rsidRPr="00031850" w:rsidRDefault="001A41D6" w:rsidP="00E12686">
      <w:pPr>
        <w:spacing w:line="360" w:lineRule="auto"/>
        <w:ind w:right="567"/>
        <w:jc w:val="both"/>
        <w:rPr>
          <w:sz w:val="28"/>
          <w:szCs w:val="28"/>
        </w:rPr>
      </w:pPr>
      <w:bookmarkStart w:id="3" w:name="_Toc275775012"/>
      <w:r w:rsidRPr="00031850">
        <w:rPr>
          <w:sz w:val="28"/>
          <w:szCs w:val="28"/>
        </w:rPr>
        <w:t>Наименование изделия</w:t>
      </w:r>
      <w:bookmarkEnd w:id="3"/>
      <w:r w:rsidR="00031850" w:rsidRPr="00031850">
        <w:rPr>
          <w:sz w:val="28"/>
          <w:szCs w:val="28"/>
        </w:rPr>
        <w:t xml:space="preserve"> </w:t>
      </w:r>
      <w:r w:rsidR="003A54AB">
        <w:rPr>
          <w:sz w:val="28"/>
          <w:szCs w:val="28"/>
        </w:rPr>
        <w:t>–</w:t>
      </w:r>
      <w:r w:rsidR="00031850" w:rsidRPr="00031850">
        <w:rPr>
          <w:sz w:val="28"/>
          <w:szCs w:val="28"/>
        </w:rPr>
        <w:t xml:space="preserve"> </w:t>
      </w:r>
      <w:r w:rsidR="00C20485">
        <w:rPr>
          <w:sz w:val="28"/>
          <w:szCs w:val="28"/>
        </w:rPr>
        <w:t>с</w:t>
      </w:r>
      <w:r w:rsidR="00432439">
        <w:rPr>
          <w:sz w:val="28"/>
          <w:szCs w:val="28"/>
        </w:rPr>
        <w:t xml:space="preserve">четчик </w:t>
      </w:r>
      <w:r w:rsidR="00C20485">
        <w:rPr>
          <w:sz w:val="28"/>
          <w:szCs w:val="28"/>
        </w:rPr>
        <w:t xml:space="preserve">электрической энергии трехфазный статический </w:t>
      </w:r>
      <w:r w:rsidR="007E5221">
        <w:rPr>
          <w:sz w:val="28"/>
          <w:szCs w:val="28"/>
        </w:rPr>
        <w:t>«</w:t>
      </w:r>
      <w:r w:rsidR="00C20485">
        <w:rPr>
          <w:sz w:val="28"/>
          <w:szCs w:val="28"/>
        </w:rPr>
        <w:t>Меркурий 230АМ»</w:t>
      </w:r>
      <w:r w:rsidR="007E5221">
        <w:rPr>
          <w:sz w:val="28"/>
          <w:szCs w:val="28"/>
        </w:rPr>
        <w:t>-01</w:t>
      </w:r>
    </w:p>
    <w:p w:rsidR="001A41D6" w:rsidRPr="00031850" w:rsidRDefault="00031850" w:rsidP="00F97A24">
      <w:pPr>
        <w:spacing w:line="360" w:lineRule="auto"/>
        <w:jc w:val="both"/>
        <w:rPr>
          <w:sz w:val="28"/>
          <w:szCs w:val="28"/>
        </w:rPr>
      </w:pPr>
      <w:r w:rsidRPr="00F97A24">
        <w:rPr>
          <w:sz w:val="28"/>
          <w:szCs w:val="28"/>
        </w:rPr>
        <w:t xml:space="preserve">Обозначение изделия </w:t>
      </w:r>
      <w:r w:rsidR="00C20485">
        <w:rPr>
          <w:sz w:val="28"/>
          <w:szCs w:val="28"/>
        </w:rPr>
        <w:t>–</w:t>
      </w:r>
      <w:r w:rsidRPr="00F97A24">
        <w:rPr>
          <w:sz w:val="28"/>
          <w:szCs w:val="28"/>
        </w:rPr>
        <w:t xml:space="preserve"> </w:t>
      </w:r>
      <w:r w:rsidR="00C20485">
        <w:rPr>
          <w:sz w:val="28"/>
          <w:szCs w:val="28"/>
        </w:rPr>
        <w:t>АВЛГ.411152.025</w:t>
      </w:r>
      <w:r w:rsidR="00F97A24" w:rsidRPr="00F97A24">
        <w:rPr>
          <w:sz w:val="28"/>
          <w:szCs w:val="28"/>
        </w:rPr>
        <w:t xml:space="preserve"> ПС</w:t>
      </w:r>
      <w:r w:rsidR="001A41D6" w:rsidRPr="00031850">
        <w:rPr>
          <w:sz w:val="28"/>
          <w:szCs w:val="28"/>
        </w:rPr>
        <w:t>.</w:t>
      </w:r>
    </w:p>
    <w:p w:rsidR="00F97A24" w:rsidRDefault="00031850" w:rsidP="00E12686">
      <w:pPr>
        <w:spacing w:line="360" w:lineRule="auto"/>
        <w:ind w:right="567"/>
        <w:jc w:val="both"/>
        <w:rPr>
          <w:spacing w:val="-8"/>
          <w:sz w:val="28"/>
          <w:szCs w:val="28"/>
        </w:rPr>
      </w:pPr>
      <w:r w:rsidRPr="00031850">
        <w:rPr>
          <w:spacing w:val="-8"/>
          <w:sz w:val="28"/>
          <w:szCs w:val="28"/>
        </w:rPr>
        <w:t xml:space="preserve">Предприятие – изготовитель </w:t>
      </w:r>
      <w:r w:rsidR="00F97A24">
        <w:rPr>
          <w:spacing w:val="-8"/>
          <w:sz w:val="28"/>
          <w:szCs w:val="28"/>
        </w:rPr>
        <w:t>–</w:t>
      </w:r>
      <w:r w:rsidRPr="00031850">
        <w:rPr>
          <w:spacing w:val="-8"/>
          <w:sz w:val="28"/>
          <w:szCs w:val="28"/>
        </w:rPr>
        <w:t xml:space="preserve"> </w:t>
      </w:r>
      <w:r w:rsidR="00C20485">
        <w:rPr>
          <w:spacing w:val="-8"/>
          <w:sz w:val="28"/>
          <w:szCs w:val="28"/>
        </w:rPr>
        <w:t>ООО «Фирма «ИНКОТЕКС»</w:t>
      </w:r>
    </w:p>
    <w:p w:rsidR="001A41D6" w:rsidRPr="00031850" w:rsidRDefault="001A41D6" w:rsidP="00E12686">
      <w:pPr>
        <w:spacing w:line="360" w:lineRule="auto"/>
        <w:ind w:right="567"/>
        <w:jc w:val="both"/>
        <w:rPr>
          <w:sz w:val="28"/>
          <w:szCs w:val="28"/>
        </w:rPr>
      </w:pPr>
      <w:r w:rsidRPr="00031850">
        <w:rPr>
          <w:sz w:val="28"/>
          <w:szCs w:val="28"/>
        </w:rPr>
        <w:t xml:space="preserve">Дата изготовления  </w:t>
      </w:r>
      <w:r w:rsidR="00F0692D">
        <w:rPr>
          <w:sz w:val="28"/>
          <w:szCs w:val="28"/>
        </w:rPr>
        <w:t>апрель 2009</w:t>
      </w:r>
      <w:r w:rsidR="00F97A24">
        <w:rPr>
          <w:sz w:val="28"/>
          <w:szCs w:val="28"/>
        </w:rPr>
        <w:t xml:space="preserve"> </w:t>
      </w:r>
      <w:r w:rsidRPr="00031850">
        <w:rPr>
          <w:sz w:val="28"/>
          <w:szCs w:val="28"/>
        </w:rPr>
        <w:t>г.</w:t>
      </w:r>
    </w:p>
    <w:p w:rsidR="001A41D6" w:rsidRPr="00031850" w:rsidRDefault="001A41D6" w:rsidP="00E12686">
      <w:pPr>
        <w:spacing w:line="360" w:lineRule="auto"/>
        <w:ind w:right="567"/>
        <w:jc w:val="both"/>
        <w:rPr>
          <w:sz w:val="28"/>
          <w:szCs w:val="28"/>
        </w:rPr>
      </w:pPr>
      <w:r w:rsidRPr="00031850">
        <w:rPr>
          <w:sz w:val="28"/>
          <w:szCs w:val="28"/>
        </w:rPr>
        <w:t>Заводской номер</w:t>
      </w:r>
      <w:r w:rsidR="00A86D88">
        <w:rPr>
          <w:sz w:val="28"/>
          <w:szCs w:val="28"/>
        </w:rPr>
        <w:t xml:space="preserve"> </w:t>
      </w:r>
      <w:r w:rsidR="00C20485">
        <w:rPr>
          <w:sz w:val="28"/>
          <w:szCs w:val="28"/>
        </w:rPr>
        <w:t>03731793</w:t>
      </w:r>
      <w:r w:rsidRPr="00031850">
        <w:rPr>
          <w:sz w:val="28"/>
          <w:szCs w:val="28"/>
        </w:rPr>
        <w:t>.</w:t>
      </w:r>
    </w:p>
    <w:p w:rsidR="00031850" w:rsidRDefault="001A41D6" w:rsidP="00E12686">
      <w:pPr>
        <w:spacing w:line="360" w:lineRule="auto"/>
        <w:ind w:right="567"/>
        <w:jc w:val="both"/>
        <w:rPr>
          <w:sz w:val="28"/>
          <w:szCs w:val="28"/>
        </w:rPr>
      </w:pPr>
      <w:r w:rsidRPr="00031850">
        <w:rPr>
          <w:sz w:val="28"/>
          <w:szCs w:val="28"/>
        </w:rPr>
        <w:t xml:space="preserve">Почтовый адрес предприятия-изготовителя: </w:t>
      </w:r>
      <w:r w:rsidR="00C20485">
        <w:rPr>
          <w:sz w:val="28"/>
          <w:szCs w:val="28"/>
        </w:rPr>
        <w:t>105484 Москва, 16-я парковая ул., 26.</w:t>
      </w:r>
    </w:p>
    <w:p w:rsidR="00031850" w:rsidRPr="00031850" w:rsidRDefault="00031850" w:rsidP="00031850">
      <w:pPr>
        <w:pStyle w:val="1"/>
        <w:ind w:firstLine="0"/>
        <w:jc w:val="both"/>
        <w:rPr>
          <w:szCs w:val="24"/>
          <w:lang w:val="ru-RU"/>
        </w:rPr>
      </w:pPr>
    </w:p>
    <w:p w:rsidR="00031850" w:rsidRDefault="00031850" w:rsidP="00E12686">
      <w:pPr>
        <w:pStyle w:val="2"/>
        <w:spacing w:line="360" w:lineRule="auto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bookmarkStart w:id="4" w:name="_Toc276230050"/>
      <w:r w:rsidRPr="00031850">
        <w:rPr>
          <w:i/>
          <w:sz w:val="28"/>
          <w:szCs w:val="28"/>
          <w:lang w:val="ru-RU"/>
        </w:rPr>
        <w:t xml:space="preserve">1.2 </w:t>
      </w:r>
      <w:r w:rsidR="001A41D6" w:rsidRPr="00031850">
        <w:rPr>
          <w:i/>
          <w:sz w:val="28"/>
          <w:szCs w:val="28"/>
          <w:lang w:val="ru-RU"/>
        </w:rPr>
        <w:t>Основные технические данные</w:t>
      </w:r>
      <w:bookmarkEnd w:id="4"/>
    </w:p>
    <w:p w:rsidR="00031850" w:rsidRDefault="00031850" w:rsidP="00031850">
      <w:pPr>
        <w:pStyle w:val="1"/>
        <w:ind w:firstLine="0"/>
        <w:jc w:val="both"/>
        <w:rPr>
          <w:i/>
          <w:sz w:val="28"/>
          <w:szCs w:val="28"/>
          <w:lang w:val="ru-RU"/>
        </w:rPr>
      </w:pPr>
    </w:p>
    <w:p w:rsidR="00031850" w:rsidRDefault="00031850" w:rsidP="00F0692D">
      <w:pPr>
        <w:spacing w:line="360" w:lineRule="auto"/>
        <w:ind w:right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031850">
        <w:rPr>
          <w:sz w:val="28"/>
          <w:szCs w:val="28"/>
        </w:rPr>
        <w:t>1.2.1</w:t>
      </w:r>
      <w:r w:rsidR="003C5934">
        <w:rPr>
          <w:sz w:val="28"/>
          <w:szCs w:val="28"/>
        </w:rPr>
        <w:t xml:space="preserve"> </w:t>
      </w:r>
      <w:r w:rsidR="007E5221">
        <w:rPr>
          <w:sz w:val="28"/>
          <w:szCs w:val="28"/>
        </w:rPr>
        <w:t>Счетчик электрической энергии трехфазный статический «Меркурий 230АМ»-01</w:t>
      </w:r>
      <w:r w:rsidRPr="00031850">
        <w:rPr>
          <w:sz w:val="28"/>
          <w:szCs w:val="28"/>
        </w:rPr>
        <w:t xml:space="preserve"> </w:t>
      </w:r>
      <w:r w:rsidR="00F0692D">
        <w:rPr>
          <w:sz w:val="28"/>
          <w:szCs w:val="28"/>
        </w:rPr>
        <w:t xml:space="preserve">предназначен для </w:t>
      </w:r>
      <w:r w:rsidR="007E5221">
        <w:rPr>
          <w:sz w:val="28"/>
          <w:szCs w:val="28"/>
        </w:rPr>
        <w:t>учета электрической энергии в трехфазной трех- или четырех проводной сети переменного тока с напряжением 3*57,7/100В или 3*230/400В, частотой 50Гц, номинальным/максимальным током 5(60)А.</w:t>
      </w:r>
      <w:r>
        <w:rPr>
          <w:sz w:val="28"/>
          <w:szCs w:val="28"/>
        </w:rPr>
        <w:t xml:space="preserve"> </w:t>
      </w:r>
    </w:p>
    <w:p w:rsidR="00F00890" w:rsidRDefault="00031850" w:rsidP="007E5221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1.2.2 </w:t>
      </w:r>
      <w:r w:rsidR="003C5934">
        <w:rPr>
          <w:sz w:val="28"/>
          <w:szCs w:val="28"/>
        </w:rPr>
        <w:t xml:space="preserve"> </w:t>
      </w:r>
      <w:r w:rsidR="007E5221">
        <w:rPr>
          <w:sz w:val="28"/>
          <w:szCs w:val="28"/>
        </w:rPr>
        <w:t>Номинальное значение тока 5А.</w:t>
      </w:r>
    </w:p>
    <w:p w:rsidR="007E5221" w:rsidRDefault="007E5221" w:rsidP="007E5221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Базовое значение тока 5А.</w:t>
      </w:r>
    </w:p>
    <w:p w:rsidR="007E5221" w:rsidRDefault="007E5221" w:rsidP="007E5221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значение тока 60А.</w:t>
      </w:r>
    </w:p>
    <w:p w:rsidR="006F3CEC" w:rsidRDefault="003C5934" w:rsidP="007E5221">
      <w:pPr>
        <w:spacing w:line="360" w:lineRule="auto"/>
        <w:ind w:right="567"/>
        <w:rPr>
          <w:sz w:val="28"/>
          <w:szCs w:val="28"/>
        </w:rPr>
      </w:pPr>
      <w:r>
        <w:rPr>
          <w:sz w:val="28"/>
          <w:szCs w:val="28"/>
        </w:rPr>
        <w:tab/>
        <w:t xml:space="preserve">1.2.3  </w:t>
      </w:r>
      <w:r w:rsidR="007E5221">
        <w:rPr>
          <w:sz w:val="28"/>
          <w:szCs w:val="28"/>
        </w:rPr>
        <w:t>Номинальное напряжение 230В.</w:t>
      </w:r>
    </w:p>
    <w:p w:rsidR="007E5221" w:rsidRDefault="007E5221" w:rsidP="007E5221">
      <w:pPr>
        <w:spacing w:line="360" w:lineRule="auto"/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Установленный рабочий диапазон напряжения от 0,9 до 1,1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ном.</w:t>
      </w:r>
    </w:p>
    <w:p w:rsidR="000F072C" w:rsidRDefault="000F072C" w:rsidP="007E5221">
      <w:pPr>
        <w:spacing w:line="360" w:lineRule="auto"/>
        <w:ind w:right="567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Предельный рабочий диапазон напряжения от 0 до 1,15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ном.</w:t>
      </w:r>
    </w:p>
    <w:p w:rsidR="000F072C" w:rsidRDefault="000F072C" w:rsidP="007E5221">
      <w:pPr>
        <w:spacing w:line="360" w:lineRule="auto"/>
        <w:ind w:right="567"/>
        <w:rPr>
          <w:sz w:val="28"/>
          <w:szCs w:val="28"/>
        </w:rPr>
      </w:pPr>
      <w:r>
        <w:rPr>
          <w:sz w:val="28"/>
          <w:szCs w:val="28"/>
          <w:vertAlign w:val="subscript"/>
        </w:rPr>
        <w:tab/>
      </w:r>
      <w:r>
        <w:rPr>
          <w:sz w:val="28"/>
          <w:szCs w:val="28"/>
        </w:rPr>
        <w:t>1.2.4  Частота сети 50±1Гц.</w:t>
      </w:r>
    </w:p>
    <w:p w:rsidR="000F072C" w:rsidRPr="000F072C" w:rsidRDefault="000F072C" w:rsidP="007E5221">
      <w:pPr>
        <w:spacing w:line="360" w:lineRule="auto"/>
        <w:ind w:right="567"/>
        <w:rPr>
          <w:sz w:val="28"/>
          <w:szCs w:val="28"/>
        </w:rPr>
      </w:pPr>
      <w:r>
        <w:rPr>
          <w:sz w:val="28"/>
          <w:szCs w:val="28"/>
        </w:rPr>
        <w:tab/>
        <w:t>1.2.5 Счетчик имеет импульсный выход основного передающего устройства.</w:t>
      </w:r>
    </w:p>
    <w:p w:rsidR="00F00890" w:rsidRPr="000F072C" w:rsidRDefault="00F00890" w:rsidP="00F00890">
      <w:pPr>
        <w:spacing w:line="360" w:lineRule="auto"/>
        <w:ind w:left="720" w:right="567"/>
        <w:jc w:val="both"/>
        <w:rPr>
          <w:sz w:val="28"/>
          <w:szCs w:val="28"/>
        </w:rPr>
      </w:pPr>
      <w:r w:rsidRPr="00031850">
        <w:rPr>
          <w:sz w:val="28"/>
          <w:szCs w:val="28"/>
        </w:rPr>
        <w:t>1.2.</w:t>
      </w:r>
      <w:r w:rsidR="000F072C">
        <w:rPr>
          <w:sz w:val="28"/>
          <w:szCs w:val="28"/>
        </w:rPr>
        <w:t>6</w:t>
      </w:r>
      <w:r w:rsidRPr="00031850">
        <w:rPr>
          <w:sz w:val="28"/>
          <w:szCs w:val="28"/>
        </w:rPr>
        <w:t xml:space="preserve"> Изделие не содержит </w:t>
      </w:r>
      <w:r w:rsidRPr="009F0DA9">
        <w:rPr>
          <w:sz w:val="28"/>
          <w:szCs w:val="28"/>
        </w:rPr>
        <w:t>драгоценных и цветных металлов.</w:t>
      </w:r>
    </w:p>
    <w:p w:rsidR="00897612" w:rsidRPr="00897612" w:rsidRDefault="00897612" w:rsidP="00897612">
      <w:pPr>
        <w:pStyle w:val="2"/>
        <w:spacing w:line="360" w:lineRule="auto"/>
        <w:jc w:val="both"/>
        <w:rPr>
          <w:i/>
          <w:sz w:val="28"/>
          <w:szCs w:val="28"/>
          <w:lang w:val="ru-RU"/>
        </w:rPr>
      </w:pPr>
      <w:bookmarkStart w:id="5" w:name="_Toc275775035"/>
      <w:bookmarkStart w:id="6" w:name="_Toc275391552"/>
      <w:r>
        <w:rPr>
          <w:sz w:val="28"/>
          <w:lang w:val="ru-RU"/>
        </w:rPr>
        <w:lastRenderedPageBreak/>
        <w:tab/>
      </w:r>
      <w:bookmarkStart w:id="7" w:name="_Toc276230053"/>
      <w:r w:rsidR="00D25512">
        <w:rPr>
          <w:i/>
          <w:sz w:val="28"/>
          <w:lang w:val="ru-RU"/>
        </w:rPr>
        <w:t>1.3</w:t>
      </w:r>
      <w:r w:rsidRPr="00897612">
        <w:rPr>
          <w:i/>
          <w:sz w:val="28"/>
          <w:lang w:val="ru-RU"/>
        </w:rPr>
        <w:t xml:space="preserve"> </w:t>
      </w:r>
      <w:r w:rsidRPr="00897612">
        <w:rPr>
          <w:i/>
          <w:sz w:val="28"/>
          <w:szCs w:val="28"/>
          <w:lang w:val="ru-RU"/>
        </w:rPr>
        <w:t>Техническое освидетельствование контрольными органами</w:t>
      </w:r>
      <w:bookmarkEnd w:id="5"/>
      <w:bookmarkEnd w:id="6"/>
      <w:bookmarkEnd w:id="7"/>
    </w:p>
    <w:p w:rsidR="00897612" w:rsidRDefault="00897612" w:rsidP="00897612">
      <w:pPr>
        <w:ind w:firstLine="425"/>
        <w:jc w:val="both"/>
        <w:rPr>
          <w:sz w:val="24"/>
          <w:szCs w:val="24"/>
        </w:rPr>
      </w:pPr>
    </w:p>
    <w:p w:rsidR="00955EEF" w:rsidRDefault="00897612" w:rsidP="006F3CEC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3CEC">
        <w:rPr>
          <w:sz w:val="28"/>
          <w:szCs w:val="28"/>
        </w:rPr>
        <w:t xml:space="preserve">Поверка счетчика производится </w:t>
      </w:r>
      <w:r w:rsidR="000F072C">
        <w:rPr>
          <w:sz w:val="28"/>
          <w:szCs w:val="28"/>
        </w:rPr>
        <w:t>только органами Государственной метрологической службы или аккредитованными службами юридических лиц.</w:t>
      </w:r>
    </w:p>
    <w:p w:rsidR="000F072C" w:rsidRDefault="000F072C" w:rsidP="006F3CEC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Объем поверки, условия и подготовка к ней, проведение поверки и оформление ее результатов изложены в «Методике поверки» АВЛГ.411152.025 И3.</w:t>
      </w:r>
    </w:p>
    <w:p w:rsidR="000F072C" w:rsidRDefault="000F072C" w:rsidP="006F3CEC">
      <w:pPr>
        <w:spacing w:line="360" w:lineRule="auto"/>
        <w:ind w:right="567"/>
        <w:jc w:val="both"/>
      </w:pPr>
      <w:r>
        <w:rPr>
          <w:sz w:val="28"/>
          <w:szCs w:val="28"/>
        </w:rPr>
        <w:tab/>
        <w:t>Межповерочный интервал – 10 лет</w:t>
      </w:r>
    </w:p>
    <w:p w:rsidR="007B541C" w:rsidRDefault="007B541C" w:rsidP="00955EEF"/>
    <w:p w:rsidR="00955EEF" w:rsidRDefault="00955EEF" w:rsidP="00955EEF"/>
    <w:p w:rsidR="00D54E12" w:rsidRDefault="00955EEF" w:rsidP="00955EEF">
      <w:pPr>
        <w:pStyle w:val="1"/>
        <w:spacing w:line="360" w:lineRule="auto"/>
        <w:ind w:firstLine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bookmarkStart w:id="8" w:name="_Toc276230054"/>
      <w:r w:rsidR="00D54E12" w:rsidRPr="006044F9">
        <w:rPr>
          <w:i/>
          <w:sz w:val="28"/>
          <w:szCs w:val="28"/>
          <w:lang w:val="ru-RU"/>
        </w:rPr>
        <w:t>2. Комплектность</w:t>
      </w:r>
      <w:bookmarkEnd w:id="8"/>
    </w:p>
    <w:p w:rsidR="00955EEF" w:rsidRPr="00955EEF" w:rsidRDefault="00955EEF" w:rsidP="00955EEF">
      <w:pPr>
        <w:rPr>
          <w:sz w:val="24"/>
          <w:szCs w:val="24"/>
        </w:rPr>
      </w:pPr>
    </w:p>
    <w:p w:rsidR="00D54E12" w:rsidRDefault="00BB6524" w:rsidP="004B50EC">
      <w:pPr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6F3CEC">
        <w:rPr>
          <w:sz w:val="28"/>
          <w:szCs w:val="28"/>
        </w:rPr>
        <w:t>1</w:t>
      </w:r>
      <w:r w:rsidR="0001082F" w:rsidRPr="00955EEF">
        <w:rPr>
          <w:sz w:val="28"/>
          <w:szCs w:val="28"/>
        </w:rPr>
        <w:t xml:space="preserve"> – </w:t>
      </w:r>
      <w:r w:rsidR="00955EEF" w:rsidRPr="00955EEF">
        <w:rPr>
          <w:sz w:val="28"/>
          <w:szCs w:val="28"/>
        </w:rPr>
        <w:t>Комплектность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827"/>
        <w:gridCol w:w="851"/>
        <w:gridCol w:w="1417"/>
        <w:gridCol w:w="1701"/>
      </w:tblGrid>
      <w:tr w:rsidR="00955EEF" w:rsidRPr="00B64E2B" w:rsidTr="000F072C">
        <w:tc>
          <w:tcPr>
            <w:tcW w:w="1951" w:type="dxa"/>
            <w:vAlign w:val="center"/>
          </w:tcPr>
          <w:p w:rsidR="00955EEF" w:rsidRPr="00A4041E" w:rsidRDefault="00955EEF" w:rsidP="00B31EA5">
            <w:pPr>
              <w:pStyle w:val="ad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A4041E">
              <w:rPr>
                <w:sz w:val="28"/>
                <w:szCs w:val="28"/>
                <w:lang w:val="ru-RU"/>
              </w:rPr>
              <w:t>Обозначение изделия</w:t>
            </w:r>
          </w:p>
        </w:tc>
        <w:tc>
          <w:tcPr>
            <w:tcW w:w="3827" w:type="dxa"/>
            <w:vAlign w:val="center"/>
          </w:tcPr>
          <w:p w:rsidR="00955EEF" w:rsidRPr="00A4041E" w:rsidRDefault="00955EEF" w:rsidP="00B31EA5">
            <w:pPr>
              <w:pStyle w:val="ad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A4041E">
              <w:rPr>
                <w:sz w:val="28"/>
                <w:szCs w:val="28"/>
                <w:lang w:val="ru-RU"/>
              </w:rPr>
              <w:t>Наименование изделия</w:t>
            </w:r>
          </w:p>
        </w:tc>
        <w:tc>
          <w:tcPr>
            <w:tcW w:w="851" w:type="dxa"/>
            <w:vAlign w:val="center"/>
          </w:tcPr>
          <w:p w:rsidR="00955EEF" w:rsidRPr="00A4041E" w:rsidRDefault="00955EEF" w:rsidP="00B31EA5">
            <w:pPr>
              <w:pStyle w:val="ad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A4041E">
              <w:rPr>
                <w:sz w:val="28"/>
                <w:szCs w:val="28"/>
                <w:lang w:val="ru-RU"/>
              </w:rPr>
              <w:t>Кол-во</w:t>
            </w:r>
          </w:p>
        </w:tc>
        <w:tc>
          <w:tcPr>
            <w:tcW w:w="1417" w:type="dxa"/>
            <w:vAlign w:val="center"/>
          </w:tcPr>
          <w:p w:rsidR="00955EEF" w:rsidRPr="00A4041E" w:rsidRDefault="00955EEF" w:rsidP="007B541C">
            <w:pPr>
              <w:pStyle w:val="ad"/>
              <w:ind w:left="-108" w:right="-108" w:firstLine="0"/>
              <w:jc w:val="center"/>
              <w:rPr>
                <w:sz w:val="28"/>
                <w:szCs w:val="28"/>
                <w:lang w:val="ru-RU"/>
              </w:rPr>
            </w:pPr>
            <w:r w:rsidRPr="00A4041E">
              <w:rPr>
                <w:sz w:val="28"/>
                <w:szCs w:val="28"/>
                <w:lang w:val="ru-RU"/>
              </w:rPr>
              <w:t>Заводской номер</w:t>
            </w:r>
          </w:p>
        </w:tc>
        <w:tc>
          <w:tcPr>
            <w:tcW w:w="1701" w:type="dxa"/>
            <w:vAlign w:val="center"/>
          </w:tcPr>
          <w:p w:rsidR="00955EEF" w:rsidRPr="00A4041E" w:rsidRDefault="00955EEF" w:rsidP="00E55687">
            <w:pPr>
              <w:pStyle w:val="ad"/>
              <w:ind w:left="-108" w:right="-108" w:firstLine="108"/>
              <w:jc w:val="center"/>
              <w:rPr>
                <w:sz w:val="28"/>
                <w:szCs w:val="28"/>
                <w:lang w:val="ru-RU"/>
              </w:rPr>
            </w:pPr>
            <w:r w:rsidRPr="00A4041E">
              <w:rPr>
                <w:sz w:val="28"/>
                <w:szCs w:val="28"/>
                <w:lang w:val="ru-RU"/>
              </w:rPr>
              <w:t>Примечание</w:t>
            </w:r>
          </w:p>
        </w:tc>
      </w:tr>
      <w:tr w:rsidR="007B541C" w:rsidRPr="00B64E2B" w:rsidTr="000F072C">
        <w:tc>
          <w:tcPr>
            <w:tcW w:w="1951" w:type="dxa"/>
            <w:vAlign w:val="center"/>
          </w:tcPr>
          <w:p w:rsidR="007B541C" w:rsidRPr="00A4041E" w:rsidRDefault="007B541C" w:rsidP="00D25512">
            <w:pPr>
              <w:pStyle w:val="ad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7B541C" w:rsidRPr="000F072C" w:rsidRDefault="006F3CEC" w:rsidP="00D25512">
            <w:pPr>
              <w:pStyle w:val="ad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Счетчик </w:t>
            </w:r>
            <w:r w:rsidR="000F072C" w:rsidRPr="000F072C">
              <w:rPr>
                <w:sz w:val="28"/>
                <w:szCs w:val="28"/>
                <w:lang w:val="ru-RU"/>
              </w:rPr>
              <w:t>электрической энергии трехфазный статический «Меркурий 230АМ»-01</w:t>
            </w:r>
          </w:p>
        </w:tc>
        <w:tc>
          <w:tcPr>
            <w:tcW w:w="851" w:type="dxa"/>
            <w:vAlign w:val="center"/>
          </w:tcPr>
          <w:p w:rsidR="007B541C" w:rsidRPr="00A4041E" w:rsidRDefault="007B541C" w:rsidP="00B31EA5">
            <w:pPr>
              <w:pStyle w:val="ad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7B541C" w:rsidRPr="00A4041E" w:rsidRDefault="000F072C" w:rsidP="00B31EA5">
            <w:pPr>
              <w:pStyle w:val="ad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03731793</w:t>
            </w:r>
          </w:p>
        </w:tc>
        <w:tc>
          <w:tcPr>
            <w:tcW w:w="1701" w:type="dxa"/>
            <w:vAlign w:val="center"/>
          </w:tcPr>
          <w:p w:rsidR="007B541C" w:rsidRPr="00A4041E" w:rsidRDefault="007B541C" w:rsidP="007B541C">
            <w:pPr>
              <w:pStyle w:val="ad"/>
              <w:ind w:left="-108" w:right="-108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25512" w:rsidRPr="00B64E2B" w:rsidTr="000F072C">
        <w:tc>
          <w:tcPr>
            <w:tcW w:w="1951" w:type="dxa"/>
            <w:vAlign w:val="center"/>
          </w:tcPr>
          <w:p w:rsidR="00D25512" w:rsidRPr="000F072C" w:rsidRDefault="000F072C" w:rsidP="001E6A6E">
            <w:pPr>
              <w:pStyle w:val="ad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АВЛГ.411152.025</w:t>
            </w:r>
            <w:r>
              <w:rPr>
                <w:sz w:val="28"/>
                <w:szCs w:val="28"/>
                <w:lang w:val="ru-RU"/>
              </w:rPr>
              <w:t xml:space="preserve"> ПС</w:t>
            </w:r>
          </w:p>
        </w:tc>
        <w:tc>
          <w:tcPr>
            <w:tcW w:w="3827" w:type="dxa"/>
            <w:vAlign w:val="center"/>
          </w:tcPr>
          <w:p w:rsidR="00D25512" w:rsidRPr="00A4041E" w:rsidRDefault="000F072C" w:rsidP="00384FA2">
            <w:pPr>
              <w:pStyle w:val="ad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Паспорт</w:t>
            </w:r>
          </w:p>
        </w:tc>
        <w:tc>
          <w:tcPr>
            <w:tcW w:w="851" w:type="dxa"/>
            <w:vAlign w:val="center"/>
          </w:tcPr>
          <w:p w:rsidR="00D25512" w:rsidRPr="00A4041E" w:rsidRDefault="00D25512" w:rsidP="00384FA2">
            <w:pPr>
              <w:pStyle w:val="ad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D25512" w:rsidRPr="00A4041E" w:rsidRDefault="000F072C" w:rsidP="00D25512">
            <w:pPr>
              <w:pStyle w:val="ad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б/н</w:t>
            </w:r>
          </w:p>
        </w:tc>
        <w:tc>
          <w:tcPr>
            <w:tcW w:w="1701" w:type="dxa"/>
            <w:vAlign w:val="center"/>
          </w:tcPr>
          <w:p w:rsidR="00D25512" w:rsidRPr="00A4041E" w:rsidRDefault="00D25512" w:rsidP="00384FA2">
            <w:pPr>
              <w:pStyle w:val="ad"/>
              <w:ind w:left="-108" w:right="-108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6F3CEC" w:rsidRDefault="00BB6524" w:rsidP="00D54E12">
      <w:pPr>
        <w:pStyle w:val="1"/>
        <w:spacing w:line="360" w:lineRule="auto"/>
        <w:ind w:firstLine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bookmarkStart w:id="9" w:name="_Toc276230055"/>
    </w:p>
    <w:p w:rsidR="00D54E12" w:rsidRPr="006044F9" w:rsidRDefault="00D54E12" w:rsidP="00D54E12">
      <w:pPr>
        <w:pStyle w:val="1"/>
        <w:spacing w:line="360" w:lineRule="auto"/>
        <w:ind w:firstLine="0"/>
        <w:rPr>
          <w:i/>
          <w:sz w:val="28"/>
          <w:szCs w:val="28"/>
          <w:lang w:val="ru-RU"/>
        </w:rPr>
      </w:pPr>
      <w:r w:rsidRPr="006044F9">
        <w:rPr>
          <w:i/>
          <w:sz w:val="28"/>
          <w:szCs w:val="28"/>
          <w:lang w:val="ru-RU"/>
        </w:rPr>
        <w:t>3. Ресурсы, сроки службы и х</w:t>
      </w:r>
      <w:r>
        <w:rPr>
          <w:i/>
          <w:sz w:val="28"/>
          <w:szCs w:val="28"/>
          <w:lang w:val="ru-RU"/>
        </w:rPr>
        <w:t>ранения и гарантии изготовителя</w:t>
      </w:r>
      <w:bookmarkEnd w:id="9"/>
    </w:p>
    <w:p w:rsidR="00D54E12" w:rsidRDefault="00D54E12" w:rsidP="00D54E12">
      <w:pPr>
        <w:pStyle w:val="1"/>
        <w:ind w:firstLine="0"/>
        <w:rPr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897"/>
      </w:tblGrid>
      <w:tr w:rsidR="00BB6524" w:rsidRPr="00B64E2B" w:rsidTr="00AD46B0">
        <w:trPr>
          <w:jc w:val="center"/>
        </w:trPr>
        <w:tc>
          <w:tcPr>
            <w:tcW w:w="8897" w:type="dxa"/>
          </w:tcPr>
          <w:p w:rsidR="00BB6524" w:rsidRPr="00B64E2B" w:rsidRDefault="00BB6524" w:rsidP="001148D2">
            <w:pPr>
              <w:pStyle w:val="21"/>
              <w:spacing w:line="360" w:lineRule="auto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B64E2B">
              <w:rPr>
                <w:b/>
                <w:sz w:val="28"/>
                <w:lang w:val="ru-RU"/>
              </w:rPr>
              <w:t>Ресурсы, сроки службы и хранения, гарантии изготовителя                (поставщика)</w:t>
            </w:r>
          </w:p>
        </w:tc>
      </w:tr>
      <w:tr w:rsidR="00BB6524" w:rsidRPr="00B64E2B" w:rsidTr="00AD46B0">
        <w:trPr>
          <w:jc w:val="center"/>
        </w:trPr>
        <w:tc>
          <w:tcPr>
            <w:tcW w:w="8897" w:type="dxa"/>
          </w:tcPr>
          <w:p w:rsidR="00BB6524" w:rsidRPr="00B64E2B" w:rsidRDefault="00BB6524" w:rsidP="001148D2">
            <w:pPr>
              <w:pStyle w:val="21"/>
              <w:ind w:left="0"/>
              <w:rPr>
                <w:sz w:val="28"/>
                <w:szCs w:val="28"/>
                <w:lang w:val="ru-RU"/>
              </w:rPr>
            </w:pPr>
            <w:r w:rsidRPr="00B64E2B">
              <w:rPr>
                <w:sz w:val="28"/>
                <w:szCs w:val="28"/>
                <w:lang w:val="ru-RU"/>
              </w:rPr>
              <w:t>Ресурсы изделия до первого</w:t>
            </w:r>
            <w:r w:rsidRPr="00B64E2B">
              <w:rPr>
                <w:sz w:val="28"/>
                <w:szCs w:val="28"/>
                <w:u w:val="single"/>
                <w:lang w:val="ru-RU"/>
              </w:rPr>
              <w:t xml:space="preserve">                  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не установлен     </w:t>
            </w:r>
            <w:r w:rsidRPr="00B64E2B">
              <w:rPr>
                <w:sz w:val="28"/>
                <w:szCs w:val="28"/>
                <w:u w:val="single"/>
                <w:lang w:val="ru-RU"/>
              </w:rPr>
              <w:t xml:space="preserve">                         .  </w:t>
            </w:r>
            <w:r w:rsidRPr="00B64E2B">
              <w:rPr>
                <w:sz w:val="28"/>
                <w:szCs w:val="28"/>
                <w:lang w:val="ru-RU"/>
              </w:rPr>
              <w:t xml:space="preserve">       </w:t>
            </w:r>
          </w:p>
          <w:p w:rsidR="00BB6524" w:rsidRPr="00B64E2B" w:rsidRDefault="00BB6524" w:rsidP="001148D2">
            <w:pPr>
              <w:pStyle w:val="21"/>
              <w:tabs>
                <w:tab w:val="left" w:pos="6651"/>
              </w:tabs>
              <w:ind w:left="0" w:right="1842"/>
              <w:jc w:val="right"/>
              <w:rPr>
                <w:sz w:val="28"/>
                <w:szCs w:val="28"/>
                <w:vertAlign w:val="superscript"/>
                <w:lang w:val="ru-RU"/>
              </w:rPr>
            </w:pPr>
            <w:r w:rsidRPr="00B64E2B">
              <w:rPr>
                <w:sz w:val="28"/>
                <w:szCs w:val="28"/>
                <w:vertAlign w:val="superscript"/>
                <w:lang w:val="ru-RU"/>
              </w:rPr>
              <w:t>среднего, капитального</w:t>
            </w:r>
          </w:p>
        </w:tc>
      </w:tr>
      <w:tr w:rsidR="00BB6524" w:rsidRPr="00B64E2B" w:rsidTr="00AD46B0">
        <w:trPr>
          <w:jc w:val="center"/>
        </w:trPr>
        <w:tc>
          <w:tcPr>
            <w:tcW w:w="8897" w:type="dxa"/>
          </w:tcPr>
          <w:p w:rsidR="00BB6524" w:rsidRPr="00B64E2B" w:rsidRDefault="00BB6524" w:rsidP="001148D2">
            <w:pPr>
              <w:pStyle w:val="21"/>
              <w:ind w:left="0"/>
              <w:rPr>
                <w:sz w:val="28"/>
                <w:szCs w:val="28"/>
                <w:lang w:val="ru-RU"/>
              </w:rPr>
            </w:pPr>
            <w:r w:rsidRPr="00B64E2B">
              <w:rPr>
                <w:sz w:val="28"/>
                <w:szCs w:val="28"/>
                <w:lang w:val="ru-RU"/>
              </w:rPr>
              <w:t xml:space="preserve">ремонта </w:t>
            </w:r>
            <w:r w:rsidRPr="00B64E2B">
              <w:rPr>
                <w:sz w:val="28"/>
                <w:szCs w:val="28"/>
                <w:u w:val="single"/>
                <w:lang w:val="ru-RU"/>
              </w:rPr>
              <w:t xml:space="preserve">                                     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        </w:t>
            </w:r>
            <w:r w:rsidR="00AD46B0">
              <w:rPr>
                <w:sz w:val="28"/>
                <w:szCs w:val="28"/>
                <w:u w:val="single"/>
                <w:lang w:val="ru-RU"/>
              </w:rPr>
              <w:t xml:space="preserve">   </w:t>
            </w:r>
            <w:r w:rsidRPr="00B64E2B">
              <w:rPr>
                <w:sz w:val="28"/>
                <w:szCs w:val="28"/>
                <w:u w:val="single"/>
                <w:lang w:val="ru-RU"/>
              </w:rPr>
              <w:t xml:space="preserve">                                     </w:t>
            </w:r>
            <w:r w:rsidRPr="00B64E2B">
              <w:rPr>
                <w:sz w:val="28"/>
                <w:szCs w:val="28"/>
                <w:lang w:val="ru-RU"/>
              </w:rPr>
              <w:t>.</w:t>
            </w:r>
          </w:p>
          <w:p w:rsidR="00BB6524" w:rsidRPr="00B64E2B" w:rsidRDefault="00BB6524" w:rsidP="001148D2">
            <w:pPr>
              <w:pStyle w:val="21"/>
              <w:ind w:left="0" w:right="2410"/>
              <w:jc w:val="right"/>
              <w:rPr>
                <w:sz w:val="28"/>
                <w:szCs w:val="28"/>
                <w:vertAlign w:val="superscript"/>
                <w:lang w:val="ru-RU"/>
              </w:rPr>
            </w:pPr>
            <w:r w:rsidRPr="00B64E2B">
              <w:rPr>
                <w:sz w:val="28"/>
                <w:szCs w:val="28"/>
                <w:vertAlign w:val="superscript"/>
                <w:lang w:val="ru-RU"/>
              </w:rPr>
              <w:t>параметр, характеризующий наработку</w:t>
            </w:r>
          </w:p>
        </w:tc>
      </w:tr>
      <w:tr w:rsidR="00BB6524" w:rsidRPr="00B64E2B" w:rsidTr="00AD46B0">
        <w:trPr>
          <w:jc w:val="center"/>
        </w:trPr>
        <w:tc>
          <w:tcPr>
            <w:tcW w:w="8897" w:type="dxa"/>
          </w:tcPr>
          <w:p w:rsidR="00BB6524" w:rsidRPr="00B64E2B" w:rsidRDefault="00BB6524" w:rsidP="001148D2">
            <w:pPr>
              <w:pStyle w:val="21"/>
              <w:spacing w:line="360" w:lineRule="auto"/>
              <w:ind w:left="0"/>
              <w:rPr>
                <w:sz w:val="28"/>
                <w:szCs w:val="28"/>
                <w:lang w:val="ru-RU"/>
              </w:rPr>
            </w:pPr>
            <w:r w:rsidRPr="00B64E2B">
              <w:rPr>
                <w:sz w:val="28"/>
                <w:szCs w:val="28"/>
                <w:lang w:val="ru-RU"/>
              </w:rPr>
              <w:t xml:space="preserve">в течение срока службы </w:t>
            </w:r>
            <w:r w:rsidRPr="00B64E2B">
              <w:rPr>
                <w:sz w:val="28"/>
                <w:szCs w:val="28"/>
                <w:u w:val="single"/>
                <w:lang w:val="ru-RU"/>
              </w:rPr>
              <w:t xml:space="preserve">   10   </w:t>
            </w:r>
            <w:r w:rsidRPr="00B64E2B">
              <w:rPr>
                <w:sz w:val="28"/>
                <w:szCs w:val="28"/>
                <w:lang w:val="ru-RU"/>
              </w:rPr>
              <w:t>лет, в том числе срок хранения</w:t>
            </w:r>
          </w:p>
        </w:tc>
      </w:tr>
      <w:tr w:rsidR="00BB6524" w:rsidRPr="00B64E2B" w:rsidTr="00AD46B0">
        <w:trPr>
          <w:jc w:val="center"/>
        </w:trPr>
        <w:tc>
          <w:tcPr>
            <w:tcW w:w="8897" w:type="dxa"/>
          </w:tcPr>
          <w:p w:rsidR="00BB6524" w:rsidRPr="00B64E2B" w:rsidRDefault="00BB6524" w:rsidP="001148D2">
            <w:pPr>
              <w:pStyle w:val="21"/>
              <w:ind w:left="0"/>
              <w:rPr>
                <w:sz w:val="28"/>
                <w:szCs w:val="28"/>
                <w:u w:val="single"/>
                <w:lang w:val="ru-RU"/>
              </w:rPr>
            </w:pPr>
            <w:r w:rsidRPr="00B64E2B">
              <w:rPr>
                <w:sz w:val="28"/>
                <w:szCs w:val="28"/>
                <w:u w:val="single"/>
                <w:lang w:val="ru-RU"/>
              </w:rPr>
              <w:t xml:space="preserve">   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         </w:t>
            </w:r>
            <w:r w:rsidRPr="00B64E2B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="00B238B7">
              <w:rPr>
                <w:sz w:val="28"/>
                <w:szCs w:val="28"/>
                <w:u w:val="single"/>
                <w:lang w:val="ru-RU"/>
              </w:rPr>
              <w:t>6 мес.</w:t>
            </w:r>
            <w:r w:rsidRPr="00B64E2B">
              <w:rPr>
                <w:sz w:val="28"/>
                <w:szCs w:val="28"/>
                <w:u w:val="single"/>
                <w:lang w:val="ru-RU"/>
              </w:rPr>
              <w:t xml:space="preserve">      в упаковочной таре предприятия-изготовителя        .</w:t>
            </w:r>
          </w:p>
          <w:p w:rsidR="00BB6524" w:rsidRPr="00B64E2B" w:rsidRDefault="00BB6524" w:rsidP="001148D2">
            <w:pPr>
              <w:pStyle w:val="21"/>
              <w:ind w:left="0" w:right="1701"/>
              <w:jc w:val="right"/>
              <w:rPr>
                <w:sz w:val="28"/>
                <w:szCs w:val="28"/>
                <w:vertAlign w:val="superscript"/>
                <w:lang w:val="ru-RU"/>
              </w:rPr>
            </w:pPr>
            <w:r w:rsidRPr="00B64E2B">
              <w:rPr>
                <w:sz w:val="28"/>
                <w:szCs w:val="28"/>
                <w:vertAlign w:val="superscript"/>
                <w:lang w:val="ru-RU"/>
              </w:rPr>
              <w:t>в консервации (упаковке) изготовителя</w:t>
            </w:r>
          </w:p>
        </w:tc>
      </w:tr>
      <w:tr w:rsidR="00BB6524" w:rsidRPr="00B64E2B" w:rsidTr="00AD46B0">
        <w:trPr>
          <w:jc w:val="center"/>
        </w:trPr>
        <w:tc>
          <w:tcPr>
            <w:tcW w:w="8897" w:type="dxa"/>
          </w:tcPr>
          <w:p w:rsidR="00BB6524" w:rsidRPr="00B64E2B" w:rsidRDefault="00BB6524" w:rsidP="001148D2">
            <w:pPr>
              <w:pStyle w:val="21"/>
              <w:ind w:left="0"/>
              <w:rPr>
                <w:sz w:val="28"/>
                <w:szCs w:val="28"/>
                <w:lang w:val="ru-RU"/>
              </w:rPr>
            </w:pPr>
            <w:r w:rsidRPr="00B64E2B">
              <w:rPr>
                <w:sz w:val="28"/>
                <w:szCs w:val="28"/>
                <w:u w:val="single"/>
                <w:lang w:val="ru-RU"/>
              </w:rPr>
              <w:t xml:space="preserve">                              в отапливаемых помещениях                                          .</w:t>
            </w:r>
          </w:p>
          <w:p w:rsidR="00BB6524" w:rsidRPr="00B64E2B" w:rsidRDefault="00BB6524" w:rsidP="001148D2">
            <w:pPr>
              <w:pStyle w:val="21"/>
              <w:ind w:left="0"/>
              <w:jc w:val="center"/>
              <w:rPr>
                <w:sz w:val="28"/>
                <w:szCs w:val="28"/>
                <w:vertAlign w:val="superscript"/>
                <w:lang w:val="ru-RU"/>
              </w:rPr>
            </w:pPr>
            <w:r w:rsidRPr="00B64E2B">
              <w:rPr>
                <w:sz w:val="28"/>
                <w:szCs w:val="28"/>
                <w:vertAlign w:val="superscript"/>
                <w:lang w:val="ru-RU"/>
              </w:rPr>
              <w:t>в складских помещениях, на открытых площадках и т.п.</w:t>
            </w:r>
          </w:p>
        </w:tc>
      </w:tr>
      <w:tr w:rsidR="00BB6524" w:rsidRPr="00B64E2B" w:rsidTr="00AD46B0">
        <w:trPr>
          <w:jc w:val="center"/>
        </w:trPr>
        <w:tc>
          <w:tcPr>
            <w:tcW w:w="8897" w:type="dxa"/>
          </w:tcPr>
          <w:p w:rsidR="00BB6524" w:rsidRPr="00B64E2B" w:rsidRDefault="00BB6524" w:rsidP="001148D2">
            <w:pPr>
              <w:pStyle w:val="21"/>
              <w:ind w:left="0"/>
              <w:rPr>
                <w:sz w:val="28"/>
                <w:szCs w:val="28"/>
                <w:lang w:val="ru-RU"/>
              </w:rPr>
            </w:pPr>
            <w:r w:rsidRPr="00B64E2B">
              <w:rPr>
                <w:sz w:val="28"/>
                <w:szCs w:val="28"/>
                <w:lang w:val="ru-RU"/>
              </w:rPr>
              <w:t xml:space="preserve">Межремонтный ресурс </w:t>
            </w:r>
            <w:r w:rsidRPr="00B64E2B">
              <w:rPr>
                <w:sz w:val="28"/>
                <w:szCs w:val="28"/>
                <w:u w:val="single"/>
                <w:lang w:val="ru-RU"/>
              </w:rPr>
              <w:t xml:space="preserve">                       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   не установлен</w:t>
            </w:r>
            <w:r w:rsidRPr="00B64E2B">
              <w:rPr>
                <w:sz w:val="28"/>
                <w:szCs w:val="28"/>
                <w:u w:val="single"/>
                <w:lang w:val="ru-RU"/>
              </w:rPr>
              <w:t xml:space="preserve">       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  </w:t>
            </w:r>
            <w:r w:rsidRPr="00B64E2B">
              <w:rPr>
                <w:sz w:val="28"/>
                <w:szCs w:val="28"/>
                <w:u w:val="single"/>
                <w:lang w:val="ru-RU"/>
              </w:rPr>
              <w:t xml:space="preserve">                    </w:t>
            </w:r>
            <w:r w:rsidRPr="00B64E2B">
              <w:rPr>
                <w:sz w:val="28"/>
                <w:szCs w:val="28"/>
                <w:lang w:val="ru-RU"/>
              </w:rPr>
              <w:t>.</w:t>
            </w:r>
          </w:p>
          <w:p w:rsidR="00BB6524" w:rsidRPr="00B64E2B" w:rsidRDefault="00BB6524" w:rsidP="001148D2">
            <w:pPr>
              <w:pStyle w:val="21"/>
              <w:ind w:left="0" w:right="1418"/>
              <w:jc w:val="right"/>
              <w:rPr>
                <w:sz w:val="28"/>
                <w:szCs w:val="28"/>
                <w:vertAlign w:val="superscript"/>
                <w:lang w:val="ru-RU"/>
              </w:rPr>
            </w:pPr>
            <w:r w:rsidRPr="00B64E2B">
              <w:rPr>
                <w:sz w:val="28"/>
                <w:szCs w:val="28"/>
                <w:vertAlign w:val="superscript"/>
                <w:lang w:val="ru-RU"/>
              </w:rPr>
              <w:lastRenderedPageBreak/>
              <w:t>параметр, характеризующий наработку</w:t>
            </w:r>
          </w:p>
        </w:tc>
      </w:tr>
      <w:tr w:rsidR="00BB6524" w:rsidRPr="00B64E2B" w:rsidTr="00AD46B0">
        <w:trPr>
          <w:jc w:val="center"/>
        </w:trPr>
        <w:tc>
          <w:tcPr>
            <w:tcW w:w="8897" w:type="dxa"/>
          </w:tcPr>
          <w:p w:rsidR="00BB6524" w:rsidRPr="00B64E2B" w:rsidRDefault="00BB6524" w:rsidP="001148D2">
            <w:pPr>
              <w:pStyle w:val="21"/>
              <w:spacing w:line="360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при</w:t>
            </w:r>
            <w:r w:rsidRPr="0097328B">
              <w:rPr>
                <w:sz w:val="28"/>
                <w:szCs w:val="28"/>
                <w:lang w:val="ru-RU"/>
              </w:rPr>
              <w:t xml:space="preserve"> </w:t>
            </w:r>
            <w:r w:rsidRPr="00B64E2B">
              <w:rPr>
                <w:sz w:val="28"/>
                <w:szCs w:val="28"/>
                <w:lang w:val="ru-RU"/>
              </w:rPr>
              <w:t>ремон</w:t>
            </w:r>
            <w:r>
              <w:rPr>
                <w:sz w:val="28"/>
                <w:szCs w:val="28"/>
                <w:lang w:val="ru-RU"/>
              </w:rPr>
              <w:t xml:space="preserve">те(ах) в течение срока </w:t>
            </w:r>
            <w:r w:rsidRPr="0097328B">
              <w:rPr>
                <w:sz w:val="28"/>
                <w:szCs w:val="28"/>
                <w:lang w:val="ru-RU"/>
              </w:rPr>
              <w:t>службы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   </w:t>
            </w:r>
            <w:r w:rsidRPr="0097328B">
              <w:rPr>
                <w:sz w:val="28"/>
                <w:szCs w:val="28"/>
                <w:u w:val="single"/>
                <w:lang w:val="ru-RU"/>
              </w:rPr>
              <w:t>10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  </w:t>
            </w:r>
            <w:r w:rsidRPr="00B64E2B">
              <w:rPr>
                <w:sz w:val="28"/>
                <w:szCs w:val="28"/>
                <w:lang w:val="ru-RU"/>
              </w:rPr>
              <w:t>лет</w:t>
            </w:r>
          </w:p>
        </w:tc>
      </w:tr>
      <w:tr w:rsidR="00BB6524" w:rsidRPr="00B64E2B" w:rsidTr="00AD46B0">
        <w:trPr>
          <w:jc w:val="center"/>
        </w:trPr>
        <w:tc>
          <w:tcPr>
            <w:tcW w:w="8897" w:type="dxa"/>
          </w:tcPr>
          <w:p w:rsidR="00BB6524" w:rsidRPr="00B64E2B" w:rsidRDefault="00BB6524" w:rsidP="001148D2">
            <w:pPr>
              <w:pStyle w:val="21"/>
              <w:spacing w:line="36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B64E2B">
              <w:rPr>
                <w:sz w:val="28"/>
                <w:szCs w:val="28"/>
                <w:lang w:val="ru-RU"/>
              </w:rPr>
              <w:t>Указанные ресурсы, сроки службы и хранения действительны при соблюдении потребителем требований действующей эксплуатационной документации.</w:t>
            </w:r>
          </w:p>
        </w:tc>
      </w:tr>
      <w:tr w:rsidR="00BB6524" w:rsidRPr="00B64E2B" w:rsidTr="00AD46B0">
        <w:trPr>
          <w:trHeight w:val="71"/>
          <w:jc w:val="center"/>
        </w:trPr>
        <w:tc>
          <w:tcPr>
            <w:tcW w:w="8897" w:type="dxa"/>
          </w:tcPr>
          <w:p w:rsidR="00E6589F" w:rsidRDefault="00BB6524" w:rsidP="001148D2">
            <w:pPr>
              <w:pStyle w:val="23"/>
              <w:tabs>
                <w:tab w:val="left" w:pos="567"/>
              </w:tabs>
              <w:spacing w:line="360" w:lineRule="auto"/>
              <w:ind w:firstLine="709"/>
              <w:rPr>
                <w:szCs w:val="28"/>
                <w:u w:val="single"/>
                <w:lang w:val="ru-RU"/>
              </w:rPr>
            </w:pPr>
            <w:r w:rsidRPr="00B64E2B">
              <w:rPr>
                <w:szCs w:val="28"/>
                <w:lang w:val="ru-RU"/>
              </w:rPr>
              <w:t>Гарантия изготовителя (поставщика)</w:t>
            </w:r>
            <w:r w:rsidRPr="00B64E2B">
              <w:rPr>
                <w:szCs w:val="28"/>
                <w:u w:val="single"/>
                <w:lang w:val="ru-RU"/>
              </w:rPr>
              <w:t xml:space="preserve">    </w:t>
            </w:r>
            <w:r w:rsidR="00B238B7">
              <w:rPr>
                <w:szCs w:val="28"/>
                <w:u w:val="single"/>
                <w:lang w:val="ru-RU"/>
              </w:rPr>
              <w:t>36</w:t>
            </w:r>
            <w:r w:rsidRPr="00B64E2B">
              <w:rPr>
                <w:szCs w:val="28"/>
                <w:u w:val="single"/>
                <w:lang w:val="ru-RU"/>
              </w:rPr>
              <w:t xml:space="preserve"> </w:t>
            </w:r>
            <w:r w:rsidR="001E6A6E">
              <w:rPr>
                <w:szCs w:val="28"/>
                <w:u w:val="single"/>
                <w:lang w:val="ru-RU"/>
              </w:rPr>
              <w:t>месяц</w:t>
            </w:r>
            <w:r w:rsidR="00B238B7">
              <w:rPr>
                <w:szCs w:val="28"/>
                <w:u w:val="single"/>
                <w:lang w:val="ru-RU"/>
              </w:rPr>
              <w:t>ев со дня ввода в эксплуатацию, но не позднее 42 месяцев со дня изготовления счетчика.</w:t>
            </w:r>
          </w:p>
          <w:p w:rsidR="00BB6524" w:rsidRDefault="00BB6524" w:rsidP="001148D2">
            <w:pPr>
              <w:pStyle w:val="21"/>
              <w:jc w:val="center"/>
              <w:rPr>
                <w:b/>
                <w:sz w:val="28"/>
                <w:szCs w:val="28"/>
                <w:lang w:val="ru-RU"/>
              </w:rPr>
            </w:pPr>
            <w:r w:rsidRPr="00292937">
              <w:rPr>
                <w:b/>
                <w:sz w:val="28"/>
                <w:szCs w:val="28"/>
                <w:lang w:val="ru-RU"/>
              </w:rPr>
              <w:t>Изменение ресурсов, сроков службы и хранения, гарантий изготовителя (поставщика)</w:t>
            </w:r>
          </w:p>
          <w:p w:rsidR="00BB6524" w:rsidRDefault="00BB6524" w:rsidP="001148D2">
            <w:pPr>
              <w:pStyle w:val="21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BB6524" w:rsidRDefault="00BB6524" w:rsidP="001148D2">
            <w:pPr>
              <w:pStyle w:val="21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BB6524" w:rsidRDefault="00BB6524" w:rsidP="001148D2">
            <w:pPr>
              <w:pStyle w:val="21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BB6524" w:rsidRDefault="00BB6524" w:rsidP="001148D2">
            <w:pPr>
              <w:pStyle w:val="21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BB6524" w:rsidRDefault="00BB6524" w:rsidP="001148D2">
            <w:pPr>
              <w:pStyle w:val="21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BB6524" w:rsidRDefault="00BB6524" w:rsidP="001148D2">
            <w:pPr>
              <w:pStyle w:val="21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BB6524" w:rsidRDefault="00BB6524" w:rsidP="001148D2">
            <w:pPr>
              <w:pStyle w:val="21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BB6524" w:rsidRPr="00292937" w:rsidRDefault="00BB6524" w:rsidP="001148D2">
            <w:pPr>
              <w:pStyle w:val="21"/>
              <w:ind w:left="0"/>
              <w:rPr>
                <w:b/>
                <w:sz w:val="28"/>
                <w:szCs w:val="28"/>
                <w:lang w:val="ru-RU"/>
              </w:rPr>
            </w:pPr>
          </w:p>
          <w:p w:rsidR="00BB6524" w:rsidRPr="00B64E2B" w:rsidRDefault="00BB6524" w:rsidP="001148D2">
            <w:pPr>
              <w:pStyle w:val="21"/>
              <w:spacing w:line="360" w:lineRule="auto"/>
              <w:ind w:left="0"/>
              <w:rPr>
                <w:sz w:val="28"/>
                <w:szCs w:val="28"/>
                <w:lang w:val="ru-RU"/>
              </w:rPr>
            </w:pPr>
          </w:p>
        </w:tc>
      </w:tr>
    </w:tbl>
    <w:p w:rsidR="000C5239" w:rsidRPr="000C5239" w:rsidRDefault="000C5239" w:rsidP="000C5239"/>
    <w:p w:rsidR="006A2DBE" w:rsidRPr="006044F9" w:rsidRDefault="000C5239" w:rsidP="006A2DBE">
      <w:pPr>
        <w:pStyle w:val="1"/>
        <w:spacing w:line="360" w:lineRule="auto"/>
        <w:ind w:firstLine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r w:rsidR="001A5783">
        <w:rPr>
          <w:i/>
          <w:sz w:val="28"/>
          <w:szCs w:val="28"/>
          <w:lang w:val="ru-RU"/>
        </w:rPr>
        <w:tab/>
      </w:r>
      <w:bookmarkStart w:id="10" w:name="_Toc276230057"/>
      <w:r w:rsidR="00D10106">
        <w:rPr>
          <w:i/>
          <w:sz w:val="28"/>
          <w:szCs w:val="28"/>
          <w:lang w:val="ru-RU"/>
        </w:rPr>
        <w:t>4</w:t>
      </w:r>
      <w:r w:rsidR="006A2DBE" w:rsidRPr="006044F9">
        <w:rPr>
          <w:i/>
          <w:sz w:val="28"/>
          <w:szCs w:val="28"/>
          <w:lang w:val="ru-RU"/>
        </w:rPr>
        <w:t>. Консервация</w:t>
      </w:r>
      <w:bookmarkEnd w:id="10"/>
    </w:p>
    <w:p w:rsidR="006A2DBE" w:rsidRDefault="006A2DBE" w:rsidP="006A2DBE">
      <w:pPr>
        <w:pStyle w:val="1"/>
        <w:ind w:firstLine="0"/>
        <w:rPr>
          <w:szCs w:val="24"/>
          <w:lang w:val="ru-RU"/>
        </w:rPr>
      </w:pPr>
    </w:p>
    <w:p w:rsidR="006A2DBE" w:rsidRPr="00A5746E" w:rsidRDefault="00BB6524" w:rsidP="00A5746E">
      <w:pPr>
        <w:spacing w:line="360" w:lineRule="auto"/>
        <w:ind w:right="567"/>
        <w:rPr>
          <w:spacing w:val="-6"/>
          <w:sz w:val="28"/>
          <w:szCs w:val="28"/>
        </w:rPr>
      </w:pPr>
      <w:r>
        <w:rPr>
          <w:sz w:val="28"/>
          <w:szCs w:val="28"/>
        </w:rPr>
        <w:tab/>
      </w:r>
      <w:r w:rsidR="006A2DBE" w:rsidRPr="00A5746E">
        <w:rPr>
          <w:spacing w:val="-6"/>
          <w:sz w:val="28"/>
          <w:szCs w:val="28"/>
        </w:rPr>
        <w:t xml:space="preserve">Консервация </w:t>
      </w:r>
      <w:r w:rsidR="00A17C0C">
        <w:rPr>
          <w:spacing w:val="-6"/>
          <w:sz w:val="28"/>
          <w:szCs w:val="28"/>
        </w:rPr>
        <w:t>с</w:t>
      </w:r>
      <w:r w:rsidR="00A17C0C">
        <w:rPr>
          <w:sz w:val="28"/>
          <w:szCs w:val="28"/>
        </w:rPr>
        <w:t xml:space="preserve">четчика </w:t>
      </w:r>
      <w:r w:rsidR="00B238B7" w:rsidRPr="000F072C">
        <w:rPr>
          <w:sz w:val="28"/>
          <w:szCs w:val="28"/>
        </w:rPr>
        <w:t>электрической энергии трехфазн</w:t>
      </w:r>
      <w:r w:rsidR="00B238B7">
        <w:rPr>
          <w:sz w:val="28"/>
          <w:szCs w:val="28"/>
        </w:rPr>
        <w:t>ого</w:t>
      </w:r>
      <w:r w:rsidR="00B238B7" w:rsidRPr="000F072C">
        <w:rPr>
          <w:sz w:val="28"/>
          <w:szCs w:val="28"/>
        </w:rPr>
        <w:t xml:space="preserve"> статическ</w:t>
      </w:r>
      <w:r w:rsidR="00B238B7">
        <w:rPr>
          <w:sz w:val="28"/>
          <w:szCs w:val="28"/>
        </w:rPr>
        <w:t>ого</w:t>
      </w:r>
      <w:r w:rsidR="00B238B7" w:rsidRPr="000F072C">
        <w:rPr>
          <w:sz w:val="28"/>
          <w:szCs w:val="28"/>
        </w:rPr>
        <w:t xml:space="preserve"> «Меркурий 230АМ»-01</w:t>
      </w:r>
      <w:r w:rsidR="00A17C0C">
        <w:rPr>
          <w:sz w:val="28"/>
          <w:szCs w:val="28"/>
        </w:rPr>
        <w:t xml:space="preserve"> </w:t>
      </w:r>
      <w:r w:rsidR="00A5746E" w:rsidRPr="00A5746E">
        <w:rPr>
          <w:spacing w:val="-6"/>
          <w:sz w:val="28"/>
          <w:szCs w:val="28"/>
        </w:rPr>
        <w:t xml:space="preserve"> </w:t>
      </w:r>
      <w:r w:rsidRPr="00A5746E">
        <w:rPr>
          <w:spacing w:val="-6"/>
          <w:sz w:val="28"/>
          <w:szCs w:val="28"/>
        </w:rPr>
        <w:t xml:space="preserve"> </w:t>
      </w:r>
      <w:r w:rsidR="006A2DBE" w:rsidRPr="00A5746E">
        <w:rPr>
          <w:spacing w:val="-6"/>
          <w:sz w:val="28"/>
          <w:szCs w:val="28"/>
        </w:rPr>
        <w:t>не предусматривается.</w:t>
      </w:r>
    </w:p>
    <w:p w:rsidR="00BB6524" w:rsidRPr="00BB6524" w:rsidRDefault="00BB6524" w:rsidP="00B238B7">
      <w:pPr>
        <w:pStyle w:val="1"/>
        <w:spacing w:line="360" w:lineRule="auto"/>
        <w:ind w:firstLine="0"/>
        <w:rPr>
          <w:szCs w:val="24"/>
        </w:rPr>
      </w:pPr>
      <w:r>
        <w:rPr>
          <w:i/>
          <w:sz w:val="28"/>
          <w:szCs w:val="28"/>
          <w:lang w:val="ru-RU"/>
        </w:rPr>
        <w:tab/>
      </w:r>
    </w:p>
    <w:p w:rsidR="007E52C1" w:rsidRPr="00D10106" w:rsidRDefault="00BB6524" w:rsidP="00E12686">
      <w:pPr>
        <w:pStyle w:val="1"/>
        <w:spacing w:line="360" w:lineRule="auto"/>
        <w:ind w:firstLine="0"/>
        <w:jc w:val="both"/>
        <w:rPr>
          <w:i/>
          <w:sz w:val="28"/>
          <w:szCs w:val="28"/>
          <w:lang w:val="ru-RU"/>
        </w:rPr>
      </w:pPr>
      <w:r w:rsidRPr="0025078C">
        <w:rPr>
          <w:i/>
          <w:sz w:val="28"/>
          <w:szCs w:val="28"/>
          <w:lang w:val="ru-RU"/>
        </w:rPr>
        <w:tab/>
      </w:r>
      <w:bookmarkStart w:id="11" w:name="_Toc276230059"/>
      <w:r w:rsidR="002C6604">
        <w:rPr>
          <w:i/>
          <w:sz w:val="28"/>
          <w:szCs w:val="28"/>
          <w:lang w:val="ru-RU"/>
        </w:rPr>
        <w:t>5</w:t>
      </w:r>
      <w:r w:rsidR="007E52C1" w:rsidRPr="00D10106">
        <w:rPr>
          <w:i/>
          <w:sz w:val="28"/>
          <w:szCs w:val="28"/>
          <w:lang w:val="ru-RU"/>
        </w:rPr>
        <w:t>. Свидетельство о приемки</w:t>
      </w:r>
      <w:bookmarkEnd w:id="11"/>
    </w:p>
    <w:p w:rsidR="007E52C1" w:rsidRPr="005467C1" w:rsidRDefault="007E52C1" w:rsidP="007E52C1">
      <w:pPr>
        <w:jc w:val="both"/>
        <w:rPr>
          <w:sz w:val="24"/>
          <w:szCs w:val="24"/>
        </w:rPr>
      </w:pPr>
    </w:p>
    <w:p w:rsidR="00B238B7" w:rsidRDefault="00A17C0C" w:rsidP="00B238B7">
      <w:pPr>
        <w:spacing w:line="360" w:lineRule="auto"/>
        <w:ind w:firstLine="708"/>
        <w:rPr>
          <w:sz w:val="28"/>
          <w:szCs w:val="28"/>
        </w:rPr>
      </w:pPr>
      <w:r>
        <w:rPr>
          <w:spacing w:val="-6"/>
          <w:sz w:val="28"/>
          <w:szCs w:val="28"/>
        </w:rPr>
        <w:t>С</w:t>
      </w:r>
      <w:r>
        <w:rPr>
          <w:sz w:val="28"/>
          <w:szCs w:val="28"/>
        </w:rPr>
        <w:t xml:space="preserve">четчик </w:t>
      </w:r>
      <w:r w:rsidR="00B238B7" w:rsidRPr="000F072C">
        <w:rPr>
          <w:sz w:val="28"/>
          <w:szCs w:val="28"/>
        </w:rPr>
        <w:t>электрической энергии трехфазный статический «Меркурий</w:t>
      </w:r>
    </w:p>
    <w:p w:rsidR="00B238B7" w:rsidRDefault="00B238B7" w:rsidP="00B238B7">
      <w:pPr>
        <w:rPr>
          <w:sz w:val="28"/>
          <w:szCs w:val="28"/>
        </w:rPr>
      </w:pPr>
      <w:r w:rsidRPr="000F072C">
        <w:rPr>
          <w:sz w:val="28"/>
          <w:szCs w:val="28"/>
        </w:rPr>
        <w:t xml:space="preserve"> 230АМ»-01</w:t>
      </w:r>
      <w:r w:rsidR="00A17C0C">
        <w:rPr>
          <w:sz w:val="28"/>
          <w:szCs w:val="28"/>
        </w:rPr>
        <w:t xml:space="preserve"> </w:t>
      </w:r>
      <w:r w:rsidR="00A17C0C" w:rsidRPr="00A5746E">
        <w:rPr>
          <w:spacing w:val="-6"/>
          <w:sz w:val="28"/>
          <w:szCs w:val="28"/>
        </w:rPr>
        <w:t xml:space="preserve"> </w:t>
      </w:r>
      <w:r w:rsidR="00D10106" w:rsidRPr="00D10106">
        <w:rPr>
          <w:sz w:val="28"/>
          <w:szCs w:val="28"/>
        </w:rPr>
        <w:t xml:space="preserve"> </w:t>
      </w:r>
      <w:r w:rsidR="007E52C1">
        <w:rPr>
          <w:sz w:val="28"/>
          <w:szCs w:val="28"/>
        </w:rPr>
        <w:t xml:space="preserve">№ </w:t>
      </w:r>
      <w:r>
        <w:rPr>
          <w:sz w:val="28"/>
          <w:szCs w:val="28"/>
        </w:rPr>
        <w:t>03731793</w:t>
      </w:r>
      <w:r w:rsidR="00A17C0C">
        <w:rPr>
          <w:sz w:val="28"/>
          <w:szCs w:val="28"/>
        </w:rPr>
        <w:t xml:space="preserve"> </w:t>
      </w:r>
      <w:r>
        <w:rPr>
          <w:sz w:val="28"/>
          <w:szCs w:val="28"/>
        </w:rPr>
        <w:t>изготовлен и принят в соответствии с требованиями</w:t>
      </w:r>
      <w:r w:rsidR="00A17C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E52C1" w:rsidRPr="00B238B7" w:rsidRDefault="00B238B7" w:rsidP="00B238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7E52C1" w:rsidRPr="00661D4E">
        <w:rPr>
          <w:sz w:val="28"/>
          <w:szCs w:val="28"/>
          <w:vertAlign w:val="superscript"/>
        </w:rPr>
        <w:t>заводской номер</w:t>
      </w:r>
      <w:r w:rsidR="007E52C1" w:rsidRPr="00661D4E">
        <w:rPr>
          <w:vertAlign w:val="superscript"/>
        </w:rPr>
        <w:t xml:space="preserve"> </w:t>
      </w:r>
    </w:p>
    <w:p w:rsidR="007E52C1" w:rsidRPr="00661D4E" w:rsidRDefault="007E52C1" w:rsidP="007E52C1">
      <w:pPr>
        <w:rPr>
          <w:sz w:val="28"/>
          <w:szCs w:val="28"/>
        </w:rPr>
      </w:pPr>
      <w:r w:rsidRPr="00661D4E">
        <w:rPr>
          <w:sz w:val="28"/>
          <w:szCs w:val="28"/>
        </w:rPr>
        <w:t>и</w:t>
      </w:r>
      <w:r w:rsidR="00B238B7" w:rsidRPr="00B238B7">
        <w:rPr>
          <w:sz w:val="28"/>
          <w:szCs w:val="28"/>
        </w:rPr>
        <w:t xml:space="preserve"> </w:t>
      </w:r>
      <w:r w:rsidR="00B238B7">
        <w:rPr>
          <w:sz w:val="28"/>
          <w:szCs w:val="28"/>
        </w:rPr>
        <w:t>технических условий и</w:t>
      </w:r>
      <w:r w:rsidRPr="00661D4E">
        <w:rPr>
          <w:sz w:val="28"/>
          <w:szCs w:val="28"/>
        </w:rPr>
        <w:t xml:space="preserve"> признан годным </w:t>
      </w:r>
      <w:r w:rsidR="00A17C0C">
        <w:rPr>
          <w:sz w:val="28"/>
          <w:szCs w:val="28"/>
        </w:rPr>
        <w:t>для</w:t>
      </w:r>
      <w:r w:rsidRPr="00661D4E">
        <w:rPr>
          <w:sz w:val="28"/>
          <w:szCs w:val="28"/>
        </w:rPr>
        <w:t xml:space="preserve"> эксплуатации.</w:t>
      </w:r>
    </w:p>
    <w:p w:rsidR="007E52C1" w:rsidRDefault="007E52C1" w:rsidP="007E52C1">
      <w:pPr>
        <w:rPr>
          <w:sz w:val="28"/>
          <w:szCs w:val="28"/>
        </w:rPr>
      </w:pPr>
    </w:p>
    <w:p w:rsidR="007E52C1" w:rsidRPr="005467C1" w:rsidRDefault="007E52C1" w:rsidP="007E52C1">
      <w:pPr>
        <w:jc w:val="center"/>
        <w:rPr>
          <w:sz w:val="28"/>
          <w:szCs w:val="28"/>
        </w:rPr>
      </w:pPr>
    </w:p>
    <w:p w:rsidR="007E52C1" w:rsidRDefault="007E52C1" w:rsidP="007E52C1">
      <w:pPr>
        <w:tabs>
          <w:tab w:val="left" w:pos="8647"/>
        </w:tabs>
        <w:ind w:right="566"/>
        <w:jc w:val="center"/>
        <w:rPr>
          <w:sz w:val="28"/>
          <w:szCs w:val="28"/>
        </w:rPr>
      </w:pPr>
      <w:r>
        <w:rPr>
          <w:sz w:val="28"/>
          <w:szCs w:val="28"/>
        </w:rPr>
        <w:t>М.П. _______________</w:t>
      </w:r>
    </w:p>
    <w:p w:rsidR="007E52C1" w:rsidRPr="00661D4E" w:rsidRDefault="007E52C1" w:rsidP="007E52C1">
      <w:pPr>
        <w:tabs>
          <w:tab w:val="left" w:pos="8647"/>
        </w:tabs>
        <w:ind w:right="566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</w:t>
      </w:r>
      <w:r w:rsidRPr="005467C1">
        <w:rPr>
          <w:sz w:val="28"/>
          <w:szCs w:val="28"/>
          <w:vertAlign w:val="superscript"/>
        </w:rPr>
        <w:t>подпись</w:t>
      </w:r>
    </w:p>
    <w:p w:rsidR="007E52C1" w:rsidRPr="00A17C0C" w:rsidRDefault="00B238B7" w:rsidP="007E52C1">
      <w:pPr>
        <w:tabs>
          <w:tab w:val="left" w:pos="8647"/>
        </w:tabs>
        <w:ind w:left="709" w:right="566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="00A17C0C" w:rsidRPr="00A17C0C">
        <w:rPr>
          <w:sz w:val="28"/>
          <w:szCs w:val="28"/>
          <w:u w:val="single"/>
        </w:rPr>
        <w:t xml:space="preserve"> апреля 2009 года</w:t>
      </w:r>
    </w:p>
    <w:p w:rsidR="007E52C1" w:rsidRPr="00661D4E" w:rsidRDefault="007E52C1" w:rsidP="007E52C1">
      <w:pPr>
        <w:tabs>
          <w:tab w:val="left" w:pos="8647"/>
        </w:tabs>
        <w:ind w:right="566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</w:t>
      </w:r>
      <w:r w:rsidRPr="005467C1">
        <w:rPr>
          <w:sz w:val="28"/>
          <w:szCs w:val="28"/>
          <w:vertAlign w:val="superscript"/>
        </w:rPr>
        <w:t>дата</w:t>
      </w:r>
    </w:p>
    <w:p w:rsidR="006044F9" w:rsidRPr="006044F9" w:rsidRDefault="001A5783" w:rsidP="006044F9">
      <w:pPr>
        <w:pStyle w:val="1"/>
        <w:spacing w:line="360" w:lineRule="auto"/>
        <w:ind w:firstLine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lastRenderedPageBreak/>
        <w:tab/>
      </w:r>
      <w:bookmarkStart w:id="12" w:name="_Toc276230060"/>
      <w:r w:rsidR="002C6604">
        <w:rPr>
          <w:i/>
          <w:sz w:val="28"/>
          <w:szCs w:val="28"/>
          <w:lang w:val="ru-RU"/>
        </w:rPr>
        <w:t>6</w:t>
      </w:r>
      <w:r w:rsidR="006044F9" w:rsidRPr="006044F9">
        <w:rPr>
          <w:i/>
          <w:sz w:val="28"/>
          <w:szCs w:val="28"/>
          <w:lang w:val="ru-RU"/>
        </w:rPr>
        <w:t>. Сведения об утилизации</w:t>
      </w:r>
      <w:bookmarkEnd w:id="12"/>
    </w:p>
    <w:p w:rsidR="006044F9" w:rsidRDefault="006044F9" w:rsidP="001A5783">
      <w:pPr>
        <w:pStyle w:val="1"/>
        <w:ind w:firstLine="0"/>
        <w:rPr>
          <w:szCs w:val="24"/>
          <w:lang w:val="ru-RU"/>
        </w:rPr>
      </w:pPr>
    </w:p>
    <w:p w:rsidR="00EF7FBE" w:rsidRPr="00EF7FBE" w:rsidRDefault="00EF7FBE" w:rsidP="00B238B7">
      <w:pPr>
        <w:spacing w:line="360" w:lineRule="auto"/>
        <w:ind w:right="708" w:firstLine="708"/>
        <w:jc w:val="both"/>
        <w:rPr>
          <w:sz w:val="28"/>
          <w:szCs w:val="28"/>
        </w:rPr>
      </w:pPr>
      <w:r w:rsidRPr="00EF7FBE">
        <w:rPr>
          <w:sz w:val="28"/>
          <w:szCs w:val="28"/>
        </w:rPr>
        <w:t xml:space="preserve">Утилизация </w:t>
      </w:r>
      <w:r w:rsidR="00A17C0C">
        <w:rPr>
          <w:spacing w:val="-6"/>
          <w:sz w:val="28"/>
          <w:szCs w:val="28"/>
        </w:rPr>
        <w:t>с</w:t>
      </w:r>
      <w:r w:rsidR="00A17C0C">
        <w:rPr>
          <w:sz w:val="28"/>
          <w:szCs w:val="28"/>
        </w:rPr>
        <w:t xml:space="preserve">четчика </w:t>
      </w:r>
      <w:r w:rsidR="00B238B7" w:rsidRPr="000F072C">
        <w:rPr>
          <w:sz w:val="28"/>
          <w:szCs w:val="28"/>
        </w:rPr>
        <w:t>электрической энергии трехфазн</w:t>
      </w:r>
      <w:r w:rsidR="00B238B7">
        <w:rPr>
          <w:sz w:val="28"/>
          <w:szCs w:val="28"/>
        </w:rPr>
        <w:t>ого</w:t>
      </w:r>
      <w:r w:rsidR="00B238B7" w:rsidRPr="000F072C">
        <w:rPr>
          <w:sz w:val="28"/>
          <w:szCs w:val="28"/>
        </w:rPr>
        <w:t xml:space="preserve"> статическ</w:t>
      </w:r>
      <w:r w:rsidR="00B238B7">
        <w:rPr>
          <w:sz w:val="28"/>
          <w:szCs w:val="28"/>
        </w:rPr>
        <w:t>ого</w:t>
      </w:r>
      <w:r w:rsidR="00B238B7" w:rsidRPr="000F072C">
        <w:rPr>
          <w:sz w:val="28"/>
          <w:szCs w:val="28"/>
        </w:rPr>
        <w:t xml:space="preserve"> «Меркурий</w:t>
      </w:r>
      <w:r w:rsidR="00B238B7">
        <w:rPr>
          <w:sz w:val="28"/>
          <w:szCs w:val="28"/>
        </w:rPr>
        <w:t xml:space="preserve"> </w:t>
      </w:r>
      <w:r w:rsidR="00B238B7" w:rsidRPr="000F072C">
        <w:rPr>
          <w:sz w:val="28"/>
          <w:szCs w:val="28"/>
        </w:rPr>
        <w:t xml:space="preserve"> 230АМ»-01</w:t>
      </w:r>
      <w:r w:rsidR="00A17C0C">
        <w:rPr>
          <w:sz w:val="28"/>
          <w:szCs w:val="28"/>
        </w:rPr>
        <w:t xml:space="preserve"> </w:t>
      </w:r>
      <w:r w:rsidRPr="00EF7FBE">
        <w:rPr>
          <w:sz w:val="28"/>
          <w:szCs w:val="28"/>
        </w:rPr>
        <w:t>после окончания срока эксплуатации не требует специальных мер безопасности и не представляет опасности для жизни, здоровья людей и окружающей среды.</w:t>
      </w:r>
    </w:p>
    <w:p w:rsidR="006044F9" w:rsidRDefault="006044F9" w:rsidP="006044F9">
      <w:pPr>
        <w:pStyle w:val="1"/>
        <w:spacing w:line="360" w:lineRule="auto"/>
        <w:ind w:firstLine="0"/>
        <w:rPr>
          <w:i/>
          <w:sz w:val="28"/>
          <w:szCs w:val="28"/>
          <w:lang w:val="ru-RU"/>
        </w:rPr>
      </w:pPr>
    </w:p>
    <w:p w:rsidR="006044F9" w:rsidRPr="006044F9" w:rsidRDefault="006044F9" w:rsidP="006044F9"/>
    <w:p w:rsidR="006044F9" w:rsidRPr="006044F9" w:rsidRDefault="001A5783" w:rsidP="006044F9">
      <w:pPr>
        <w:pStyle w:val="1"/>
        <w:spacing w:line="360" w:lineRule="auto"/>
        <w:ind w:firstLine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lastRenderedPageBreak/>
        <w:tab/>
      </w:r>
      <w:bookmarkStart w:id="13" w:name="_Toc276230061"/>
      <w:r w:rsidR="002C6604">
        <w:rPr>
          <w:i/>
          <w:sz w:val="28"/>
          <w:szCs w:val="28"/>
          <w:lang w:val="ru-RU"/>
        </w:rPr>
        <w:t>7</w:t>
      </w:r>
      <w:r w:rsidR="006044F9" w:rsidRPr="006044F9">
        <w:rPr>
          <w:i/>
          <w:sz w:val="28"/>
          <w:szCs w:val="28"/>
          <w:lang w:val="ru-RU"/>
        </w:rPr>
        <w:t>. Особые отметки</w:t>
      </w:r>
      <w:bookmarkEnd w:id="13"/>
    </w:p>
    <w:p w:rsidR="006044F9" w:rsidRDefault="006044F9" w:rsidP="00D54529">
      <w:pPr>
        <w:pStyle w:val="1"/>
        <w:spacing w:line="360" w:lineRule="auto"/>
        <w:ind w:firstLine="0"/>
        <w:rPr>
          <w:sz w:val="28"/>
          <w:lang w:val="ru-RU"/>
        </w:rPr>
      </w:pPr>
    </w:p>
    <w:p w:rsidR="006044F9" w:rsidRDefault="006044F9" w:rsidP="00D54529">
      <w:pPr>
        <w:pStyle w:val="1"/>
        <w:spacing w:line="360" w:lineRule="auto"/>
        <w:ind w:firstLine="0"/>
        <w:rPr>
          <w:sz w:val="28"/>
          <w:lang w:val="ru-RU"/>
        </w:rPr>
      </w:pPr>
    </w:p>
    <w:p w:rsidR="006044F9" w:rsidRDefault="006044F9" w:rsidP="00D54529">
      <w:pPr>
        <w:pStyle w:val="1"/>
        <w:spacing w:line="360" w:lineRule="auto"/>
        <w:ind w:firstLine="0"/>
        <w:rPr>
          <w:sz w:val="28"/>
          <w:lang w:val="ru-RU"/>
        </w:rPr>
      </w:pPr>
    </w:p>
    <w:p w:rsidR="006044F9" w:rsidRDefault="006044F9" w:rsidP="00D54529">
      <w:pPr>
        <w:pStyle w:val="1"/>
        <w:spacing w:line="360" w:lineRule="auto"/>
        <w:ind w:firstLine="0"/>
        <w:rPr>
          <w:sz w:val="28"/>
          <w:lang w:val="ru-RU"/>
        </w:rPr>
      </w:pPr>
    </w:p>
    <w:p w:rsidR="006044F9" w:rsidRDefault="006044F9" w:rsidP="00D54529">
      <w:pPr>
        <w:pStyle w:val="1"/>
        <w:spacing w:line="360" w:lineRule="auto"/>
        <w:ind w:firstLine="0"/>
        <w:rPr>
          <w:sz w:val="28"/>
          <w:lang w:val="ru-RU"/>
        </w:rPr>
      </w:pPr>
    </w:p>
    <w:p w:rsidR="006044F9" w:rsidRDefault="006044F9" w:rsidP="00D54529">
      <w:pPr>
        <w:pStyle w:val="1"/>
        <w:spacing w:line="360" w:lineRule="auto"/>
        <w:ind w:firstLine="0"/>
        <w:rPr>
          <w:sz w:val="28"/>
          <w:lang w:val="ru-RU"/>
        </w:rPr>
      </w:pPr>
    </w:p>
    <w:p w:rsidR="006044F9" w:rsidRDefault="006044F9" w:rsidP="00D54529">
      <w:pPr>
        <w:pStyle w:val="1"/>
        <w:spacing w:line="360" w:lineRule="auto"/>
        <w:ind w:firstLine="0"/>
        <w:rPr>
          <w:sz w:val="28"/>
          <w:lang w:val="ru-RU"/>
        </w:rPr>
      </w:pPr>
    </w:p>
    <w:p w:rsidR="006044F9" w:rsidRDefault="006044F9" w:rsidP="00D54529">
      <w:pPr>
        <w:pStyle w:val="1"/>
        <w:spacing w:line="360" w:lineRule="auto"/>
        <w:ind w:firstLine="0"/>
        <w:rPr>
          <w:sz w:val="28"/>
          <w:lang w:val="ru-RU"/>
        </w:rPr>
      </w:pPr>
    </w:p>
    <w:p w:rsidR="006044F9" w:rsidRDefault="006044F9" w:rsidP="00D54529">
      <w:pPr>
        <w:pStyle w:val="1"/>
        <w:spacing w:line="360" w:lineRule="auto"/>
        <w:ind w:firstLine="0"/>
        <w:rPr>
          <w:sz w:val="28"/>
          <w:lang w:val="ru-RU"/>
        </w:rPr>
      </w:pPr>
    </w:p>
    <w:p w:rsidR="006044F9" w:rsidRDefault="006044F9" w:rsidP="00D54529">
      <w:pPr>
        <w:pStyle w:val="1"/>
        <w:spacing w:line="360" w:lineRule="auto"/>
        <w:ind w:firstLine="0"/>
        <w:rPr>
          <w:sz w:val="28"/>
          <w:lang w:val="ru-RU"/>
        </w:rPr>
      </w:pPr>
    </w:p>
    <w:p w:rsidR="006044F9" w:rsidRDefault="006044F9" w:rsidP="00D54529">
      <w:pPr>
        <w:pStyle w:val="1"/>
        <w:spacing w:line="360" w:lineRule="auto"/>
        <w:ind w:firstLine="0"/>
        <w:rPr>
          <w:sz w:val="28"/>
          <w:lang w:val="ru-RU"/>
        </w:rPr>
      </w:pPr>
    </w:p>
    <w:p w:rsidR="006044F9" w:rsidRDefault="006044F9" w:rsidP="00D54529">
      <w:pPr>
        <w:pStyle w:val="1"/>
        <w:spacing w:line="360" w:lineRule="auto"/>
        <w:ind w:firstLine="0"/>
        <w:rPr>
          <w:sz w:val="28"/>
          <w:lang w:val="ru-RU"/>
        </w:rPr>
      </w:pPr>
    </w:p>
    <w:p w:rsidR="006044F9" w:rsidRDefault="006044F9" w:rsidP="00D54529">
      <w:pPr>
        <w:pStyle w:val="1"/>
        <w:spacing w:line="360" w:lineRule="auto"/>
        <w:ind w:firstLine="0"/>
        <w:rPr>
          <w:sz w:val="28"/>
          <w:lang w:val="ru-RU"/>
        </w:rPr>
      </w:pPr>
    </w:p>
    <w:p w:rsidR="006044F9" w:rsidRDefault="006044F9" w:rsidP="00D54529">
      <w:pPr>
        <w:pStyle w:val="1"/>
        <w:spacing w:line="360" w:lineRule="auto"/>
        <w:ind w:firstLine="0"/>
        <w:rPr>
          <w:sz w:val="28"/>
          <w:lang w:val="ru-RU"/>
        </w:rPr>
      </w:pPr>
    </w:p>
    <w:p w:rsidR="006044F9" w:rsidRDefault="006044F9" w:rsidP="00D54529">
      <w:pPr>
        <w:pStyle w:val="1"/>
        <w:spacing w:line="360" w:lineRule="auto"/>
        <w:ind w:firstLine="0"/>
        <w:rPr>
          <w:sz w:val="28"/>
          <w:lang w:val="ru-RU"/>
        </w:rPr>
      </w:pPr>
    </w:p>
    <w:p w:rsidR="006044F9" w:rsidRDefault="006044F9" w:rsidP="00D54529">
      <w:pPr>
        <w:pStyle w:val="1"/>
        <w:spacing w:line="360" w:lineRule="auto"/>
        <w:ind w:firstLine="0"/>
        <w:rPr>
          <w:sz w:val="28"/>
          <w:lang w:val="ru-RU"/>
        </w:rPr>
      </w:pPr>
    </w:p>
    <w:p w:rsidR="006044F9" w:rsidRDefault="006044F9" w:rsidP="00D54529">
      <w:pPr>
        <w:pStyle w:val="1"/>
        <w:spacing w:line="360" w:lineRule="auto"/>
        <w:ind w:firstLine="0"/>
        <w:rPr>
          <w:sz w:val="28"/>
          <w:lang w:val="ru-RU"/>
        </w:rPr>
      </w:pPr>
    </w:p>
    <w:p w:rsidR="006044F9" w:rsidRDefault="006044F9" w:rsidP="00D54529">
      <w:pPr>
        <w:pStyle w:val="1"/>
        <w:spacing w:line="360" w:lineRule="auto"/>
        <w:ind w:firstLine="0"/>
        <w:rPr>
          <w:sz w:val="28"/>
          <w:lang w:val="ru-RU"/>
        </w:rPr>
      </w:pPr>
    </w:p>
    <w:p w:rsidR="006044F9" w:rsidRDefault="006044F9" w:rsidP="00D54529">
      <w:pPr>
        <w:pStyle w:val="1"/>
        <w:spacing w:line="360" w:lineRule="auto"/>
        <w:ind w:firstLine="0"/>
        <w:rPr>
          <w:sz w:val="28"/>
          <w:lang w:val="ru-RU"/>
        </w:rPr>
      </w:pPr>
    </w:p>
    <w:p w:rsidR="006044F9" w:rsidRDefault="006044F9" w:rsidP="00D54529">
      <w:pPr>
        <w:pStyle w:val="1"/>
        <w:spacing w:line="360" w:lineRule="auto"/>
        <w:ind w:firstLine="0"/>
        <w:rPr>
          <w:sz w:val="28"/>
          <w:lang w:val="ru-RU"/>
        </w:rPr>
      </w:pPr>
    </w:p>
    <w:p w:rsidR="006044F9" w:rsidRDefault="006044F9" w:rsidP="00D54529">
      <w:pPr>
        <w:pStyle w:val="1"/>
        <w:spacing w:line="360" w:lineRule="auto"/>
        <w:ind w:firstLine="0"/>
        <w:rPr>
          <w:sz w:val="28"/>
          <w:lang w:val="ru-RU"/>
        </w:rPr>
      </w:pPr>
    </w:p>
    <w:p w:rsidR="006044F9" w:rsidRDefault="006044F9" w:rsidP="00D54529">
      <w:pPr>
        <w:pStyle w:val="1"/>
        <w:spacing w:line="360" w:lineRule="auto"/>
        <w:ind w:firstLine="0"/>
        <w:rPr>
          <w:sz w:val="28"/>
          <w:lang w:val="ru-RU"/>
        </w:rPr>
      </w:pPr>
    </w:p>
    <w:p w:rsidR="006044F9" w:rsidRDefault="006044F9" w:rsidP="00D54529">
      <w:pPr>
        <w:pStyle w:val="1"/>
        <w:spacing w:line="360" w:lineRule="auto"/>
        <w:ind w:firstLine="0"/>
        <w:rPr>
          <w:sz w:val="28"/>
          <w:lang w:val="ru-RU"/>
        </w:rPr>
      </w:pPr>
    </w:p>
    <w:p w:rsidR="006044F9" w:rsidRDefault="006044F9" w:rsidP="00D54529">
      <w:pPr>
        <w:pStyle w:val="1"/>
        <w:spacing w:line="360" w:lineRule="auto"/>
        <w:ind w:firstLine="0"/>
        <w:rPr>
          <w:sz w:val="28"/>
          <w:lang w:val="ru-RU"/>
        </w:rPr>
      </w:pPr>
    </w:p>
    <w:bookmarkEnd w:id="0"/>
    <w:p w:rsidR="006044F9" w:rsidRPr="006044F9" w:rsidRDefault="006044F9" w:rsidP="006044F9"/>
    <w:sectPr w:rsidR="006044F9" w:rsidRPr="006044F9" w:rsidSect="00815F48">
      <w:footnotePr>
        <w:pos w:val="sectEnd"/>
      </w:footnotePr>
      <w:endnotePr>
        <w:numFmt w:val="decimal"/>
        <w:numStart w:val="0"/>
      </w:endnotePr>
      <w:pgSz w:w="11907" w:h="16840"/>
      <w:pgMar w:top="851" w:right="0" w:bottom="851" w:left="1701" w:header="51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2E5" w:rsidRDefault="006252E5" w:rsidP="003B0ECE">
      <w:r>
        <w:separator/>
      </w:r>
    </w:p>
  </w:endnote>
  <w:endnote w:type="continuationSeparator" w:id="1">
    <w:p w:rsidR="006252E5" w:rsidRDefault="006252E5" w:rsidP="003B0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91">
    <w:altName w:val="Tahoma"/>
    <w:panose1 w:val="00000000000000000000"/>
    <w:charset w:val="00"/>
    <w:family w:val="auto"/>
    <w:notTrueType/>
    <w:pitch w:val="default"/>
    <w:sig w:usb0="30BEB328" w:usb1="30BF33D0" w:usb2="00000000" w:usb3="30BED810" w:csb0="30B50002" w:csb1="30B5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7C1" w:rsidRDefault="00100B99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0.85pt;margin-top:-779.95pt;width:586.05pt;height:812.25pt;z-index:-3">
          <v:imagedata r:id="rId1" o:title=""/>
        </v:shape>
        <o:OLEObject Type="Embed" ProgID="Visio.Drawing.11" ShapeID="_x0000_s2049" DrawAspect="Content" ObjectID="_1386365671" r:id="rId2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7C1" w:rsidRDefault="00100B99" w:rsidP="00791922">
    <w:pPr>
      <w:pStyle w:val="a6"/>
      <w:tabs>
        <w:tab w:val="clear" w:pos="4677"/>
        <w:tab w:val="clear" w:pos="9355"/>
        <w:tab w:val="left" w:pos="8340"/>
        <w:tab w:val="right" w:pos="8647"/>
      </w:tabs>
      <w:ind w:left="9356" w:right="566" w:firstLine="28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228.45pt;margin-top:43.95pt;width:227.25pt;height:24pt;z-index:1" filled="f" stroked="f">
          <v:textbox style="mso-next-textbox:#_x0000_s2051">
            <w:txbxContent>
              <w:p w:rsidR="00C20485" w:rsidRPr="00C20485" w:rsidRDefault="00C20485" w:rsidP="00C20485">
                <w:pPr>
                  <w:rPr>
                    <w:sz w:val="32"/>
                    <w:szCs w:val="32"/>
                  </w:rPr>
                </w:pPr>
                <w:r w:rsidRPr="00C20485">
                  <w:rPr>
                    <w:sz w:val="32"/>
                    <w:szCs w:val="32"/>
                  </w:rPr>
                  <w:t>АВЛГ.411152.025 ПС</w:t>
                </w:r>
              </w:p>
              <w:p w:rsidR="00BC76A5" w:rsidRPr="00031850" w:rsidRDefault="00BC76A5" w:rsidP="00BC76A5">
                <w:pPr>
                  <w:rPr>
                    <w:sz w:val="36"/>
                    <w:szCs w:val="36"/>
                  </w:rPr>
                </w:pPr>
              </w:p>
              <w:p w:rsidR="008E5145" w:rsidRPr="008E5145" w:rsidRDefault="008E5145" w:rsidP="00791922">
                <w:pPr>
                  <w:ind w:right="-1905"/>
                  <w:rPr>
                    <w:sz w:val="36"/>
                    <w:szCs w:val="36"/>
                  </w:rPr>
                </w:pPr>
              </w:p>
              <w:p w:rsidR="005467C1" w:rsidRPr="00FC4377" w:rsidRDefault="00031850" w:rsidP="00791922">
                <w:pPr>
                  <w:ind w:right="-1905"/>
                  <w:rPr>
                    <w:sz w:val="36"/>
                    <w:szCs w:val="36"/>
                  </w:rPr>
                </w:pPr>
                <w:r>
                  <w:rPr>
                    <w:sz w:val="36"/>
                    <w:szCs w:val="36"/>
                  </w:rPr>
                  <w:t xml:space="preserve"> ПС</w:t>
                </w:r>
              </w:p>
            </w:txbxContent>
          </v:textbox>
        </v:shape>
      </w:pict>
    </w:r>
    <w:r w:rsidR="005467C1">
      <w:t xml:space="preserve">     </w:t>
    </w:r>
    <w:r w:rsidR="005467C1">
      <w:tab/>
    </w:r>
    <w:r w:rsidR="005467C1">
      <w:tab/>
    </w:r>
    <w:r w:rsidR="00791922">
      <w:tab/>
    </w:r>
    <w:r w:rsidR="00791922">
      <w:tab/>
    </w:r>
    <w:r w:rsidR="00825E95">
      <w:t xml:space="preserve"> </w:t>
    </w:r>
    <w:r>
      <w:rPr>
        <w:rStyle w:val="af"/>
      </w:rPr>
      <w:fldChar w:fldCharType="begin"/>
    </w:r>
    <w:r w:rsidR="00825E95">
      <w:rPr>
        <w:rStyle w:val="af"/>
      </w:rPr>
      <w:instrText xml:space="preserve"> PAGE </w:instrText>
    </w:r>
    <w:r>
      <w:rPr>
        <w:rStyle w:val="af"/>
      </w:rPr>
      <w:fldChar w:fldCharType="separate"/>
    </w:r>
    <w:r w:rsidR="00B238B7">
      <w:rPr>
        <w:rStyle w:val="af"/>
        <w:noProof/>
      </w:rPr>
      <w:t>5</w:t>
    </w:r>
    <w:r>
      <w:rPr>
        <w:rStyle w:val="af"/>
      </w:rPr>
      <w:fldChar w:fldCharType="end"/>
    </w:r>
    <w:r w:rsidR="00791922">
      <w:tab/>
    </w:r>
    <w:r w:rsidR="005467C1">
      <w:tab/>
    </w:r>
    <w:r w:rsidR="00791922">
      <w:tab/>
      <w:t xml:space="preserve">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7C1" w:rsidRDefault="00C20485" w:rsidP="007725FF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25.45pt;margin-top:-54.3pt;width:252pt;height:33.5pt;z-index:2" stroked="f">
          <v:textbox style="mso-next-textbox:#_x0000_s2054">
            <w:txbxContent>
              <w:p w:rsidR="005467C1" w:rsidRPr="00C20485" w:rsidRDefault="00354340" w:rsidP="00354340">
                <w:pPr>
                  <w:rPr>
                    <w:sz w:val="32"/>
                    <w:szCs w:val="32"/>
                  </w:rPr>
                </w:pPr>
                <w:r w:rsidRPr="00C20485">
                  <w:rPr>
                    <w:sz w:val="32"/>
                    <w:szCs w:val="32"/>
                  </w:rPr>
                  <w:t>АВЛГ.411152.025 ПС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53.65pt;margin-top:-11.25pt;width:189pt;height:59.05pt;z-index:3" stroked="f">
          <v:textbox style="mso-next-textbox:#_x0000_s2055">
            <w:txbxContent>
              <w:p w:rsidR="00354340" w:rsidRPr="00BC76A5" w:rsidRDefault="00354340" w:rsidP="00354340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C20485">
                  <w:rPr>
                    <w:sz w:val="28"/>
                    <w:szCs w:val="28"/>
                  </w:rPr>
                  <w:t>Счетчик электрической энергии «Меркурий</w:t>
                </w:r>
                <w:r>
                  <w:rPr>
                    <w:b/>
                    <w:sz w:val="32"/>
                    <w:szCs w:val="32"/>
                  </w:rPr>
                  <w:t xml:space="preserve"> </w:t>
                </w:r>
                <w:r w:rsidRPr="00C20485">
                  <w:rPr>
                    <w:sz w:val="28"/>
                    <w:szCs w:val="28"/>
                  </w:rPr>
                  <w:t>230АМ»</w:t>
                </w:r>
              </w:p>
              <w:p w:rsidR="005467C1" w:rsidRPr="00354340" w:rsidRDefault="005467C1" w:rsidP="00354340">
                <w:pPr>
                  <w:rPr>
                    <w:szCs w:val="32"/>
                  </w:rPr>
                </w:pPr>
              </w:p>
            </w:txbxContent>
          </v:textbox>
        </v:shape>
      </w:pict>
    </w:r>
    <w:r w:rsidR="005467C1">
      <w:tab/>
      <w:t xml:space="preserve">                                                                                        </w:t>
    </w:r>
    <w:r w:rsidR="005A1306">
      <w:t xml:space="preserve">                               </w:t>
    </w:r>
    <w:r w:rsidR="005467C1">
      <w:t xml:space="preserve">   </w:t>
    </w:r>
    <w:r w:rsidR="005A1306">
      <w:rPr>
        <w:rStyle w:val="af"/>
      </w:rPr>
      <w:t xml:space="preserve">                  2</w:t>
    </w:r>
    <w:r w:rsidR="005A1306">
      <w:rPr>
        <w:rStyle w:val="af"/>
      </w:rPr>
      <w:tab/>
    </w:r>
    <w:r w:rsidR="00E12686">
      <w:rPr>
        <w:rStyle w:val="af"/>
      </w:rPr>
      <w:t>1</w:t>
    </w:r>
    <w:r w:rsidR="00815F48">
      <w:rPr>
        <w:rStyle w:val="af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2E5" w:rsidRDefault="006252E5" w:rsidP="003B0ECE">
      <w:r>
        <w:separator/>
      </w:r>
    </w:p>
  </w:footnote>
  <w:footnote w:type="continuationSeparator" w:id="1">
    <w:p w:rsidR="006252E5" w:rsidRDefault="006252E5" w:rsidP="003B0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7C1" w:rsidRDefault="00100B99">
    <w:pPr>
      <w:pStyle w:val="a4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5467C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467C1" w:rsidRDefault="005467C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7C1" w:rsidRDefault="00100B99">
    <w:pPr>
      <w:pStyle w:val="a4"/>
      <w:ind w:right="360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63.6pt;margin-top:-16.35pt;width:564.95pt;height:814.3pt;z-index:-1">
          <v:imagedata r:id="rId1" o:title=""/>
        </v:shape>
        <o:OLEObject Type="Embed" ProgID="Visio.Drawing.11" ShapeID="_x0000_s2053" DrawAspect="Content" ObjectID="_1386365672" r:id="rId2"/>
      </w:pict>
    </w:r>
  </w:p>
  <w:p w:rsidR="005467C1" w:rsidRDefault="005467C1" w:rsidP="007725FF">
    <w:pPr>
      <w:pStyle w:val="a4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7C1" w:rsidRDefault="00100B9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70.9pt;margin-top:-21.8pt;width:567.6pt;height:821.25pt;z-index:-2">
          <v:imagedata r:id="rId1" o:title=""/>
        </v:shape>
        <o:OLEObject Type="Embed" ProgID="Visio.Drawing.11" ShapeID="_x0000_s2052" DrawAspect="Content" ObjectID="_1386365673" r:id="rId2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1.95pt;margin-top:767.2pt;width:81pt;height:18.75pt;z-index:4" filled="f" stroked="f">
          <v:textbox style="mso-next-textbox:#_x0000_s2056">
            <w:txbxContent>
              <w:p w:rsidR="005467C1" w:rsidRPr="008E5145" w:rsidRDefault="005467C1" w:rsidP="008E5145">
                <w:pPr>
                  <w:rPr>
                    <w:szCs w:val="22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47F9"/>
    <w:multiLevelType w:val="multilevel"/>
    <w:tmpl w:val="7A70A52C"/>
    <w:lvl w:ilvl="0">
      <w:start w:val="5"/>
      <w:numFmt w:val="decimal"/>
      <w:lvlText w:val="%1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2786E0D"/>
    <w:multiLevelType w:val="hybridMultilevel"/>
    <w:tmpl w:val="35A42848"/>
    <w:lvl w:ilvl="0" w:tplc="CAEC5146">
      <w:start w:val="220"/>
      <w:numFmt w:val="bullet"/>
      <w:pStyle w:val="a"/>
      <w:lvlText w:val="-"/>
      <w:lvlJc w:val="left"/>
      <w:pPr>
        <w:tabs>
          <w:tab w:val="num" w:pos="1418"/>
        </w:tabs>
        <w:ind w:left="680" w:firstLine="738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14CCF"/>
    <w:multiLevelType w:val="singleLevel"/>
    <w:tmpl w:val="CC36DCD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font291" w:hAnsi="font291" w:hint="default"/>
      </w:rPr>
    </w:lvl>
  </w:abstractNum>
  <w:abstractNum w:abstractNumId="3">
    <w:nsid w:val="11CA1329"/>
    <w:multiLevelType w:val="multilevel"/>
    <w:tmpl w:val="F9ACE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">
    <w:nsid w:val="11F1785F"/>
    <w:multiLevelType w:val="singleLevel"/>
    <w:tmpl w:val="4B6E22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92E2F7C"/>
    <w:multiLevelType w:val="singleLevel"/>
    <w:tmpl w:val="CC36DCD6"/>
    <w:lvl w:ilvl="0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font291" w:hAnsi="font291" w:hint="default"/>
      </w:rPr>
    </w:lvl>
  </w:abstractNum>
  <w:abstractNum w:abstractNumId="6">
    <w:nsid w:val="2063287E"/>
    <w:multiLevelType w:val="singleLevel"/>
    <w:tmpl w:val="CC36DCD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font291" w:hAnsi="font291" w:hint="default"/>
      </w:rPr>
    </w:lvl>
  </w:abstractNum>
  <w:abstractNum w:abstractNumId="7">
    <w:nsid w:val="21D06F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FD29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300DED"/>
    <w:multiLevelType w:val="singleLevel"/>
    <w:tmpl w:val="CC36DCD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font291" w:hAnsi="font291" w:hint="default"/>
      </w:rPr>
    </w:lvl>
  </w:abstractNum>
  <w:abstractNum w:abstractNumId="10">
    <w:nsid w:val="2AC322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E064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1634E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28544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A009F9"/>
    <w:multiLevelType w:val="singleLevel"/>
    <w:tmpl w:val="CC36DCD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font291" w:hAnsi="font291" w:hint="default"/>
      </w:rPr>
    </w:lvl>
  </w:abstractNum>
  <w:abstractNum w:abstractNumId="15">
    <w:nsid w:val="3DCE38E9"/>
    <w:multiLevelType w:val="multilevel"/>
    <w:tmpl w:val="F0F6A31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21B52E2"/>
    <w:multiLevelType w:val="multilevel"/>
    <w:tmpl w:val="4824E25A"/>
    <w:lvl w:ilvl="0">
      <w:start w:val="6"/>
      <w:numFmt w:val="decimal"/>
      <w:lvlText w:val="%1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439D1076"/>
    <w:multiLevelType w:val="multilevel"/>
    <w:tmpl w:val="96FAA4D2"/>
    <w:lvl w:ilvl="0">
      <w:start w:val="9"/>
      <w:numFmt w:val="decimal"/>
      <w:lvlText w:val="%1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" w:firstLine="709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453724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A8E75F7"/>
    <w:multiLevelType w:val="singleLevel"/>
    <w:tmpl w:val="CC36DCD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font291" w:hAnsi="font291" w:hint="default"/>
      </w:rPr>
    </w:lvl>
  </w:abstractNum>
  <w:abstractNum w:abstractNumId="20">
    <w:nsid w:val="4AF84756"/>
    <w:multiLevelType w:val="singleLevel"/>
    <w:tmpl w:val="05A27BC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E1124FC"/>
    <w:multiLevelType w:val="singleLevel"/>
    <w:tmpl w:val="CC36DCD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font291" w:hAnsi="font291" w:hint="default"/>
      </w:rPr>
    </w:lvl>
  </w:abstractNum>
  <w:abstractNum w:abstractNumId="22">
    <w:nsid w:val="58FF6FAC"/>
    <w:multiLevelType w:val="multilevel"/>
    <w:tmpl w:val="C82A81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67655AFB"/>
    <w:multiLevelType w:val="singleLevel"/>
    <w:tmpl w:val="CC36DCD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font291" w:hAnsi="font291" w:hint="default"/>
      </w:rPr>
    </w:lvl>
  </w:abstractNum>
  <w:abstractNum w:abstractNumId="24">
    <w:nsid w:val="6B916070"/>
    <w:multiLevelType w:val="multilevel"/>
    <w:tmpl w:val="D0C25B2A"/>
    <w:lvl w:ilvl="0">
      <w:start w:val="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>
    <w:nsid w:val="6E980F4F"/>
    <w:multiLevelType w:val="multilevel"/>
    <w:tmpl w:val="8F32F8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6">
    <w:nsid w:val="6F7C3F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6E462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8645781"/>
    <w:multiLevelType w:val="singleLevel"/>
    <w:tmpl w:val="CC36DCD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font291" w:hAnsi="font291" w:hint="default"/>
      </w:rPr>
    </w:lvl>
  </w:abstractNum>
  <w:abstractNum w:abstractNumId="29">
    <w:nsid w:val="7A67080C"/>
    <w:multiLevelType w:val="multilevel"/>
    <w:tmpl w:val="AB404F34"/>
    <w:lvl w:ilvl="0">
      <w:start w:val="5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7B05533E"/>
    <w:multiLevelType w:val="singleLevel"/>
    <w:tmpl w:val="A1E6812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1">
    <w:nsid w:val="7B2C0D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F9C4C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11"/>
  </w:num>
  <w:num w:numId="3">
    <w:abstractNumId w:val="31"/>
  </w:num>
  <w:num w:numId="4">
    <w:abstractNumId w:val="18"/>
  </w:num>
  <w:num w:numId="5">
    <w:abstractNumId w:val="20"/>
  </w:num>
  <w:num w:numId="6">
    <w:abstractNumId w:val="24"/>
  </w:num>
  <w:num w:numId="7">
    <w:abstractNumId w:val="10"/>
  </w:num>
  <w:num w:numId="8">
    <w:abstractNumId w:val="12"/>
  </w:num>
  <w:num w:numId="9">
    <w:abstractNumId w:val="8"/>
  </w:num>
  <w:num w:numId="10">
    <w:abstractNumId w:val="13"/>
  </w:num>
  <w:num w:numId="11">
    <w:abstractNumId w:val="27"/>
  </w:num>
  <w:num w:numId="12">
    <w:abstractNumId w:val="26"/>
  </w:num>
  <w:num w:numId="13">
    <w:abstractNumId w:val="32"/>
  </w:num>
  <w:num w:numId="14">
    <w:abstractNumId w:val="7"/>
  </w:num>
  <w:num w:numId="15">
    <w:abstractNumId w:val="22"/>
  </w:num>
  <w:num w:numId="16">
    <w:abstractNumId w:val="30"/>
  </w:num>
  <w:num w:numId="17">
    <w:abstractNumId w:val="6"/>
  </w:num>
  <w:num w:numId="18">
    <w:abstractNumId w:val="9"/>
  </w:num>
  <w:num w:numId="19">
    <w:abstractNumId w:val="23"/>
  </w:num>
  <w:num w:numId="20">
    <w:abstractNumId w:val="2"/>
  </w:num>
  <w:num w:numId="21">
    <w:abstractNumId w:val="4"/>
  </w:num>
  <w:num w:numId="22">
    <w:abstractNumId w:val="28"/>
  </w:num>
  <w:num w:numId="23">
    <w:abstractNumId w:val="14"/>
  </w:num>
  <w:num w:numId="24">
    <w:abstractNumId w:val="19"/>
  </w:num>
  <w:num w:numId="25">
    <w:abstractNumId w:val="21"/>
  </w:num>
  <w:num w:numId="26">
    <w:abstractNumId w:val="5"/>
  </w:num>
  <w:num w:numId="27">
    <w:abstractNumId w:val="29"/>
  </w:num>
  <w:num w:numId="28">
    <w:abstractNumId w:val="0"/>
  </w:num>
  <w:num w:numId="29">
    <w:abstractNumId w:val="16"/>
  </w:num>
  <w:num w:numId="30">
    <w:abstractNumId w:val="17"/>
  </w:num>
  <w:num w:numId="31">
    <w:abstractNumId w:val="15"/>
  </w:num>
  <w:num w:numId="32">
    <w:abstractNumId w:val="1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ECE"/>
    <w:rsid w:val="00000569"/>
    <w:rsid w:val="000046F8"/>
    <w:rsid w:val="0001082F"/>
    <w:rsid w:val="000121DE"/>
    <w:rsid w:val="00031850"/>
    <w:rsid w:val="00031DBA"/>
    <w:rsid w:val="00062C2A"/>
    <w:rsid w:val="00071D69"/>
    <w:rsid w:val="00084773"/>
    <w:rsid w:val="000A1652"/>
    <w:rsid w:val="000C5239"/>
    <w:rsid w:val="000C7A10"/>
    <w:rsid w:val="000D77E1"/>
    <w:rsid w:val="000F072C"/>
    <w:rsid w:val="000F26B0"/>
    <w:rsid w:val="00100B99"/>
    <w:rsid w:val="001010AC"/>
    <w:rsid w:val="0010699A"/>
    <w:rsid w:val="001148D2"/>
    <w:rsid w:val="00151585"/>
    <w:rsid w:val="001A41D6"/>
    <w:rsid w:val="001A5783"/>
    <w:rsid w:val="001E6A6E"/>
    <w:rsid w:val="001F1903"/>
    <w:rsid w:val="001F29C6"/>
    <w:rsid w:val="00225852"/>
    <w:rsid w:val="0025078C"/>
    <w:rsid w:val="002843EC"/>
    <w:rsid w:val="002854A9"/>
    <w:rsid w:val="002B63F9"/>
    <w:rsid w:val="002C6604"/>
    <w:rsid w:val="00307F1F"/>
    <w:rsid w:val="00311C64"/>
    <w:rsid w:val="00312A22"/>
    <w:rsid w:val="003133B9"/>
    <w:rsid w:val="00324197"/>
    <w:rsid w:val="00354340"/>
    <w:rsid w:val="0037557A"/>
    <w:rsid w:val="00384FA2"/>
    <w:rsid w:val="003941A4"/>
    <w:rsid w:val="003A54AB"/>
    <w:rsid w:val="003B0ECE"/>
    <w:rsid w:val="003C5934"/>
    <w:rsid w:val="003C6D77"/>
    <w:rsid w:val="003D15C5"/>
    <w:rsid w:val="00413EB8"/>
    <w:rsid w:val="00415B85"/>
    <w:rsid w:val="00416E6F"/>
    <w:rsid w:val="00430FC0"/>
    <w:rsid w:val="00432439"/>
    <w:rsid w:val="004B50EC"/>
    <w:rsid w:val="004B7F92"/>
    <w:rsid w:val="004E3DED"/>
    <w:rsid w:val="00520C30"/>
    <w:rsid w:val="005251A6"/>
    <w:rsid w:val="005467C1"/>
    <w:rsid w:val="005529CD"/>
    <w:rsid w:val="0056652F"/>
    <w:rsid w:val="00596265"/>
    <w:rsid w:val="005A1306"/>
    <w:rsid w:val="005A4258"/>
    <w:rsid w:val="005D7F95"/>
    <w:rsid w:val="005E4E5B"/>
    <w:rsid w:val="005E5533"/>
    <w:rsid w:val="006044F9"/>
    <w:rsid w:val="00613783"/>
    <w:rsid w:val="006221B9"/>
    <w:rsid w:val="006252E5"/>
    <w:rsid w:val="00635D6A"/>
    <w:rsid w:val="00661D4E"/>
    <w:rsid w:val="00683177"/>
    <w:rsid w:val="00692ADD"/>
    <w:rsid w:val="006A1984"/>
    <w:rsid w:val="006A2DBE"/>
    <w:rsid w:val="006E08C1"/>
    <w:rsid w:val="006E3591"/>
    <w:rsid w:val="006E76FE"/>
    <w:rsid w:val="006F3CEC"/>
    <w:rsid w:val="00711A01"/>
    <w:rsid w:val="0071553E"/>
    <w:rsid w:val="00730B07"/>
    <w:rsid w:val="00734699"/>
    <w:rsid w:val="0075233F"/>
    <w:rsid w:val="007725FF"/>
    <w:rsid w:val="00791922"/>
    <w:rsid w:val="007B541C"/>
    <w:rsid w:val="007C439E"/>
    <w:rsid w:val="007C5A8A"/>
    <w:rsid w:val="007D7A50"/>
    <w:rsid w:val="007E5221"/>
    <w:rsid w:val="007E52C1"/>
    <w:rsid w:val="0080448A"/>
    <w:rsid w:val="008048FE"/>
    <w:rsid w:val="00815F48"/>
    <w:rsid w:val="00825E95"/>
    <w:rsid w:val="00837AB3"/>
    <w:rsid w:val="0084466B"/>
    <w:rsid w:val="0084636F"/>
    <w:rsid w:val="00874CA8"/>
    <w:rsid w:val="00897612"/>
    <w:rsid w:val="008A1596"/>
    <w:rsid w:val="008B5DD0"/>
    <w:rsid w:val="008D3913"/>
    <w:rsid w:val="008E39FA"/>
    <w:rsid w:val="008E5145"/>
    <w:rsid w:val="008F0376"/>
    <w:rsid w:val="00930C5F"/>
    <w:rsid w:val="0095002B"/>
    <w:rsid w:val="00955EEF"/>
    <w:rsid w:val="009575B4"/>
    <w:rsid w:val="00962F2E"/>
    <w:rsid w:val="00963B93"/>
    <w:rsid w:val="00974AFA"/>
    <w:rsid w:val="009A470E"/>
    <w:rsid w:val="009A5426"/>
    <w:rsid w:val="009B4F1A"/>
    <w:rsid w:val="009B659B"/>
    <w:rsid w:val="009C299F"/>
    <w:rsid w:val="009E04BE"/>
    <w:rsid w:val="009E69CA"/>
    <w:rsid w:val="009F0DA9"/>
    <w:rsid w:val="009F2923"/>
    <w:rsid w:val="009F6C34"/>
    <w:rsid w:val="00A17C0C"/>
    <w:rsid w:val="00A33FE3"/>
    <w:rsid w:val="00A35B15"/>
    <w:rsid w:val="00A36B1C"/>
    <w:rsid w:val="00A4041E"/>
    <w:rsid w:val="00A50014"/>
    <w:rsid w:val="00A5746E"/>
    <w:rsid w:val="00A82301"/>
    <w:rsid w:val="00A86D88"/>
    <w:rsid w:val="00A95909"/>
    <w:rsid w:val="00AB7F62"/>
    <w:rsid w:val="00AC22AA"/>
    <w:rsid w:val="00AD25B0"/>
    <w:rsid w:val="00AD46B0"/>
    <w:rsid w:val="00AD4EA1"/>
    <w:rsid w:val="00B23403"/>
    <w:rsid w:val="00B238B7"/>
    <w:rsid w:val="00B31EA5"/>
    <w:rsid w:val="00B5438A"/>
    <w:rsid w:val="00B62723"/>
    <w:rsid w:val="00B64E2B"/>
    <w:rsid w:val="00B83025"/>
    <w:rsid w:val="00BB6524"/>
    <w:rsid w:val="00BC76A5"/>
    <w:rsid w:val="00BD1953"/>
    <w:rsid w:val="00C00A7F"/>
    <w:rsid w:val="00C20485"/>
    <w:rsid w:val="00C23923"/>
    <w:rsid w:val="00C27095"/>
    <w:rsid w:val="00C72851"/>
    <w:rsid w:val="00C84C2C"/>
    <w:rsid w:val="00C8760A"/>
    <w:rsid w:val="00CC68DC"/>
    <w:rsid w:val="00CC7F8F"/>
    <w:rsid w:val="00CD4719"/>
    <w:rsid w:val="00CE040D"/>
    <w:rsid w:val="00D10106"/>
    <w:rsid w:val="00D15A6D"/>
    <w:rsid w:val="00D221DF"/>
    <w:rsid w:val="00D23019"/>
    <w:rsid w:val="00D23658"/>
    <w:rsid w:val="00D25512"/>
    <w:rsid w:val="00D54529"/>
    <w:rsid w:val="00D54D33"/>
    <w:rsid w:val="00D54E12"/>
    <w:rsid w:val="00D75B2A"/>
    <w:rsid w:val="00D81877"/>
    <w:rsid w:val="00D82F27"/>
    <w:rsid w:val="00D9242E"/>
    <w:rsid w:val="00DA2283"/>
    <w:rsid w:val="00DC08F1"/>
    <w:rsid w:val="00DD6B52"/>
    <w:rsid w:val="00DF3AC9"/>
    <w:rsid w:val="00E00556"/>
    <w:rsid w:val="00E008CC"/>
    <w:rsid w:val="00E11D36"/>
    <w:rsid w:val="00E12686"/>
    <w:rsid w:val="00E16DB5"/>
    <w:rsid w:val="00E55687"/>
    <w:rsid w:val="00E6589F"/>
    <w:rsid w:val="00E82421"/>
    <w:rsid w:val="00E8629C"/>
    <w:rsid w:val="00EB2821"/>
    <w:rsid w:val="00EE20CF"/>
    <w:rsid w:val="00EE50A9"/>
    <w:rsid w:val="00EF7FBE"/>
    <w:rsid w:val="00F00890"/>
    <w:rsid w:val="00F0138A"/>
    <w:rsid w:val="00F041CD"/>
    <w:rsid w:val="00F0692D"/>
    <w:rsid w:val="00F311C1"/>
    <w:rsid w:val="00F527CA"/>
    <w:rsid w:val="00F5530A"/>
    <w:rsid w:val="00F60642"/>
    <w:rsid w:val="00F73E2D"/>
    <w:rsid w:val="00F90B05"/>
    <w:rsid w:val="00F97A24"/>
    <w:rsid w:val="00FB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0ECE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B0ECE"/>
    <w:pPr>
      <w:keepNext/>
      <w:ind w:firstLine="720"/>
      <w:outlineLvl w:val="0"/>
    </w:pPr>
    <w:rPr>
      <w:sz w:val="24"/>
      <w:lang w:val="en-US"/>
    </w:rPr>
  </w:style>
  <w:style w:type="paragraph" w:styleId="2">
    <w:name w:val="heading 2"/>
    <w:basedOn w:val="a0"/>
    <w:next w:val="a0"/>
    <w:link w:val="20"/>
    <w:qFormat/>
    <w:rsid w:val="003B0ECE"/>
    <w:pPr>
      <w:keepNext/>
      <w:jc w:val="center"/>
      <w:outlineLvl w:val="1"/>
    </w:pPr>
    <w:rPr>
      <w:sz w:val="24"/>
      <w:lang w:val="en-US"/>
    </w:rPr>
  </w:style>
  <w:style w:type="paragraph" w:styleId="3">
    <w:name w:val="heading 3"/>
    <w:basedOn w:val="a0"/>
    <w:next w:val="a0"/>
    <w:link w:val="30"/>
    <w:qFormat/>
    <w:rsid w:val="003B0ECE"/>
    <w:pPr>
      <w:keepNext/>
      <w:ind w:left="720"/>
      <w:outlineLvl w:val="2"/>
    </w:pPr>
    <w:rPr>
      <w:sz w:val="24"/>
      <w:lang w:val="en-US"/>
    </w:rPr>
  </w:style>
  <w:style w:type="paragraph" w:styleId="4">
    <w:name w:val="heading 4"/>
    <w:basedOn w:val="a0"/>
    <w:next w:val="a0"/>
    <w:link w:val="40"/>
    <w:unhideWhenUsed/>
    <w:qFormat/>
    <w:rsid w:val="00A9590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A9590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A9590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A95909"/>
    <w:pPr>
      <w:keepNext/>
      <w:outlineLvl w:val="6"/>
    </w:pPr>
    <w:rPr>
      <w:color w:val="FF0000"/>
      <w:sz w:val="24"/>
      <w:lang w:val="en-US"/>
    </w:rPr>
  </w:style>
  <w:style w:type="paragraph" w:styleId="8">
    <w:name w:val="heading 8"/>
    <w:basedOn w:val="a0"/>
    <w:next w:val="a0"/>
    <w:link w:val="80"/>
    <w:unhideWhenUsed/>
    <w:qFormat/>
    <w:rsid w:val="00A9590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3B0ECE"/>
    <w:pPr>
      <w:keepNext/>
      <w:spacing w:line="360" w:lineRule="auto"/>
      <w:ind w:firstLine="1134"/>
      <w:outlineLvl w:val="8"/>
    </w:pPr>
    <w:rPr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B0E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1"/>
    <w:link w:val="2"/>
    <w:rsid w:val="003B0E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30">
    <w:name w:val="Заголовок 3 Знак"/>
    <w:basedOn w:val="a1"/>
    <w:link w:val="3"/>
    <w:rsid w:val="003B0E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A959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A959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A9590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A95909"/>
    <w:rPr>
      <w:rFonts w:ascii="Times New Roman" w:eastAsia="Times New Roman" w:hAnsi="Times New Roman"/>
      <w:color w:val="FF0000"/>
      <w:sz w:val="24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A9590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3B0EC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4">
    <w:name w:val="header"/>
    <w:basedOn w:val="a0"/>
    <w:link w:val="a5"/>
    <w:unhideWhenUsed/>
    <w:rsid w:val="003B0E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3B0E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unhideWhenUsed/>
    <w:rsid w:val="003B0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3B0E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0"/>
    <w:link w:val="a9"/>
    <w:qFormat/>
    <w:rsid w:val="008E39FA"/>
    <w:pPr>
      <w:widowControl w:val="0"/>
      <w:jc w:val="center"/>
    </w:pPr>
    <w:rPr>
      <w:b/>
      <w:bCs/>
      <w:sz w:val="24"/>
    </w:rPr>
  </w:style>
  <w:style w:type="character" w:customStyle="1" w:styleId="a9">
    <w:name w:val="Название Знак"/>
    <w:basedOn w:val="a1"/>
    <w:link w:val="a8"/>
    <w:rsid w:val="008E39FA"/>
    <w:rPr>
      <w:rFonts w:ascii="Times New Roman" w:eastAsia="Times New Roman" w:hAnsi="Times New Roman"/>
      <w:b/>
      <w:bCs/>
      <w:sz w:val="24"/>
    </w:rPr>
  </w:style>
  <w:style w:type="paragraph" w:styleId="aa">
    <w:name w:val="caption"/>
    <w:basedOn w:val="a0"/>
    <w:next w:val="a0"/>
    <w:qFormat/>
    <w:rsid w:val="008E39FA"/>
    <w:pPr>
      <w:jc w:val="center"/>
    </w:pPr>
    <w:rPr>
      <w:b/>
      <w:sz w:val="24"/>
    </w:rPr>
  </w:style>
  <w:style w:type="paragraph" w:styleId="ab">
    <w:name w:val="Body Text"/>
    <w:basedOn w:val="a0"/>
    <w:link w:val="ac"/>
    <w:rsid w:val="00A95909"/>
    <w:rPr>
      <w:sz w:val="24"/>
      <w:lang w:val="en-US"/>
    </w:rPr>
  </w:style>
  <w:style w:type="character" w:customStyle="1" w:styleId="ac">
    <w:name w:val="Основной текст Знак"/>
    <w:basedOn w:val="a1"/>
    <w:link w:val="ab"/>
    <w:rsid w:val="00A95909"/>
    <w:rPr>
      <w:rFonts w:ascii="Times New Roman" w:eastAsia="Times New Roman" w:hAnsi="Times New Roman"/>
      <w:sz w:val="24"/>
      <w:lang w:val="en-US"/>
    </w:rPr>
  </w:style>
  <w:style w:type="paragraph" w:styleId="ad">
    <w:name w:val="Body Text Indent"/>
    <w:basedOn w:val="a0"/>
    <w:link w:val="ae"/>
    <w:rsid w:val="00A95909"/>
    <w:pPr>
      <w:ind w:firstLine="720"/>
      <w:jc w:val="both"/>
    </w:pPr>
    <w:rPr>
      <w:sz w:val="24"/>
      <w:lang w:val="en-US"/>
    </w:rPr>
  </w:style>
  <w:style w:type="character" w:customStyle="1" w:styleId="ae">
    <w:name w:val="Основной текст с отступом Знак"/>
    <w:basedOn w:val="a1"/>
    <w:link w:val="ad"/>
    <w:rsid w:val="00A95909"/>
    <w:rPr>
      <w:rFonts w:ascii="Times New Roman" w:eastAsia="Times New Roman" w:hAnsi="Times New Roman"/>
      <w:sz w:val="24"/>
      <w:lang w:val="en-US"/>
    </w:rPr>
  </w:style>
  <w:style w:type="paragraph" w:styleId="21">
    <w:name w:val="Body Text Indent 2"/>
    <w:basedOn w:val="a0"/>
    <w:link w:val="22"/>
    <w:rsid w:val="00A95909"/>
    <w:pPr>
      <w:ind w:left="720"/>
    </w:pPr>
    <w:rPr>
      <w:sz w:val="24"/>
      <w:lang w:val="en-US"/>
    </w:rPr>
  </w:style>
  <w:style w:type="character" w:customStyle="1" w:styleId="22">
    <w:name w:val="Основной текст с отступом 2 Знак"/>
    <w:basedOn w:val="a1"/>
    <w:link w:val="21"/>
    <w:rsid w:val="00A95909"/>
    <w:rPr>
      <w:rFonts w:ascii="Times New Roman" w:eastAsia="Times New Roman" w:hAnsi="Times New Roman"/>
      <w:sz w:val="24"/>
      <w:lang w:val="en-US"/>
    </w:rPr>
  </w:style>
  <w:style w:type="paragraph" w:styleId="31">
    <w:name w:val="Body Text Indent 3"/>
    <w:basedOn w:val="a0"/>
    <w:link w:val="32"/>
    <w:rsid w:val="00A95909"/>
    <w:pPr>
      <w:ind w:firstLine="720"/>
      <w:jc w:val="both"/>
    </w:pPr>
    <w:rPr>
      <w:sz w:val="28"/>
      <w:lang w:val="en-US"/>
    </w:rPr>
  </w:style>
  <w:style w:type="character" w:customStyle="1" w:styleId="32">
    <w:name w:val="Основной текст с отступом 3 Знак"/>
    <w:basedOn w:val="a1"/>
    <w:link w:val="31"/>
    <w:rsid w:val="00A95909"/>
    <w:rPr>
      <w:rFonts w:ascii="Times New Roman" w:eastAsia="Times New Roman" w:hAnsi="Times New Roman"/>
      <w:sz w:val="28"/>
      <w:lang w:val="en-US"/>
    </w:rPr>
  </w:style>
  <w:style w:type="paragraph" w:styleId="23">
    <w:name w:val="Body Text 2"/>
    <w:basedOn w:val="a0"/>
    <w:link w:val="24"/>
    <w:rsid w:val="00A95909"/>
    <w:pPr>
      <w:jc w:val="both"/>
    </w:pPr>
    <w:rPr>
      <w:sz w:val="28"/>
      <w:lang w:val="en-US"/>
    </w:rPr>
  </w:style>
  <w:style w:type="character" w:customStyle="1" w:styleId="24">
    <w:name w:val="Основной текст 2 Знак"/>
    <w:basedOn w:val="a1"/>
    <w:link w:val="23"/>
    <w:rsid w:val="00A95909"/>
    <w:rPr>
      <w:rFonts w:ascii="Times New Roman" w:eastAsia="Times New Roman" w:hAnsi="Times New Roman"/>
      <w:sz w:val="28"/>
      <w:lang w:val="en-US"/>
    </w:rPr>
  </w:style>
  <w:style w:type="character" w:customStyle="1" w:styleId="33">
    <w:name w:val="Основной текст 3 Знак"/>
    <w:basedOn w:val="a1"/>
    <w:link w:val="34"/>
    <w:rsid w:val="00A95909"/>
    <w:rPr>
      <w:rFonts w:ascii="Times New Roman" w:eastAsia="Times New Roman" w:hAnsi="Times New Roman"/>
      <w:sz w:val="24"/>
      <w:lang w:val="en-US"/>
    </w:rPr>
  </w:style>
  <w:style w:type="paragraph" w:styleId="34">
    <w:name w:val="Body Text 3"/>
    <w:basedOn w:val="a0"/>
    <w:link w:val="33"/>
    <w:rsid w:val="00A95909"/>
    <w:pPr>
      <w:ind w:right="-55"/>
    </w:pPr>
    <w:rPr>
      <w:sz w:val="24"/>
      <w:lang w:val="en-US"/>
    </w:rPr>
  </w:style>
  <w:style w:type="paragraph" w:customStyle="1" w:styleId="210">
    <w:name w:val="Основной текст 21"/>
    <w:basedOn w:val="a0"/>
    <w:rsid w:val="00A9590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character" w:styleId="af">
    <w:name w:val="page number"/>
    <w:basedOn w:val="a1"/>
    <w:rsid w:val="00A95909"/>
  </w:style>
  <w:style w:type="paragraph" w:customStyle="1" w:styleId="af0">
    <w:name w:val="Чертежный"/>
    <w:rsid w:val="00A95909"/>
    <w:pPr>
      <w:jc w:val="both"/>
    </w:pPr>
    <w:rPr>
      <w:rFonts w:ascii="ISOCPEUR" w:eastAsia="Times New Roman" w:hAnsi="ISOCPEUR"/>
      <w:i/>
      <w:sz w:val="28"/>
      <w:lang w:val="uk-UA"/>
    </w:rPr>
  </w:style>
  <w:style w:type="paragraph" w:customStyle="1" w:styleId="a">
    <w:name w:val="Список РЭ"/>
    <w:basedOn w:val="a0"/>
    <w:rsid w:val="00A95909"/>
    <w:pPr>
      <w:numPr>
        <w:numId w:val="32"/>
      </w:numPr>
      <w:tabs>
        <w:tab w:val="clear" w:pos="1418"/>
        <w:tab w:val="left" w:pos="1026"/>
      </w:tabs>
      <w:spacing w:line="360" w:lineRule="auto"/>
      <w:ind w:left="0" w:firstLine="684"/>
      <w:jc w:val="both"/>
    </w:pPr>
    <w:rPr>
      <w:sz w:val="28"/>
      <w:szCs w:val="28"/>
    </w:rPr>
  </w:style>
  <w:style w:type="table" w:styleId="af1">
    <w:name w:val="Table Grid"/>
    <w:basedOn w:val="a2"/>
    <w:uiPriority w:val="59"/>
    <w:rsid w:val="00062C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1"/>
    <w:rsid w:val="00DF3AC9"/>
  </w:style>
  <w:style w:type="paragraph" w:styleId="af2">
    <w:name w:val="Normal (Web)"/>
    <w:basedOn w:val="a0"/>
    <w:uiPriority w:val="99"/>
    <w:unhideWhenUsed/>
    <w:rsid w:val="00DF3AC9"/>
    <w:pPr>
      <w:spacing w:before="100" w:beforeAutospacing="1" w:after="100" w:afterAutospacing="1"/>
    </w:pPr>
    <w:rPr>
      <w:rFonts w:ascii="Verdana" w:hAnsi="Verdana"/>
      <w:sz w:val="12"/>
      <w:szCs w:val="12"/>
    </w:rPr>
  </w:style>
  <w:style w:type="paragraph" w:styleId="af3">
    <w:name w:val="endnote text"/>
    <w:basedOn w:val="a0"/>
    <w:link w:val="af4"/>
    <w:uiPriority w:val="99"/>
    <w:semiHidden/>
    <w:unhideWhenUsed/>
    <w:rsid w:val="003133B9"/>
  </w:style>
  <w:style w:type="character" w:customStyle="1" w:styleId="af4">
    <w:name w:val="Текст концевой сноски Знак"/>
    <w:basedOn w:val="a1"/>
    <w:link w:val="af3"/>
    <w:uiPriority w:val="99"/>
    <w:semiHidden/>
    <w:rsid w:val="003133B9"/>
    <w:rPr>
      <w:rFonts w:ascii="Times New Roman" w:eastAsia="Times New Roman" w:hAnsi="Times New Roman"/>
    </w:rPr>
  </w:style>
  <w:style w:type="character" w:styleId="af5">
    <w:name w:val="endnote reference"/>
    <w:basedOn w:val="a1"/>
    <w:uiPriority w:val="99"/>
    <w:semiHidden/>
    <w:unhideWhenUsed/>
    <w:rsid w:val="003133B9"/>
    <w:rPr>
      <w:vertAlign w:val="superscript"/>
    </w:rPr>
  </w:style>
  <w:style w:type="paragraph" w:styleId="11">
    <w:name w:val="toc 1"/>
    <w:basedOn w:val="a0"/>
    <w:next w:val="a0"/>
    <w:autoRedefine/>
    <w:uiPriority w:val="39"/>
    <w:unhideWhenUsed/>
    <w:rsid w:val="005A1306"/>
    <w:pPr>
      <w:spacing w:before="120" w:after="120"/>
    </w:pPr>
    <w:rPr>
      <w:rFonts w:ascii="Calibri" w:hAnsi="Calibri"/>
      <w:b/>
      <w:bCs/>
      <w:caps/>
    </w:rPr>
  </w:style>
  <w:style w:type="paragraph" w:styleId="25">
    <w:name w:val="toc 2"/>
    <w:basedOn w:val="a0"/>
    <w:next w:val="a0"/>
    <w:autoRedefine/>
    <w:uiPriority w:val="39"/>
    <w:unhideWhenUsed/>
    <w:rsid w:val="005A1306"/>
    <w:pPr>
      <w:ind w:left="200"/>
    </w:pPr>
    <w:rPr>
      <w:rFonts w:ascii="Calibri" w:hAnsi="Calibri"/>
      <w:smallCaps/>
    </w:rPr>
  </w:style>
  <w:style w:type="paragraph" w:styleId="35">
    <w:name w:val="toc 3"/>
    <w:basedOn w:val="a0"/>
    <w:next w:val="a0"/>
    <w:autoRedefine/>
    <w:uiPriority w:val="39"/>
    <w:unhideWhenUsed/>
    <w:rsid w:val="005A1306"/>
    <w:pPr>
      <w:ind w:left="400"/>
    </w:pPr>
    <w:rPr>
      <w:rFonts w:ascii="Calibri" w:hAnsi="Calibri"/>
      <w:i/>
      <w:iCs/>
    </w:rPr>
  </w:style>
  <w:style w:type="paragraph" w:styleId="41">
    <w:name w:val="toc 4"/>
    <w:basedOn w:val="a0"/>
    <w:next w:val="a0"/>
    <w:autoRedefine/>
    <w:uiPriority w:val="39"/>
    <w:unhideWhenUsed/>
    <w:rsid w:val="005A1306"/>
    <w:pPr>
      <w:ind w:left="600"/>
    </w:pPr>
    <w:rPr>
      <w:rFonts w:ascii="Calibri" w:hAnsi="Calibri"/>
      <w:sz w:val="18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5A1306"/>
    <w:pPr>
      <w:ind w:left="800"/>
    </w:pPr>
    <w:rPr>
      <w:rFonts w:ascii="Calibri" w:hAnsi="Calibri"/>
      <w:sz w:val="18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5A1306"/>
    <w:pPr>
      <w:ind w:left="1000"/>
    </w:pPr>
    <w:rPr>
      <w:rFonts w:ascii="Calibri" w:hAnsi="Calibr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5A1306"/>
    <w:pPr>
      <w:ind w:left="1200"/>
    </w:pPr>
    <w:rPr>
      <w:rFonts w:ascii="Calibri" w:hAnsi="Calibri"/>
      <w:sz w:val="18"/>
      <w:szCs w:val="18"/>
    </w:rPr>
  </w:style>
  <w:style w:type="paragraph" w:styleId="81">
    <w:name w:val="toc 8"/>
    <w:basedOn w:val="a0"/>
    <w:next w:val="a0"/>
    <w:autoRedefine/>
    <w:uiPriority w:val="39"/>
    <w:unhideWhenUsed/>
    <w:rsid w:val="005A1306"/>
    <w:pPr>
      <w:ind w:left="1400"/>
    </w:pPr>
    <w:rPr>
      <w:rFonts w:ascii="Calibri" w:hAnsi="Calibri"/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5A1306"/>
    <w:pPr>
      <w:ind w:left="1600"/>
    </w:pPr>
    <w:rPr>
      <w:rFonts w:ascii="Calibri" w:hAnsi="Calibri"/>
      <w:sz w:val="18"/>
      <w:szCs w:val="18"/>
    </w:rPr>
  </w:style>
  <w:style w:type="character" w:customStyle="1" w:styleId="apple-converted-space">
    <w:name w:val="apple-converted-space"/>
    <w:basedOn w:val="a1"/>
    <w:rsid w:val="005251A6"/>
  </w:style>
  <w:style w:type="paragraph" w:customStyle="1" w:styleId="af6">
    <w:name w:val="Текст КД"/>
    <w:rsid w:val="0095002B"/>
    <w:pPr>
      <w:spacing w:line="360" w:lineRule="auto"/>
      <w:ind w:left="284" w:right="284" w:firstLine="567"/>
      <w:jc w:val="both"/>
    </w:pPr>
    <w:rPr>
      <w:rFonts w:ascii="Times New Roman" w:eastAsia="Times New Roman" w:hAnsi="Times New Roman"/>
      <w:sz w:val="28"/>
      <w:lang w:val="en-US"/>
    </w:rPr>
  </w:style>
  <w:style w:type="character" w:styleId="af7">
    <w:name w:val="Strong"/>
    <w:basedOn w:val="a1"/>
    <w:uiPriority w:val="22"/>
    <w:qFormat/>
    <w:rsid w:val="00BB6524"/>
    <w:rPr>
      <w:b/>
      <w:bCs/>
    </w:rPr>
  </w:style>
  <w:style w:type="paragraph" w:styleId="af8">
    <w:name w:val="Balloon Text"/>
    <w:basedOn w:val="a0"/>
    <w:link w:val="af9"/>
    <w:uiPriority w:val="99"/>
    <w:semiHidden/>
    <w:unhideWhenUsed/>
    <w:rsid w:val="00815F4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815F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4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E9F2E-21FC-46E3-BC41-F87241B4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Дима</cp:lastModifiedBy>
  <cp:revision>2</cp:revision>
  <cp:lastPrinted>2010-11-17T10:07:00Z</cp:lastPrinted>
  <dcterms:created xsi:type="dcterms:W3CDTF">2011-12-25T21:48:00Z</dcterms:created>
  <dcterms:modified xsi:type="dcterms:W3CDTF">2011-12-25T21:48:00Z</dcterms:modified>
</cp:coreProperties>
</file>