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0"/>
        <w:jc w:val="center"/>
        <w:rPr>
          <w:sz w:val="24"/>
          <w:szCs w:val="24"/>
        </w:rPr>
      </w:pPr>
      <w:r>
        <w:rPr>
          <w:sz w:val="24"/>
          <w:szCs w:val="24"/>
        </w:rPr>
        <w:t>ГАУЗ ТО  Городская поликлиника № 14</w:t>
      </w:r>
    </w:p>
    <w:p>
      <w:pPr>
        <w:pStyle w:val="Normal"/>
        <w:spacing w:lineRule="auto" w:line="240" w:before="0" w:after="0"/>
        <w:ind w:left="709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г.Тюмень, ул. Широтная, 23 а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 </w:t>
      </w:r>
      <w:r>
        <w:rPr>
          <w:b/>
          <w:sz w:val="28"/>
          <w:szCs w:val="28"/>
          <w:lang w:val="en-US"/>
        </w:rPr>
        <w:t>VOLUSON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>8</w:t>
      </w:r>
    </w:p>
    <w:tbl>
      <w:tblPr>
        <w:tblStyle w:val="a6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98"/>
        <w:gridCol w:w="472"/>
        <w:gridCol w:w="2390"/>
        <w:gridCol w:w="1049"/>
        <w:gridCol w:w="2954"/>
        <w:gridCol w:w="2424"/>
      </w:tblGrid>
      <w:tr>
        <w:trPr/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sdt>
              <w:sdtP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Calibri" w:eastAsiaTheme="minorHAnsi"/>
                    <w:lang w:eastAsia="en-US"/>
                  </w:rPr>
                </w:r>
                <w:r>
                  <w:rPr>
                    <w:rFonts w:eastAsia="Calibri" w:eastAsiaTheme="minorHAnsi"/>
                    <w:lang w:eastAsia="en-US"/>
                  </w:rPr>
                </w:r>
                <w:r>
                  <w:rPr>
                    <w:rFonts w:eastAsia="Calibri" w:eastAsiaTheme="minorHAnsi"/>
                    <w:lang w:eastAsia="en-US"/>
                  </w:rPr>
                </w:r>
              </w:sdtContent>
            </w:sdt>
          </w:p>
        </w:tc>
      </w:tr>
      <w:tr>
        <w:trPr>
          <w:trHeight w:val="370" w:hRule="atLeas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eastAsiaTheme="minorHAnsi"/>
                <w:b/>
                <w:color w:val="000000" w:themeColor="text1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  <w:sdt>
              <w:sdtPr>
                <w:dropDownList>
                  <w:listItem w:displayText="Выберите элемент." w:value="Выберите элемент."/>
                  <w:listItem w:displayText="кардиология 1" w:value="кардиология 1"/>
                  <w:listItem w:displayText="кардиология 2" w:value="кардиология 2"/>
                  <w:listItem w:displayText="Кардиохирургия 2" w:value="Кардиохирургия 2"/>
                  <w:listItem w:displayText="кардиохирургия 3" w:value="кардиохирургия 3"/>
                  <w:listItem w:displayText="ревматология" w:value="ревматология"/>
                  <w:listItem w:displayText="травматология" w:value="травматология"/>
                  <w:listItem w:displayText="урология" w:value="урология"/>
                  <w:listItem w:displayText="терапия 2" w:value="терапия 2"/>
                  <w:listItem w:displayText="хирургия" w:value="хирургия"/>
                  <w:listItem w:displayText="приемное отделение" w:value="приемное отделение"/>
                  <w:listItem w:displayText="ХЛСНРС и Э" w:value="ХЛСНРС и Э"/>
                  <w:listItem w:displayText="торакальное" w:value="торакальное"/>
                  <w:listItem w:displayText="ПИТ" w:value="ПИТ"/>
                </w:dropDownList>
              </w:sdtPr>
              <w:sdtContent>
                <w:r>
                  <w:t>Выберите элемент.</w:t>
                </w:r>
              </w:sdtContent>
            </w:sdt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eastAsiaTheme="minorHAnsi"/>
                <w:b/>
                <w:color w:val="000000" w:themeColor="text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eastAsiaTheme="minorHAnsi"/>
                <w:b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  <w:sdt>
              <w:sdtPr>
                <w:dropDownList>
                  <w:listItem w:displayText="Выберите элемент." w:value="Выберите элемент."/>
                  <w:listItem w:displayText="лет" w:value="лет"/>
                  <w:listItem w:displayText="год" w:value="год"/>
                  <w:listItem w:displayText="года" w:value="года"/>
                  <w:listItem w:displayText="мес" w:value="мес"/>
                  <w:listItem w:displayText="год  мес" w:value="год  мес"/>
                </w:dropDownList>
              </w:sdtPr>
              <w:sdtContent>
                <w:r>
                  <w:t xml:space="preserve"> лет</w:t>
                </w:r>
              </w:sdtContent>
            </w:sdt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left="680" w:right="6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УЗДГ артерий нижних конечностей.  </w:t>
      </w:r>
    </w:p>
    <w:p>
      <w:pPr>
        <w:pStyle w:val="Normal"/>
        <w:jc w:val="both"/>
        <w:rPr/>
      </w:pPr>
      <w:r>
        <w:rPr/>
        <w:t>(Обозначения:ОБА-общая бедренная артерия, ГБА-глубокая бедренная артерия, ПБА-поверхностная бедренная артерия, ПКА-подколенная артерия, ЗББА – задняя большеберцовая артерия, ПББА – передняя большеберцовая артерия.)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Диаметр артерий в пределах нормы. Аневризматических расширений не выявлено.</w:t>
      </w:r>
      <w:r>
        <w:rPr/>
      </w:r>
      <w:sdt>
        <w:sdtPr>
          <w:dropDownList>
            <w:listItem w:displayText="Дифференцировка КИМ на слои сохранена." w:value="Дифференцировка КИМ на слои сохранена."/>
            <w:listItem w:displayText="Дифференцировка КИМ на слои утрачена." w:value="Дифференцировка КИМ на слои утрачена."/>
          </w:dropDownList>
        </w:sdtPr>
        <w:sdtContent>
          <w:r>
            <w:t>Дифференцировка КИМ на слои сохранена.</w:t>
          </w:r>
        </w:sdtContent>
      </w:sdt>
      <w:sdt>
        <w:sdtPr>
          <w:id w:val="1853146962"/>
        </w:sdtPr>
        <w:sdtContent>
          <w:r>
            <w:rPr>
              <w:sz w:val="28"/>
              <w:szCs w:val="28"/>
            </w:rPr>
            <w:t xml:space="preserve"> Стенки артерий </w:t>
          </w:r>
          <w:r>
            <w:rPr/>
          </w:r>
          <w:sdt>
            <w:sdtPr>
              <w:dropDownList>
                <w:listItem w:displayText="тонкие, ровные." w:value="тонкие, ровные."/>
                <w:listItem w:displayText="утолщены, за счет мягких и кальцинированных АСБ." w:value="утолщены, за счет мягких и кальцинированных АСБ."/>
              </w:dropDownList>
            </w:sdtPr>
            <w:sdtContent>
              <w:r>
                <w:t>тонкие, ровные.</w:t>
              </w:r>
            </w:sdtContent>
          </w:sdt>
          <w:r>
            <w:rPr/>
          </w:r>
          <w:sdt>
            <w:sdtPr>
              <w:dropDownList>
                <w:listItem w:displayText="Гемодинамически значимых стенозов не выявлено." w:value="Гемодинамически значимых стенозов не выявлено."/>
                <w:listItem w:displayText="Гемодинамически значимый стеноз  правой  левой подвздошной артерии." w:value="Гемодинамически значимый стеноз  правой  левой подвздошной артерии."/>
                <w:listItem w:displayText="Справа стеноз ОБА % по диаметру. Слева стеноз ОБА  % по диаметру." w:value="Справа стеноз ОБА % по диаметру. Слева стеноз ОБА  % по диаметру."/>
              </w:dropDownList>
            </w:sdtPr>
            <w:sdtContent>
              <w:r>
                <w:t>Справа стеноз ОБА % по диаметру. Слева стеноз ОБА  % по диаметру.</w:t>
              </w:r>
            </w:sdtContent>
          </w:sdt>
        </w:sdtContent>
      </w:sdt>
      <w:sdt>
        <w:sdtPr>
          <w:id w:val="1467562086"/>
        </w:sdtPr>
        <w:sdtContent>
          <w:r>
            <w:rPr>
              <w:sz w:val="28"/>
              <w:szCs w:val="28"/>
            </w:rPr>
            <w:t xml:space="preserve">   Кровоток определяется на всем протяжении: в ОБА, ГБА, ПБА,ПКА, ЗББА, ПББА, артериях тыла стопы справа и  слева магистрального типа. </w:t>
          </w:r>
          <w:r>
            <w:rPr/>
          </w:r>
          <w:sdt>
            <w:sdtPr>
              <w:dropDownList>
                <w:listItem w:displayText="Выберите элемент." w:value="Выберите элемент."/>
                <w:listItem w:displayText="Скоростные показатели кровотока  в тибиальных артериях и на стопе снижены." w:value="Скоростные показатели кровотока  в тибиальных артериях и на стопе снижены."/>
              </w:dropDownList>
            </w:sdtPr>
            <w:sdtContent>
              <w:r>
                <w:t>Выберите элемент.</w:t>
              </w:r>
            </w:sdtContent>
          </w:sdt>
        </w:sdtContent>
      </w:sdt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УЗДГ вен  нижних конечностей.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(дуплексное, триплексное сканирование)</w:t>
      </w:r>
    </w:p>
    <w:p>
      <w:pPr>
        <w:pStyle w:val="Normal"/>
        <w:spacing w:lineRule="auto" w:line="240" w:before="0" w:after="0"/>
        <w:jc w:val="both"/>
        <w:rPr/>
      </w:pPr>
      <w:r>
        <w:rPr/>
        <w:t>(Обозначения:ОБВ-общая бедренная вена, ПБВ-поверхностная бедренная вена, ГБВ – глубокая бедренная вена, ПКВ-подколенная вена, ЗББВ-задняя большеберцовая вена, ПББВ-передняя большеберцовая вена,БПВ-большая подкожная вена, МПВ-малая подкожная вена)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  <w:sdt>
        <w:sdtPr>
          <w:dropDownList>
            <w:listItem w:displayText=" В паховой области увеличенные лимфоузлы. " w:value=" В паховой области увеличенные лимфоузлы. "/>
            <w:listItem w:displayText="Увеличенных лимфоузлов в паховой области нет." w:value="Увеличенных лимфоузлов в паховой области нет."/>
          </w:dropDownList>
        </w:sdtPr>
        <w:sdtContent>
          <w:r>
            <w:t>Увеличенных лимфоузлов в паховой области нет.</w:t>
          </w:r>
        </w:sdtContent>
      </w:sdt>
      <w:sdt>
        <w:sdtPr>
          <w:id w:val="1658239055"/>
        </w:sdtPr>
        <w:sdtContent>
          <w:r>
            <w:rPr>
              <w:sz w:val="28"/>
              <w:szCs w:val="28"/>
            </w:rPr>
            <w:t xml:space="preserve"> </w:t>
          </w:r>
        </w:sdtContent>
      </w:sdt>
      <w:sdt>
        <w:sdtPr>
          <w:id w:val="2113054026"/>
        </w:sdtPr>
        <w:sdtContent>
          <w:r>
            <w:rPr>
              <w:sz w:val="28"/>
              <w:szCs w:val="28"/>
            </w:rPr>
            <w:t xml:space="preserve">Глубокие   вены правой и левой нижних конечностей проходимы на всем протяжении, стенки тонкие сжимаемы,  кровоток фазный, тромбов нет. Эхогенность стенки не </w:t>
          </w:r>
          <w:r>
            <w:rPr>
              <w:sz w:val="28"/>
              <w:szCs w:val="28"/>
            </w:rPr>
            <w:t xml:space="preserve">изменена. </w:t>
          </w:r>
          <w:r>
            <w:rPr/>
          </w:r>
          <w:sdt>
            <w:sdtPr>
              <w:dropDownList>
                <w:listItem w:displayText="Приустьевые   клапаны БПВ состоятельны с двух сторон." w:value="Приустьевые   клапаны БПВ состоятельны с двух сторон."/>
                <w:listItem w:displayText="Приустьевой клапан БПВ справа не состоятелен." w:value="Приустьевой клапан БПВ справа не состоятелен."/>
                <w:listItem w:displayText="Приустьевой клапан БПВ слева не состоятелен." w:value="Приустьевой клапан БПВ слева не состоятелен."/>
                <w:listItem w:displayText="Приустьевые клапаны БПВ не состоятельны с двух сторон." w:value="Приустьевые клапаны БПВ не состоятельны с двух сторон."/>
              </w:dropDownList>
            </w:sdtPr>
            <w:sdtContent>
              <w:r>
                <w:t>Приустьевые   клапаны БПВ состоятельны с двух сторон.</w:t>
              </w:r>
            </w:sdtContent>
          </w:sdt>
          <w:r>
            <w:rPr/>
          </w:r>
          <w:sdt>
            <w:sdtPr>
              <w:dropDownList>
                <w:listItem w:displayText="БПВ не расширены, ход прямолинейный.  " w:value="БПВ не расширены, ход прямолинейный.  "/>
                <w:listItem w:displayText="БПВ расширена, извитая, варикозно-трансформирована, проходима, тромбов нет." w:value="БПВ расширена, извитая, варикозно-трансформирована, проходима, тромбов нет."/>
              </w:dropDownList>
            </w:sdtPr>
            <w:sdtContent>
              <w:r>
                <w:t xml:space="preserve"> БПВ справа и слева расширены 0,36-0,37см, ход прямолинейный.  </w:t>
              </w:r>
            </w:sdtContent>
          </w:sdt>
        </w:sdtContent>
      </w:sdt>
      <w:sdt>
        <w:sdtPr>
          <w:id w:val="986887814"/>
        </w:sdtPr>
        <w:sdtContent>
          <w:r>
            <w:rPr>
              <w:sz w:val="28"/>
              <w:szCs w:val="28"/>
            </w:rPr>
            <w:t xml:space="preserve">  МПВ справа и слева не </w:t>
          </w:r>
          <w:r>
            <w:rPr>
              <w:sz w:val="28"/>
              <w:szCs w:val="28"/>
            </w:rPr>
            <w:t xml:space="preserve">расширены, ход прямолинейный, тромбов нет.  Мышечные вены на голени справа и слева  </w:t>
          </w:r>
          <w:r>
            <w:rPr/>
          </w:r>
          <w:sdt>
            <w:sdtPr>
              <w:dropDownList>
                <w:listItem w:displayText="расширены до  см," w:value="расширены до  см,"/>
                <w:listItem w:displayText="умеренно расширены, до" w:value="умеренно расширены, до"/>
                <w:listItem w:displayText="не расширены," w:value="не расширены,"/>
              </w:dropDownList>
            </w:sdtPr>
            <w:sdtContent>
              <w:r>
                <w:t xml:space="preserve">умеренно расширены, до 0,6см, </w:t>
              </w:r>
            </w:sdtContent>
          </w:sdt>
        </w:sdtContent>
      </w:sdt>
      <w:sdt>
        <w:sdtPr>
          <w:id w:val="1891576449"/>
        </w:sdtPr>
        <w:sdtContent>
          <w:r>
            <w:rPr>
              <w:sz w:val="28"/>
              <w:szCs w:val="28"/>
            </w:rPr>
            <w:t xml:space="preserve"> проходимы. </w:t>
          </w:r>
          <w:r>
            <w:rPr/>
          </w:r>
          <w:sdt>
            <w:sdtPr>
              <w:dropDownList>
                <w:listItem w:displayText="с признаками клапанной недостаточности." w:value="с признаками клапанной недостаточности."/>
                <w:listItem w:displayText="Клапанной недостаточности не выявлено." w:value="Клапанной недостаточности не выявлено."/>
              </w:dropDownList>
            </w:sdtPr>
            <w:sdtContent>
              <w:r>
                <w:t xml:space="preserve">Клапанной недостаточности не выявлено. </w:t>
              </w:r>
            </w:sdtContent>
          </w:sdt>
        </w:sdtContent>
      </w:sdt>
      <w:sdt>
        <w:sdtPr>
          <w:id w:val="698008589"/>
        </w:sdtPr>
        <w:sdtContent>
          <w:r>
            <w:rPr>
              <w:sz w:val="28"/>
              <w:szCs w:val="28"/>
            </w:rPr>
            <w:t>Перфорантные</w:t>
          </w:r>
          <w:r>
            <w:rPr>
              <w:sz w:val="28"/>
              <w:szCs w:val="28"/>
            </w:rPr>
            <w:t xml:space="preserve"> вены </w:t>
          </w:r>
          <w:r>
            <w:rPr/>
          </w:r>
          <w:sdt>
            <w:sdtPr>
              <w:dropDownList>
                <w:listItem w:displayText="не визуализируются. " w:value="не визуализируются. "/>
                <w:listItem w:displayText="визуализируются: в н/3 голени справа см, слева см, в ср/3 голени справа см, слева см." w:value="визуализируются: в н/3 голени справа см, слева см, в ср/3 голени справа см, слева см."/>
              </w:dropDownList>
            </w:sdtPr>
            <w:sdtContent>
              <w:r>
                <w:t xml:space="preserve">не визуализируются. </w:t>
              </w:r>
            </w:sdtContent>
          </w:sdt>
        </w:sdtContent>
      </w:sdt>
      <w:sdt>
        <w:sdtPr>
          <w:id w:val="146987937"/>
        </w:sdtPr>
        <w:sdtContent>
          <w:r>
            <w:rPr>
              <w:sz w:val="28"/>
              <w:szCs w:val="28"/>
            </w:rPr>
            <w:t xml:space="preserve"> Варикозной трансформации не выявлено.  </w:t>
          </w:r>
          <w:r>
            <w:rPr/>
          </w:r>
          <w:sdt>
            <w:sdtPr>
              <w:dropDownList>
                <w:listItem w:displayText="Справа и слева на голени лимфостаз." w:value="Справа и слева на голени лимфостаз."/>
                <w:listItem w:displayText="Справа на голени лимфостаз." w:value="Справа на голени лимфостаз."/>
                <w:listItem w:displayText="Слева на голени лимфостаз." w:value="Слева на голени лимфостаз."/>
                <w:listItem w:displayText="Лимфостаза нет." w:value="Лимфостаза нет."/>
              </w:dropDownList>
            </w:sdtPr>
            <w:sdtContent>
              <w:r>
                <w:t>Лимфостаза нет.</w:t>
              </w:r>
            </w:sdtContent>
          </w:sdt>
        </w:sdtContent>
      </w:sdt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Врач </w:t>
      </w:r>
    </w:p>
    <w:sectPr>
      <w:type w:val="nextPage"/>
      <w:pgSz w:w="11906" w:h="16838"/>
      <w:pgMar w:left="567" w:right="851" w:header="0" w:top="238" w:footer="0" w:bottom="41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47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f60ea"/>
    <w:rPr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f60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f60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12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BAC82316EC427DA1958818D2E6A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8D02C-E2ED-496A-893F-12FE19971DB4}"/>
      </w:docPartPr>
      <w:docPartBody>
        <w:p w:rsidR="00AD2AFE" w:rsidRDefault="006711ED" w:rsidP="006711ED">
          <w:pPr>
            <w:pStyle w:val="A2BAC82316EC427DA1958818D2E6AA8C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0A4B6F564304056A12AD143F4B0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53A28-2272-4AED-AA0F-709B504F9BE4}"/>
      </w:docPartPr>
      <w:docPartBody>
        <w:p w:rsidR="00AD2AFE" w:rsidRDefault="006711ED" w:rsidP="006711ED">
          <w:pPr>
            <w:pStyle w:val="B0A4B6F564304056A12AD143F4B0EC4F"/>
          </w:pPr>
          <w:r>
            <w:rPr>
              <w:rStyle w:val="a3"/>
              <w:color w:val="FFFFFF" w:themeColor="background1"/>
            </w:rPr>
            <w:t>Выберите элемент.</w:t>
          </w:r>
        </w:p>
      </w:docPartBody>
    </w:docPart>
    <w:docPart>
      <w:docPartPr>
        <w:name w:val="3E9E7AC64CF741A884F49FAC3AFBA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B5047-E82D-4C7F-8721-886D8C419CC9}"/>
      </w:docPartPr>
      <w:docPartBody>
        <w:p w:rsidR="00AD2AFE" w:rsidRDefault="006711ED" w:rsidP="006711ED">
          <w:pPr>
            <w:pStyle w:val="3E9E7AC64CF741A884F49FAC3AFBAB8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98B6B0EBBAC45949B875BEA2E8BE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1B1B-6605-4043-8418-F3FAD3102046}"/>
      </w:docPartPr>
      <w:docPartBody>
        <w:p w:rsidR="009E06D1" w:rsidRDefault="00013512" w:rsidP="00013512">
          <w:pPr>
            <w:pStyle w:val="D98B6B0EBBAC45949B875BEA2E8BE42A"/>
          </w:pPr>
          <w:r w:rsidRPr="007A6010">
            <w:rPr>
              <w:rStyle w:val="a3"/>
            </w:rPr>
            <w:t>Выберите элемент.</w:t>
          </w:r>
        </w:p>
      </w:docPartBody>
    </w:docPart>
    <w:docPart>
      <w:docPartPr>
        <w:name w:val="B9B95EE404594A0A8AFCB50FFE82A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3AA2F-F416-4D97-9193-573510B43657}"/>
      </w:docPartPr>
      <w:docPartBody>
        <w:p w:rsidR="009E06D1" w:rsidRDefault="00013512" w:rsidP="00013512">
          <w:pPr>
            <w:pStyle w:val="B9B95EE404594A0A8AFCB50FFE82AA0F"/>
          </w:pPr>
          <w:r w:rsidRPr="00D203D0">
            <w:rPr>
              <w:rStyle w:val="a3"/>
            </w:rPr>
            <w:t>Выберите элемент.</w:t>
          </w:r>
        </w:p>
      </w:docPartBody>
    </w:docPart>
    <w:docPart>
      <w:docPartPr>
        <w:name w:val="7DC9A16F573245D79BBF0F3C09B94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60B48-CF66-452B-9F1E-A979E4C22E70}"/>
      </w:docPartPr>
      <w:docPartBody>
        <w:p w:rsidR="009E06D1" w:rsidRDefault="00013512" w:rsidP="00013512">
          <w:pPr>
            <w:pStyle w:val="7DC9A16F573245D79BBF0F3C09B9466C"/>
          </w:pPr>
          <w:r w:rsidRPr="00D203D0">
            <w:rPr>
              <w:rStyle w:val="a3"/>
            </w:rPr>
            <w:t>Выберите элемент.</w:t>
          </w:r>
        </w:p>
      </w:docPartBody>
    </w:docPart>
    <w:docPart>
      <w:docPartPr>
        <w:name w:val="83793362ACB840B7BBC88E8464B98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C45C-7105-4CF5-B671-AA2053E97122}"/>
      </w:docPartPr>
      <w:docPartBody>
        <w:p w:rsidR="00E054D4" w:rsidRDefault="00A97CE1" w:rsidP="00A97CE1">
          <w:pPr>
            <w:pStyle w:val="83793362ACB840B7BBC88E8464B98911"/>
          </w:pPr>
          <w:r w:rsidRPr="002F7204">
            <w:rPr>
              <w:rStyle w:val="a3"/>
            </w:rPr>
            <w:t>Выберите элемент.</w:t>
          </w:r>
        </w:p>
      </w:docPartBody>
    </w:docPart>
    <w:docPart>
      <w:docPartPr>
        <w:name w:val="ACFE95604BDF4FA7A4489F01108F1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0F6B3-B6E2-47EA-84AB-6D9AAA041471}"/>
      </w:docPartPr>
      <w:docPartBody>
        <w:p w:rsidR="00E054D4" w:rsidRDefault="00A97CE1" w:rsidP="00A97CE1">
          <w:pPr>
            <w:pStyle w:val="ACFE95604BDF4FA7A4489F01108F16D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D4E5922FDA14067A9E80FC477D7B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06F06-8B80-486D-B7BB-8A59A30A186E}"/>
      </w:docPartPr>
      <w:docPartBody>
        <w:p w:rsidR="00E054D4" w:rsidRDefault="00A97CE1" w:rsidP="00A97CE1">
          <w:pPr>
            <w:pStyle w:val="4D4E5922FDA14067A9E80FC477D7B82E"/>
          </w:pPr>
          <w:r w:rsidRPr="002F7204">
            <w:rPr>
              <w:rStyle w:val="a3"/>
            </w:rPr>
            <w:t>Выберите элемент.</w:t>
          </w:r>
        </w:p>
      </w:docPartBody>
    </w:docPart>
    <w:docPart>
      <w:docPartPr>
        <w:name w:val="78D460B772F34136A2AABF11A0165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8CBE1-8A32-4993-92B4-1E1BD0596CE3}"/>
      </w:docPartPr>
      <w:docPartBody>
        <w:p w:rsidR="00E054D4" w:rsidRDefault="00A97CE1" w:rsidP="00A97CE1">
          <w:pPr>
            <w:pStyle w:val="78D460B772F34136A2AABF11A01653A6"/>
          </w:pPr>
          <w:r w:rsidRPr="00D97C53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6425"/>
    <w:rsid w:val="000120FE"/>
    <w:rsid w:val="00013512"/>
    <w:rsid w:val="00020910"/>
    <w:rsid w:val="000451B2"/>
    <w:rsid w:val="000503BA"/>
    <w:rsid w:val="0005142E"/>
    <w:rsid w:val="00052B6F"/>
    <w:rsid w:val="000541E5"/>
    <w:rsid w:val="0005780A"/>
    <w:rsid w:val="00057F05"/>
    <w:rsid w:val="000646C3"/>
    <w:rsid w:val="00070840"/>
    <w:rsid w:val="00075B06"/>
    <w:rsid w:val="0008178D"/>
    <w:rsid w:val="000829FE"/>
    <w:rsid w:val="000835AD"/>
    <w:rsid w:val="00083B49"/>
    <w:rsid w:val="000875B4"/>
    <w:rsid w:val="00090A39"/>
    <w:rsid w:val="00091EFE"/>
    <w:rsid w:val="0009310A"/>
    <w:rsid w:val="00094D72"/>
    <w:rsid w:val="000A2934"/>
    <w:rsid w:val="000A6949"/>
    <w:rsid w:val="000A7849"/>
    <w:rsid w:val="000B5C8E"/>
    <w:rsid w:val="000B5EAD"/>
    <w:rsid w:val="000C19E6"/>
    <w:rsid w:val="000C61CD"/>
    <w:rsid w:val="000D5917"/>
    <w:rsid w:val="000D595E"/>
    <w:rsid w:val="000D5F59"/>
    <w:rsid w:val="000E2B11"/>
    <w:rsid w:val="000E30B9"/>
    <w:rsid w:val="000E3139"/>
    <w:rsid w:val="000F6DAE"/>
    <w:rsid w:val="00101E7D"/>
    <w:rsid w:val="00105934"/>
    <w:rsid w:val="00107637"/>
    <w:rsid w:val="00107F06"/>
    <w:rsid w:val="00122AAC"/>
    <w:rsid w:val="00124933"/>
    <w:rsid w:val="00130957"/>
    <w:rsid w:val="001332D5"/>
    <w:rsid w:val="00134E80"/>
    <w:rsid w:val="001401DB"/>
    <w:rsid w:val="00143E9B"/>
    <w:rsid w:val="0015717F"/>
    <w:rsid w:val="001607C5"/>
    <w:rsid w:val="0016344C"/>
    <w:rsid w:val="0017715B"/>
    <w:rsid w:val="001773F8"/>
    <w:rsid w:val="001847FE"/>
    <w:rsid w:val="00187ACC"/>
    <w:rsid w:val="00195234"/>
    <w:rsid w:val="001A04B8"/>
    <w:rsid w:val="001A3DEE"/>
    <w:rsid w:val="001B1874"/>
    <w:rsid w:val="001B1D85"/>
    <w:rsid w:val="001B2333"/>
    <w:rsid w:val="001B3EAE"/>
    <w:rsid w:val="001C1428"/>
    <w:rsid w:val="001C5720"/>
    <w:rsid w:val="001D1BF0"/>
    <w:rsid w:val="001E3105"/>
    <w:rsid w:val="001F1D74"/>
    <w:rsid w:val="001F79D5"/>
    <w:rsid w:val="00205A0F"/>
    <w:rsid w:val="00206528"/>
    <w:rsid w:val="002144FF"/>
    <w:rsid w:val="002166C3"/>
    <w:rsid w:val="002235E1"/>
    <w:rsid w:val="00235057"/>
    <w:rsid w:val="002414DE"/>
    <w:rsid w:val="002508B9"/>
    <w:rsid w:val="00254AFB"/>
    <w:rsid w:val="002576A4"/>
    <w:rsid w:val="0027091A"/>
    <w:rsid w:val="0027694B"/>
    <w:rsid w:val="00282A53"/>
    <w:rsid w:val="00291BA3"/>
    <w:rsid w:val="002A0679"/>
    <w:rsid w:val="002A3F03"/>
    <w:rsid w:val="002B5D8A"/>
    <w:rsid w:val="002C56D5"/>
    <w:rsid w:val="002C6272"/>
    <w:rsid w:val="002D4B46"/>
    <w:rsid w:val="002F02C5"/>
    <w:rsid w:val="002F199A"/>
    <w:rsid w:val="002F2BA3"/>
    <w:rsid w:val="002F53FF"/>
    <w:rsid w:val="00300FCB"/>
    <w:rsid w:val="00303DD9"/>
    <w:rsid w:val="0030468C"/>
    <w:rsid w:val="00315676"/>
    <w:rsid w:val="003207DA"/>
    <w:rsid w:val="00322936"/>
    <w:rsid w:val="0032733F"/>
    <w:rsid w:val="00327724"/>
    <w:rsid w:val="003410F1"/>
    <w:rsid w:val="003440A8"/>
    <w:rsid w:val="00350A03"/>
    <w:rsid w:val="0036107F"/>
    <w:rsid w:val="0036435A"/>
    <w:rsid w:val="00371E4A"/>
    <w:rsid w:val="003732A7"/>
    <w:rsid w:val="00391D2D"/>
    <w:rsid w:val="00393CC1"/>
    <w:rsid w:val="003952C5"/>
    <w:rsid w:val="00395765"/>
    <w:rsid w:val="00397190"/>
    <w:rsid w:val="003A0608"/>
    <w:rsid w:val="003A10DB"/>
    <w:rsid w:val="003B0752"/>
    <w:rsid w:val="003B1613"/>
    <w:rsid w:val="003B52D7"/>
    <w:rsid w:val="003B6981"/>
    <w:rsid w:val="003C11A9"/>
    <w:rsid w:val="003C2AFC"/>
    <w:rsid w:val="003C613C"/>
    <w:rsid w:val="003D2E0A"/>
    <w:rsid w:val="003E6680"/>
    <w:rsid w:val="003E668C"/>
    <w:rsid w:val="003F4126"/>
    <w:rsid w:val="00401A88"/>
    <w:rsid w:val="004031FC"/>
    <w:rsid w:val="0040340A"/>
    <w:rsid w:val="00406419"/>
    <w:rsid w:val="00415DFD"/>
    <w:rsid w:val="00416005"/>
    <w:rsid w:val="00422925"/>
    <w:rsid w:val="00422E66"/>
    <w:rsid w:val="0042364C"/>
    <w:rsid w:val="00425C53"/>
    <w:rsid w:val="00427E2D"/>
    <w:rsid w:val="00437B75"/>
    <w:rsid w:val="00445306"/>
    <w:rsid w:val="00445DBF"/>
    <w:rsid w:val="00452998"/>
    <w:rsid w:val="00454186"/>
    <w:rsid w:val="00454198"/>
    <w:rsid w:val="004563E0"/>
    <w:rsid w:val="00460EDE"/>
    <w:rsid w:val="00461B2E"/>
    <w:rsid w:val="004627D0"/>
    <w:rsid w:val="00465356"/>
    <w:rsid w:val="004662AB"/>
    <w:rsid w:val="0047646B"/>
    <w:rsid w:val="00480ABD"/>
    <w:rsid w:val="00486B2A"/>
    <w:rsid w:val="004915A2"/>
    <w:rsid w:val="00492E27"/>
    <w:rsid w:val="00495B0D"/>
    <w:rsid w:val="004A2409"/>
    <w:rsid w:val="004B3237"/>
    <w:rsid w:val="004B5EBC"/>
    <w:rsid w:val="004C1501"/>
    <w:rsid w:val="004C2C9D"/>
    <w:rsid w:val="004C2CED"/>
    <w:rsid w:val="004C3DFC"/>
    <w:rsid w:val="004C7173"/>
    <w:rsid w:val="004D1C36"/>
    <w:rsid w:val="004D5478"/>
    <w:rsid w:val="004E1E2F"/>
    <w:rsid w:val="004E2EC3"/>
    <w:rsid w:val="004E78E2"/>
    <w:rsid w:val="004F31AE"/>
    <w:rsid w:val="004F4A58"/>
    <w:rsid w:val="004F7987"/>
    <w:rsid w:val="00503198"/>
    <w:rsid w:val="005034F9"/>
    <w:rsid w:val="005061B1"/>
    <w:rsid w:val="00506E06"/>
    <w:rsid w:val="005106B2"/>
    <w:rsid w:val="005122FD"/>
    <w:rsid w:val="00513BDC"/>
    <w:rsid w:val="00514461"/>
    <w:rsid w:val="005201BC"/>
    <w:rsid w:val="005302F3"/>
    <w:rsid w:val="00531B0C"/>
    <w:rsid w:val="005354E0"/>
    <w:rsid w:val="00541BCB"/>
    <w:rsid w:val="00551F99"/>
    <w:rsid w:val="00577341"/>
    <w:rsid w:val="005944B0"/>
    <w:rsid w:val="00595784"/>
    <w:rsid w:val="005A3344"/>
    <w:rsid w:val="005A3447"/>
    <w:rsid w:val="005A58F6"/>
    <w:rsid w:val="005C2BA8"/>
    <w:rsid w:val="005D5F1F"/>
    <w:rsid w:val="005E367C"/>
    <w:rsid w:val="005F3138"/>
    <w:rsid w:val="005F3667"/>
    <w:rsid w:val="005F5663"/>
    <w:rsid w:val="00603B96"/>
    <w:rsid w:val="006118E0"/>
    <w:rsid w:val="0062088A"/>
    <w:rsid w:val="00625E2B"/>
    <w:rsid w:val="006277BF"/>
    <w:rsid w:val="00631C98"/>
    <w:rsid w:val="00634578"/>
    <w:rsid w:val="006360B6"/>
    <w:rsid w:val="006365B8"/>
    <w:rsid w:val="00643B76"/>
    <w:rsid w:val="00656E07"/>
    <w:rsid w:val="00665053"/>
    <w:rsid w:val="006670E3"/>
    <w:rsid w:val="00667394"/>
    <w:rsid w:val="006711ED"/>
    <w:rsid w:val="00691BF4"/>
    <w:rsid w:val="00691D67"/>
    <w:rsid w:val="00695766"/>
    <w:rsid w:val="006A185A"/>
    <w:rsid w:val="006A4E64"/>
    <w:rsid w:val="006A7B9C"/>
    <w:rsid w:val="006B6419"/>
    <w:rsid w:val="006B73C4"/>
    <w:rsid w:val="006C73BE"/>
    <w:rsid w:val="006D28F4"/>
    <w:rsid w:val="006E4CB7"/>
    <w:rsid w:val="006F0547"/>
    <w:rsid w:val="0070582F"/>
    <w:rsid w:val="00714AB8"/>
    <w:rsid w:val="00717BB0"/>
    <w:rsid w:val="00723651"/>
    <w:rsid w:val="00725D2B"/>
    <w:rsid w:val="00734A25"/>
    <w:rsid w:val="007419DB"/>
    <w:rsid w:val="007522EF"/>
    <w:rsid w:val="007551DF"/>
    <w:rsid w:val="00761F58"/>
    <w:rsid w:val="0076645B"/>
    <w:rsid w:val="007720A6"/>
    <w:rsid w:val="0078090E"/>
    <w:rsid w:val="00784E60"/>
    <w:rsid w:val="007862CC"/>
    <w:rsid w:val="00791297"/>
    <w:rsid w:val="007A2496"/>
    <w:rsid w:val="007A62EF"/>
    <w:rsid w:val="007B098D"/>
    <w:rsid w:val="007B0AFE"/>
    <w:rsid w:val="007C11D3"/>
    <w:rsid w:val="007C290E"/>
    <w:rsid w:val="007C29A2"/>
    <w:rsid w:val="007E114F"/>
    <w:rsid w:val="007E4677"/>
    <w:rsid w:val="007E76E2"/>
    <w:rsid w:val="007F2040"/>
    <w:rsid w:val="007F35AB"/>
    <w:rsid w:val="007F4BC7"/>
    <w:rsid w:val="007F5D5A"/>
    <w:rsid w:val="007F7794"/>
    <w:rsid w:val="00823EE9"/>
    <w:rsid w:val="00825604"/>
    <w:rsid w:val="00826889"/>
    <w:rsid w:val="008347FD"/>
    <w:rsid w:val="00840F31"/>
    <w:rsid w:val="00846522"/>
    <w:rsid w:val="0084745C"/>
    <w:rsid w:val="00851D82"/>
    <w:rsid w:val="008524B7"/>
    <w:rsid w:val="0085612E"/>
    <w:rsid w:val="008564B9"/>
    <w:rsid w:val="00856669"/>
    <w:rsid w:val="00870588"/>
    <w:rsid w:val="00881927"/>
    <w:rsid w:val="008821AE"/>
    <w:rsid w:val="00882F1F"/>
    <w:rsid w:val="00887BD9"/>
    <w:rsid w:val="00896D61"/>
    <w:rsid w:val="008975C2"/>
    <w:rsid w:val="008B2622"/>
    <w:rsid w:val="008B3740"/>
    <w:rsid w:val="008B7849"/>
    <w:rsid w:val="008B7DEB"/>
    <w:rsid w:val="008C20AB"/>
    <w:rsid w:val="008C5246"/>
    <w:rsid w:val="008E0BBD"/>
    <w:rsid w:val="008E7BB9"/>
    <w:rsid w:val="009006EF"/>
    <w:rsid w:val="009026D2"/>
    <w:rsid w:val="009151DC"/>
    <w:rsid w:val="00915C1D"/>
    <w:rsid w:val="00921753"/>
    <w:rsid w:val="009225F9"/>
    <w:rsid w:val="00930057"/>
    <w:rsid w:val="00933E40"/>
    <w:rsid w:val="009403D2"/>
    <w:rsid w:val="009413AE"/>
    <w:rsid w:val="00942D58"/>
    <w:rsid w:val="00943F37"/>
    <w:rsid w:val="00945B6D"/>
    <w:rsid w:val="00946909"/>
    <w:rsid w:val="0095380D"/>
    <w:rsid w:val="00954CB3"/>
    <w:rsid w:val="00970B50"/>
    <w:rsid w:val="00975DB1"/>
    <w:rsid w:val="00976DCF"/>
    <w:rsid w:val="00982795"/>
    <w:rsid w:val="00984163"/>
    <w:rsid w:val="0099049C"/>
    <w:rsid w:val="0099390D"/>
    <w:rsid w:val="00997E70"/>
    <w:rsid w:val="009A1917"/>
    <w:rsid w:val="009A496E"/>
    <w:rsid w:val="009A4D6B"/>
    <w:rsid w:val="009A6DE2"/>
    <w:rsid w:val="009A7B84"/>
    <w:rsid w:val="009B374C"/>
    <w:rsid w:val="009B4ACA"/>
    <w:rsid w:val="009C60C0"/>
    <w:rsid w:val="009D0D26"/>
    <w:rsid w:val="009D1FF0"/>
    <w:rsid w:val="009D30F2"/>
    <w:rsid w:val="009D46E0"/>
    <w:rsid w:val="009E06D1"/>
    <w:rsid w:val="009F4010"/>
    <w:rsid w:val="009F5DD7"/>
    <w:rsid w:val="00A02B4A"/>
    <w:rsid w:val="00A077F2"/>
    <w:rsid w:val="00A11B1C"/>
    <w:rsid w:val="00A11D71"/>
    <w:rsid w:val="00A16EE4"/>
    <w:rsid w:val="00A21B6B"/>
    <w:rsid w:val="00A23AAD"/>
    <w:rsid w:val="00A34440"/>
    <w:rsid w:val="00A4067D"/>
    <w:rsid w:val="00A44E12"/>
    <w:rsid w:val="00A55E31"/>
    <w:rsid w:val="00A60138"/>
    <w:rsid w:val="00A63B48"/>
    <w:rsid w:val="00A64F95"/>
    <w:rsid w:val="00A6790E"/>
    <w:rsid w:val="00A72C39"/>
    <w:rsid w:val="00A85DD0"/>
    <w:rsid w:val="00A8797F"/>
    <w:rsid w:val="00A87ABB"/>
    <w:rsid w:val="00A95CA2"/>
    <w:rsid w:val="00A97CE1"/>
    <w:rsid w:val="00AA0454"/>
    <w:rsid w:val="00AA4E9D"/>
    <w:rsid w:val="00AA68DC"/>
    <w:rsid w:val="00AB4A76"/>
    <w:rsid w:val="00AC051A"/>
    <w:rsid w:val="00AC26AC"/>
    <w:rsid w:val="00AC2E47"/>
    <w:rsid w:val="00AC349C"/>
    <w:rsid w:val="00AC71D6"/>
    <w:rsid w:val="00AD2676"/>
    <w:rsid w:val="00AD2AFE"/>
    <w:rsid w:val="00AD65FD"/>
    <w:rsid w:val="00AE4022"/>
    <w:rsid w:val="00AF37DD"/>
    <w:rsid w:val="00AF6DD8"/>
    <w:rsid w:val="00B13BAB"/>
    <w:rsid w:val="00B151E2"/>
    <w:rsid w:val="00B209CA"/>
    <w:rsid w:val="00B20E59"/>
    <w:rsid w:val="00B23435"/>
    <w:rsid w:val="00B24EF1"/>
    <w:rsid w:val="00B36584"/>
    <w:rsid w:val="00B41002"/>
    <w:rsid w:val="00B47E34"/>
    <w:rsid w:val="00B50672"/>
    <w:rsid w:val="00B51A7A"/>
    <w:rsid w:val="00B560E4"/>
    <w:rsid w:val="00B61E60"/>
    <w:rsid w:val="00B62312"/>
    <w:rsid w:val="00B66A81"/>
    <w:rsid w:val="00B7684A"/>
    <w:rsid w:val="00B768E4"/>
    <w:rsid w:val="00B814B8"/>
    <w:rsid w:val="00B81AB6"/>
    <w:rsid w:val="00B81F6B"/>
    <w:rsid w:val="00B9149A"/>
    <w:rsid w:val="00B973A3"/>
    <w:rsid w:val="00BA057C"/>
    <w:rsid w:val="00BB2217"/>
    <w:rsid w:val="00BB2B2E"/>
    <w:rsid w:val="00BB6D44"/>
    <w:rsid w:val="00BB718B"/>
    <w:rsid w:val="00BC2E5B"/>
    <w:rsid w:val="00BD10D2"/>
    <w:rsid w:val="00BD63B7"/>
    <w:rsid w:val="00BE18FA"/>
    <w:rsid w:val="00BE4A78"/>
    <w:rsid w:val="00BE4D8B"/>
    <w:rsid w:val="00BF07A8"/>
    <w:rsid w:val="00BF0DC0"/>
    <w:rsid w:val="00BF0FA0"/>
    <w:rsid w:val="00BF4D9F"/>
    <w:rsid w:val="00BF5173"/>
    <w:rsid w:val="00C00FC4"/>
    <w:rsid w:val="00C0145B"/>
    <w:rsid w:val="00C01E1E"/>
    <w:rsid w:val="00C108C5"/>
    <w:rsid w:val="00C11CDA"/>
    <w:rsid w:val="00C161AF"/>
    <w:rsid w:val="00C23485"/>
    <w:rsid w:val="00C24BB1"/>
    <w:rsid w:val="00C27FE4"/>
    <w:rsid w:val="00C32561"/>
    <w:rsid w:val="00C526B1"/>
    <w:rsid w:val="00C618CE"/>
    <w:rsid w:val="00C61902"/>
    <w:rsid w:val="00C654A3"/>
    <w:rsid w:val="00C66AC0"/>
    <w:rsid w:val="00C67517"/>
    <w:rsid w:val="00C70804"/>
    <w:rsid w:val="00C72573"/>
    <w:rsid w:val="00C73596"/>
    <w:rsid w:val="00C815C7"/>
    <w:rsid w:val="00C9338E"/>
    <w:rsid w:val="00C936ED"/>
    <w:rsid w:val="00CA1028"/>
    <w:rsid w:val="00CA1A90"/>
    <w:rsid w:val="00CB0B5B"/>
    <w:rsid w:val="00CB21D8"/>
    <w:rsid w:val="00CB4E2E"/>
    <w:rsid w:val="00CC06F3"/>
    <w:rsid w:val="00CC2F09"/>
    <w:rsid w:val="00CC462D"/>
    <w:rsid w:val="00CD16D2"/>
    <w:rsid w:val="00CD3509"/>
    <w:rsid w:val="00CD5C78"/>
    <w:rsid w:val="00CD7E2D"/>
    <w:rsid w:val="00CE11EB"/>
    <w:rsid w:val="00CF2054"/>
    <w:rsid w:val="00D03640"/>
    <w:rsid w:val="00D11D43"/>
    <w:rsid w:val="00D130FB"/>
    <w:rsid w:val="00D14C18"/>
    <w:rsid w:val="00D3093E"/>
    <w:rsid w:val="00D33965"/>
    <w:rsid w:val="00D3433D"/>
    <w:rsid w:val="00D34783"/>
    <w:rsid w:val="00D34B71"/>
    <w:rsid w:val="00D36EE8"/>
    <w:rsid w:val="00D41FB0"/>
    <w:rsid w:val="00D45200"/>
    <w:rsid w:val="00D45D9A"/>
    <w:rsid w:val="00D523AE"/>
    <w:rsid w:val="00D54446"/>
    <w:rsid w:val="00D67A8D"/>
    <w:rsid w:val="00D753E0"/>
    <w:rsid w:val="00D82B88"/>
    <w:rsid w:val="00D8531A"/>
    <w:rsid w:val="00D85F4A"/>
    <w:rsid w:val="00D86DA7"/>
    <w:rsid w:val="00D90B28"/>
    <w:rsid w:val="00D94051"/>
    <w:rsid w:val="00D94461"/>
    <w:rsid w:val="00D94ECB"/>
    <w:rsid w:val="00D9623A"/>
    <w:rsid w:val="00DA047E"/>
    <w:rsid w:val="00DA05DF"/>
    <w:rsid w:val="00DA7E14"/>
    <w:rsid w:val="00DC4E4A"/>
    <w:rsid w:val="00DC5634"/>
    <w:rsid w:val="00DD733B"/>
    <w:rsid w:val="00DD7A31"/>
    <w:rsid w:val="00DE0489"/>
    <w:rsid w:val="00DE410B"/>
    <w:rsid w:val="00DF1D94"/>
    <w:rsid w:val="00DF7757"/>
    <w:rsid w:val="00E054D4"/>
    <w:rsid w:val="00E11FD6"/>
    <w:rsid w:val="00E15232"/>
    <w:rsid w:val="00E20268"/>
    <w:rsid w:val="00E21226"/>
    <w:rsid w:val="00E2491A"/>
    <w:rsid w:val="00E26425"/>
    <w:rsid w:val="00E26743"/>
    <w:rsid w:val="00E327D3"/>
    <w:rsid w:val="00E3754A"/>
    <w:rsid w:val="00E42202"/>
    <w:rsid w:val="00E4569F"/>
    <w:rsid w:val="00E475AF"/>
    <w:rsid w:val="00E514BD"/>
    <w:rsid w:val="00E53901"/>
    <w:rsid w:val="00E5772F"/>
    <w:rsid w:val="00E64611"/>
    <w:rsid w:val="00E6490E"/>
    <w:rsid w:val="00E7759A"/>
    <w:rsid w:val="00E779DC"/>
    <w:rsid w:val="00E975BE"/>
    <w:rsid w:val="00E97BD2"/>
    <w:rsid w:val="00EA2B0E"/>
    <w:rsid w:val="00EB3D01"/>
    <w:rsid w:val="00EB47C8"/>
    <w:rsid w:val="00EB5551"/>
    <w:rsid w:val="00EB5E72"/>
    <w:rsid w:val="00EB6405"/>
    <w:rsid w:val="00EC2C9F"/>
    <w:rsid w:val="00EC69E2"/>
    <w:rsid w:val="00ED0B18"/>
    <w:rsid w:val="00ED3EF0"/>
    <w:rsid w:val="00EE6A58"/>
    <w:rsid w:val="00EE6C1C"/>
    <w:rsid w:val="00EF2475"/>
    <w:rsid w:val="00F007FF"/>
    <w:rsid w:val="00F03422"/>
    <w:rsid w:val="00F06E3A"/>
    <w:rsid w:val="00F110A2"/>
    <w:rsid w:val="00F12FFF"/>
    <w:rsid w:val="00F2122A"/>
    <w:rsid w:val="00F42FEF"/>
    <w:rsid w:val="00F432EA"/>
    <w:rsid w:val="00F534B4"/>
    <w:rsid w:val="00F836A2"/>
    <w:rsid w:val="00F84618"/>
    <w:rsid w:val="00F854FF"/>
    <w:rsid w:val="00F90D1F"/>
    <w:rsid w:val="00FB167B"/>
    <w:rsid w:val="00FB5969"/>
    <w:rsid w:val="00FB7B1D"/>
    <w:rsid w:val="00FB7BDC"/>
    <w:rsid w:val="00FC0725"/>
    <w:rsid w:val="00FD17CF"/>
    <w:rsid w:val="00FE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CE1"/>
    <w:rPr>
      <w:color w:val="808080"/>
    </w:rPr>
  </w:style>
  <w:style w:type="paragraph" w:customStyle="1" w:styleId="144003F7F22C4B798512D00A36413532">
    <w:name w:val="144003F7F22C4B798512D00A36413532"/>
    <w:rsid w:val="00E26425"/>
  </w:style>
  <w:style w:type="paragraph" w:customStyle="1" w:styleId="874574C31BF04B18BED5D93F47000150">
    <w:name w:val="874574C31BF04B18BED5D93F47000150"/>
    <w:rsid w:val="00E26425"/>
  </w:style>
  <w:style w:type="paragraph" w:customStyle="1" w:styleId="8FE94EDFA7D242EA9518DC60AC396DA5">
    <w:name w:val="8FE94EDFA7D242EA9518DC60AC396DA5"/>
    <w:rsid w:val="00E26425"/>
  </w:style>
  <w:style w:type="paragraph" w:customStyle="1" w:styleId="81FF501DBEF84B2E92943BDC6F402131">
    <w:name w:val="81FF501DBEF84B2E92943BDC6F402131"/>
    <w:rsid w:val="002166C3"/>
  </w:style>
  <w:style w:type="paragraph" w:customStyle="1" w:styleId="81FF501DBEF84B2E92943BDC6F4021311">
    <w:name w:val="81FF501DBEF84B2E92943BDC6F4021311"/>
    <w:rsid w:val="00CB4E2E"/>
  </w:style>
  <w:style w:type="paragraph" w:customStyle="1" w:styleId="31D4D6197DC643279EC37BA30FF915C4">
    <w:name w:val="31D4D6197DC643279EC37BA30FF915C4"/>
    <w:rsid w:val="00DA05DF"/>
  </w:style>
  <w:style w:type="paragraph" w:customStyle="1" w:styleId="F2520DC8246C41B9BA41103B068EB5B6">
    <w:name w:val="F2520DC8246C41B9BA41103B068EB5B6"/>
    <w:rsid w:val="001773F8"/>
  </w:style>
  <w:style w:type="paragraph" w:customStyle="1" w:styleId="F2520DC8246C41B9BA41103B068EB5B61">
    <w:name w:val="F2520DC8246C41B9BA41103B068EB5B61"/>
    <w:rsid w:val="00A95CA2"/>
  </w:style>
  <w:style w:type="paragraph" w:customStyle="1" w:styleId="31D4D6197DC643279EC37BA30FF915C41">
    <w:name w:val="31D4D6197DC643279EC37BA30FF915C41"/>
    <w:rsid w:val="00A95CA2"/>
  </w:style>
  <w:style w:type="paragraph" w:customStyle="1" w:styleId="34BCE6C5F1CA4C9A931604644E781E15">
    <w:name w:val="34BCE6C5F1CA4C9A931604644E781E15"/>
    <w:rsid w:val="004F4A58"/>
  </w:style>
  <w:style w:type="paragraph" w:customStyle="1" w:styleId="CDBC6D6B1C384099875BF15E4F03892E">
    <w:name w:val="CDBC6D6B1C384099875BF15E4F03892E"/>
    <w:rsid w:val="004F4A58"/>
  </w:style>
  <w:style w:type="paragraph" w:customStyle="1" w:styleId="7E309E654B7E49A186399DB188843BC7">
    <w:name w:val="7E309E654B7E49A186399DB188843BC7"/>
    <w:rsid w:val="004F4A58"/>
  </w:style>
  <w:style w:type="paragraph" w:customStyle="1" w:styleId="F2DAD7F0734242E6905418123320EFE4">
    <w:name w:val="F2DAD7F0734242E6905418123320EFE4"/>
    <w:rsid w:val="00717BB0"/>
  </w:style>
  <w:style w:type="paragraph" w:customStyle="1" w:styleId="2661CB56606143C3847D0AAAEC5AADA3">
    <w:name w:val="2661CB56606143C3847D0AAAEC5AADA3"/>
    <w:rsid w:val="005061B1"/>
  </w:style>
  <w:style w:type="paragraph" w:customStyle="1" w:styleId="29D1D9FA9A56488EB32AAA3420E8AE68">
    <w:name w:val="29D1D9FA9A56488EB32AAA3420E8AE68"/>
    <w:rsid w:val="005061B1"/>
  </w:style>
  <w:style w:type="paragraph" w:customStyle="1" w:styleId="DA292ED21EF148F5B749EE536C2089A3">
    <w:name w:val="DA292ED21EF148F5B749EE536C2089A3"/>
    <w:rsid w:val="00CD3509"/>
  </w:style>
  <w:style w:type="paragraph" w:customStyle="1" w:styleId="74F9D8B9FF6341FEA07FA9F8E6F23FA0">
    <w:name w:val="74F9D8B9FF6341FEA07FA9F8E6F23FA0"/>
    <w:rsid w:val="006711ED"/>
  </w:style>
  <w:style w:type="paragraph" w:customStyle="1" w:styleId="A2BAC82316EC427DA1958818D2E6AA8C">
    <w:name w:val="A2BAC82316EC427DA1958818D2E6AA8C"/>
    <w:rsid w:val="006711ED"/>
  </w:style>
  <w:style w:type="paragraph" w:customStyle="1" w:styleId="B0A4B6F564304056A12AD143F4B0EC4F">
    <w:name w:val="B0A4B6F564304056A12AD143F4B0EC4F"/>
    <w:rsid w:val="006711ED"/>
  </w:style>
  <w:style w:type="paragraph" w:customStyle="1" w:styleId="3E9E7AC64CF741A884F49FAC3AFBAB81">
    <w:name w:val="3E9E7AC64CF741A884F49FAC3AFBAB81"/>
    <w:rsid w:val="006711ED"/>
  </w:style>
  <w:style w:type="paragraph" w:customStyle="1" w:styleId="1781CAF855874432801E4B74E21ABDA7">
    <w:name w:val="1781CAF855874432801E4B74E21ABDA7"/>
    <w:rsid w:val="00445306"/>
  </w:style>
  <w:style w:type="paragraph" w:customStyle="1" w:styleId="D98B6B0EBBAC45949B875BEA2E8BE42A">
    <w:name w:val="D98B6B0EBBAC45949B875BEA2E8BE42A"/>
    <w:rsid w:val="00013512"/>
  </w:style>
  <w:style w:type="paragraph" w:customStyle="1" w:styleId="B9B95EE404594A0A8AFCB50FFE82AA0F">
    <w:name w:val="B9B95EE404594A0A8AFCB50FFE82AA0F"/>
    <w:rsid w:val="00013512"/>
  </w:style>
  <w:style w:type="paragraph" w:customStyle="1" w:styleId="7DC9A16F573245D79BBF0F3C09B9466C">
    <w:name w:val="7DC9A16F573245D79BBF0F3C09B9466C"/>
    <w:rsid w:val="00013512"/>
  </w:style>
  <w:style w:type="paragraph" w:customStyle="1" w:styleId="E5C50867565343CAA5AB9F0383F81BF0">
    <w:name w:val="E5C50867565343CAA5AB9F0383F81BF0"/>
    <w:rsid w:val="00013512"/>
  </w:style>
  <w:style w:type="paragraph" w:customStyle="1" w:styleId="83793362ACB840B7BBC88E8464B98911">
    <w:name w:val="83793362ACB840B7BBC88E8464B98911"/>
    <w:rsid w:val="00A97CE1"/>
  </w:style>
  <w:style w:type="paragraph" w:customStyle="1" w:styleId="ACFE95604BDF4FA7A4489F01108F16DA">
    <w:name w:val="ACFE95604BDF4FA7A4489F01108F16DA"/>
    <w:rsid w:val="00A97CE1"/>
  </w:style>
  <w:style w:type="paragraph" w:customStyle="1" w:styleId="4D4E5922FDA14067A9E80FC477D7B82E">
    <w:name w:val="4D4E5922FDA14067A9E80FC477D7B82E"/>
    <w:rsid w:val="00A97CE1"/>
  </w:style>
  <w:style w:type="paragraph" w:customStyle="1" w:styleId="78D460B772F34136A2AABF11A01653A6">
    <w:name w:val="78D460B772F34136A2AABF11A01653A6"/>
    <w:rsid w:val="00A97CE1"/>
  </w:style>
  <w:style w:type="paragraph" w:customStyle="1" w:styleId="99FF87C1935046C790D7069F61D59457">
    <w:name w:val="99FF87C1935046C790D7069F61D59457"/>
    <w:rsid w:val="00A97C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LibreOffice/6.4.4.2$Linux_X86_64 LibreOffice_project/3d775be2011f3886db32dfd395a6a6d1ca2630ff</Application>
  <Pages>1</Pages>
  <Words>150</Words>
  <Characters>1079</Characters>
  <CharactersWithSpaces>1238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2020-09-08T11:43:00Z</dcterms:created>
  <dc:creator>User</dc:creator>
  <dc:description/>
  <dc:language>ru-RU</dc:language>
  <cp:lastModifiedBy>Андрей Владимирович Чемякин</cp:lastModifiedBy>
  <cp:lastPrinted>2012-01-16T03:27:00Z</cp:lastPrinted>
  <dcterms:modified xsi:type="dcterms:W3CDTF">2020-10-01T17:51:45Z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