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C53ED3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349192" wp14:editId="02C16ED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704590" cy="1792605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3"/>
    <w:rsid w:val="008F3FC6"/>
    <w:rsid w:val="00C53ED3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1D3C-3376-4495-8EF2-645B239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15986020449801E-2"/>
          <c:y val="9.8466528893190672E-2"/>
          <c:w val="0.39808210895132795"/>
          <c:h val="0.77156512412692602"/>
        </c:manualLayout>
      </c:layout>
      <c:pieChart>
        <c:varyColors val="1"/>
        <c:ser>
          <c:idx val="0"/>
          <c:order val="0"/>
          <c:tx>
            <c:strRef>
              <c:f>Лист1!$B$18</c:f>
              <c:strCache>
                <c:ptCount val="1"/>
                <c:pt idx="0">
                  <c:v> Удовлетворены ли Вы уровнем организации водоснабжения (водоотведения)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Лист1!$C$17:$D$17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Лист1!$C$18:$D$18</c:f>
              <c:numCache>
                <c:formatCode>0.0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066567416110928"/>
          <c:y val="0.31134087530242316"/>
          <c:w val="0.36881895162487616"/>
          <c:h val="0.24598250537627522"/>
        </c:manualLayout>
      </c:layout>
      <c:overlay val="0"/>
      <c:txPr>
        <a:bodyPr/>
        <a:lstStyle/>
        <a:p>
          <a:pPr>
            <a:defRPr sz="920"/>
          </a:pPr>
          <a:endParaRPr lang="hu-H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2020-06-03T10:37:00Z</dcterms:created>
  <dcterms:modified xsi:type="dcterms:W3CDTF">2020-06-03T10:38:00Z</dcterms:modified>
</cp:coreProperties>
</file>