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58" w:rsidRPr="004A63C6" w:rsidRDefault="00053258">
      <w:pPr>
        <w:tabs>
          <w:tab w:val="left" w:pos="2268"/>
        </w:tabs>
        <w:ind w:left="-426"/>
        <w:rPr>
          <w:rFonts w:ascii="Arial" w:hAnsi="Arial" w:cs="Arial"/>
          <w:sz w:val="15"/>
          <w:lang w:val="en-GB"/>
        </w:rPr>
      </w:pPr>
    </w:p>
    <w:p w:rsidR="0040582E" w:rsidRPr="004A63C6" w:rsidRDefault="0040582E">
      <w:pPr>
        <w:tabs>
          <w:tab w:val="left" w:pos="2268"/>
        </w:tabs>
        <w:ind w:left="-426"/>
        <w:rPr>
          <w:rFonts w:ascii="Arial" w:hAnsi="Arial" w:cs="Arial"/>
          <w:sz w:val="15"/>
          <w:lang w:val="fr-FR"/>
        </w:rPr>
      </w:pPr>
      <w:r w:rsidRPr="004A63C6">
        <w:rPr>
          <w:rFonts w:ascii="Arial" w:hAnsi="Arial" w:cs="Arial"/>
          <w:sz w:val="15"/>
          <w:lang w:val="fr-FR"/>
        </w:rPr>
        <w:t>Spett.</w:t>
      </w:r>
      <w:r w:rsidRPr="004A63C6">
        <w:rPr>
          <w:rFonts w:ascii="Arial" w:hAnsi="Arial" w:cs="Arial"/>
          <w:sz w:val="15"/>
          <w:lang w:val="fr-FR"/>
        </w:rPr>
        <w:tab/>
        <w:t>:</w:t>
      </w:r>
      <w:r w:rsidRPr="004A63C6">
        <w:rPr>
          <w:rFonts w:ascii="Arial" w:hAnsi="Arial" w:cs="Arial"/>
          <w:sz w:val="15"/>
          <w:lang w:val="fr-FR"/>
        </w:rPr>
        <w:tab/>
      </w:r>
      <w:r w:rsidR="00F566F8" w:rsidRPr="004A63C6">
        <w:rPr>
          <w:rFonts w:ascii="Arial" w:hAnsi="Arial" w:cs="Arial"/>
          <w:sz w:val="15"/>
          <w:lang w:val="fr-FR"/>
        </w:rPr>
        <w:t>BOCAR SRL</w:t>
      </w:r>
      <w:r w:rsidRPr="004A63C6">
        <w:rPr>
          <w:rFonts w:ascii="Arial" w:hAnsi="Arial" w:cs="Arial"/>
          <w:sz w:val="15"/>
          <w:lang w:val="fr-FR"/>
        </w:rPr>
        <w:t xml:space="preserve"> (</w:t>
      </w:r>
      <w:r w:rsidR="00F566F8" w:rsidRPr="004A63C6">
        <w:rPr>
          <w:rFonts w:ascii="Arial" w:hAnsi="Arial" w:cs="Arial"/>
          <w:sz w:val="15"/>
          <w:lang w:val="fr-FR"/>
        </w:rPr>
        <w:t>581408</w:t>
      </w:r>
      <w:r w:rsidRPr="004A63C6">
        <w:rPr>
          <w:rFonts w:ascii="Arial" w:hAnsi="Arial" w:cs="Arial"/>
          <w:sz w:val="15"/>
          <w:lang w:val="fr-FR"/>
        </w:rPr>
        <w:t xml:space="preserve"> )</w:t>
      </w:r>
    </w:p>
    <w:p w:rsidR="0040582E" w:rsidRPr="004A63C6" w:rsidRDefault="0040582E">
      <w:pPr>
        <w:tabs>
          <w:tab w:val="left" w:pos="2268"/>
        </w:tabs>
        <w:ind w:left="-426"/>
        <w:rPr>
          <w:rFonts w:ascii="Arial" w:hAnsi="Arial" w:cs="Arial"/>
          <w:sz w:val="15"/>
          <w:lang w:val="fr-FR"/>
        </w:rPr>
      </w:pPr>
      <w:r w:rsidRPr="004A63C6">
        <w:rPr>
          <w:rFonts w:ascii="Arial" w:hAnsi="Arial" w:cs="Arial"/>
          <w:sz w:val="15"/>
          <w:lang w:val="fr-FR"/>
        </w:rPr>
        <w:t>Codice Cliente</w:t>
      </w:r>
      <w:r w:rsidRPr="004A63C6">
        <w:rPr>
          <w:rFonts w:ascii="Arial" w:hAnsi="Arial" w:cs="Arial"/>
          <w:sz w:val="15"/>
          <w:lang w:val="fr-FR"/>
        </w:rPr>
        <w:tab/>
        <w:t>:</w:t>
      </w:r>
    </w:p>
    <w:p w:rsidR="0040582E" w:rsidRPr="004A63C6" w:rsidRDefault="0040582E">
      <w:pPr>
        <w:tabs>
          <w:tab w:val="left" w:pos="2268"/>
        </w:tabs>
        <w:ind w:left="-426"/>
        <w:rPr>
          <w:rFonts w:ascii="Arial" w:hAnsi="Arial" w:cs="Arial"/>
          <w:sz w:val="15"/>
        </w:rPr>
      </w:pPr>
      <w:r w:rsidRPr="004A63C6">
        <w:rPr>
          <w:rFonts w:ascii="Arial" w:hAnsi="Arial" w:cs="Arial"/>
          <w:sz w:val="15"/>
        </w:rPr>
        <w:t>Cortese attenzione</w:t>
      </w:r>
      <w:r w:rsidRPr="004A63C6">
        <w:rPr>
          <w:rFonts w:ascii="Arial" w:hAnsi="Arial" w:cs="Arial"/>
          <w:sz w:val="15"/>
        </w:rPr>
        <w:tab/>
        <w:t>:</w:t>
      </w:r>
      <w:r w:rsidRPr="004A63C6">
        <w:rPr>
          <w:rFonts w:ascii="Arial" w:hAnsi="Arial" w:cs="Arial"/>
          <w:sz w:val="15"/>
        </w:rPr>
        <w:tab/>
      </w:r>
      <w:r w:rsidR="00F566F8" w:rsidRPr="004A63C6">
        <w:rPr>
          <w:rFonts w:ascii="Arial" w:hAnsi="Arial" w:cs="Arial"/>
          <w:sz w:val="15"/>
        </w:rPr>
        <w:t>Sig.ra LUISA BOBBIO</w:t>
      </w:r>
    </w:p>
    <w:p w:rsidR="0040582E" w:rsidRPr="004A63C6" w:rsidRDefault="0040582E">
      <w:pPr>
        <w:tabs>
          <w:tab w:val="left" w:pos="2268"/>
          <w:tab w:val="left" w:pos="2835"/>
          <w:tab w:val="left" w:pos="6663"/>
        </w:tabs>
        <w:ind w:left="-426"/>
        <w:rPr>
          <w:rFonts w:ascii="Arial" w:hAnsi="Arial" w:cs="Arial"/>
          <w:sz w:val="15"/>
        </w:rPr>
      </w:pPr>
      <w:r w:rsidRPr="004A63C6">
        <w:rPr>
          <w:rFonts w:ascii="Arial" w:hAnsi="Arial" w:cs="Arial"/>
          <w:sz w:val="15"/>
        </w:rPr>
        <w:t>Lettera di noleggio/offerta</w:t>
      </w:r>
      <w:r w:rsidRPr="004A63C6">
        <w:rPr>
          <w:rFonts w:ascii="Arial" w:hAnsi="Arial" w:cs="Arial"/>
          <w:sz w:val="15"/>
        </w:rPr>
        <w:tab/>
        <w:t>:</w:t>
      </w:r>
      <w:r w:rsidRPr="004A63C6">
        <w:rPr>
          <w:rFonts w:ascii="Arial" w:hAnsi="Arial" w:cs="Arial"/>
          <w:sz w:val="15"/>
        </w:rPr>
        <w:tab/>
      </w:r>
      <w:r w:rsidR="00F566F8" w:rsidRPr="004A63C6">
        <w:rPr>
          <w:rFonts w:ascii="Arial" w:hAnsi="Arial" w:cs="Arial"/>
          <w:sz w:val="15"/>
        </w:rPr>
        <w:t>22328816</w:t>
      </w:r>
      <w:r w:rsidRPr="004A63C6">
        <w:rPr>
          <w:rFonts w:ascii="Arial" w:hAnsi="Arial" w:cs="Arial"/>
          <w:sz w:val="15"/>
        </w:rPr>
        <w:tab/>
        <w:t>Data:</w:t>
      </w:r>
      <w:r w:rsidRPr="004A63C6">
        <w:rPr>
          <w:rFonts w:ascii="Arial" w:hAnsi="Arial" w:cs="Arial"/>
          <w:sz w:val="15"/>
        </w:rPr>
        <w:tab/>
      </w:r>
      <w:r w:rsidR="00F566F8" w:rsidRPr="004A63C6">
        <w:rPr>
          <w:rFonts w:ascii="Arial" w:hAnsi="Arial" w:cs="Arial"/>
          <w:sz w:val="15"/>
        </w:rPr>
        <w:t>31-Mar-2015</w:t>
      </w:r>
    </w:p>
    <w:p w:rsidR="0040582E" w:rsidRPr="004A63C6" w:rsidRDefault="0040582E">
      <w:pPr>
        <w:tabs>
          <w:tab w:val="left" w:pos="2268"/>
          <w:tab w:val="left" w:pos="2835"/>
          <w:tab w:val="left" w:pos="6663"/>
        </w:tabs>
        <w:ind w:left="-426"/>
        <w:rPr>
          <w:rFonts w:ascii="Arial" w:hAnsi="Arial" w:cs="Arial"/>
          <w:sz w:val="15"/>
        </w:rPr>
      </w:pPr>
      <w:r w:rsidRPr="004A63C6">
        <w:rPr>
          <w:rFonts w:ascii="Arial" w:hAnsi="Arial" w:cs="Arial"/>
          <w:sz w:val="15"/>
        </w:rPr>
        <w:t>Validità dell’offerta</w:t>
      </w:r>
      <w:r w:rsidRPr="004A63C6">
        <w:rPr>
          <w:rFonts w:ascii="Arial" w:hAnsi="Arial" w:cs="Arial"/>
          <w:sz w:val="15"/>
        </w:rPr>
        <w:tab/>
        <w:t>:</w:t>
      </w:r>
      <w:r w:rsidRPr="004A63C6">
        <w:rPr>
          <w:rFonts w:ascii="Arial" w:hAnsi="Arial" w:cs="Arial"/>
          <w:sz w:val="15"/>
        </w:rPr>
        <w:tab/>
        <w:t>30 giorni</w:t>
      </w:r>
    </w:p>
    <w:p w:rsidR="0040582E" w:rsidRPr="004A63C6" w:rsidRDefault="0040582E">
      <w:pPr>
        <w:tabs>
          <w:tab w:val="left" w:pos="2268"/>
        </w:tabs>
        <w:ind w:left="-426"/>
        <w:rPr>
          <w:rFonts w:ascii="Arial" w:hAnsi="Arial" w:cs="Arial"/>
          <w:sz w:val="15"/>
        </w:rPr>
      </w:pPr>
      <w:r w:rsidRPr="004A63C6">
        <w:rPr>
          <w:rFonts w:ascii="Arial" w:hAnsi="Arial" w:cs="Arial"/>
          <w:sz w:val="15"/>
        </w:rPr>
        <w:t>Tipo di contratto</w:t>
      </w:r>
      <w:r w:rsidRPr="004A63C6">
        <w:rPr>
          <w:rFonts w:ascii="Arial" w:hAnsi="Arial" w:cs="Arial"/>
          <w:sz w:val="15"/>
        </w:rPr>
        <w:tab/>
        <w:t>:</w:t>
      </w:r>
      <w:r w:rsidRPr="004A63C6">
        <w:rPr>
          <w:rFonts w:ascii="Arial" w:hAnsi="Arial" w:cs="Arial"/>
          <w:sz w:val="15"/>
        </w:rPr>
        <w:tab/>
      </w:r>
      <w:r w:rsidR="00F566F8" w:rsidRPr="004A63C6">
        <w:rPr>
          <w:rFonts w:ascii="Arial" w:hAnsi="Arial" w:cs="Arial"/>
          <w:sz w:val="15"/>
        </w:rPr>
        <w:t>CHVOL</w:t>
      </w:r>
      <w:r w:rsidRPr="004A63C6">
        <w:rPr>
          <w:rFonts w:ascii="Arial" w:hAnsi="Arial" w:cs="Arial"/>
          <w:sz w:val="15"/>
        </w:rPr>
        <w:t xml:space="preserve"> - </w:t>
      </w:r>
      <w:r w:rsidR="00F566F8" w:rsidRPr="004A63C6">
        <w:rPr>
          <w:rFonts w:ascii="Arial" w:hAnsi="Arial" w:cs="Arial"/>
          <w:sz w:val="15"/>
        </w:rPr>
        <w:t>FULL LEASE - VOLVO RENTING</w:t>
      </w:r>
    </w:p>
    <w:p w:rsidR="0040582E" w:rsidRPr="004A63C6" w:rsidRDefault="0040582E">
      <w:pPr>
        <w:tabs>
          <w:tab w:val="left" w:pos="2268"/>
        </w:tabs>
        <w:ind w:left="-426"/>
        <w:rPr>
          <w:rFonts w:ascii="Arial" w:hAnsi="Arial" w:cs="Arial"/>
          <w:sz w:val="15"/>
        </w:rPr>
      </w:pPr>
      <w:r w:rsidRPr="004A63C6">
        <w:rPr>
          <w:rFonts w:ascii="Arial" w:hAnsi="Arial" w:cs="Arial"/>
          <w:sz w:val="15"/>
        </w:rPr>
        <w:t>Veicolo</w:t>
      </w:r>
      <w:r w:rsidRPr="004A63C6">
        <w:rPr>
          <w:rFonts w:ascii="Arial" w:hAnsi="Arial" w:cs="Arial"/>
          <w:sz w:val="15"/>
        </w:rPr>
        <w:tab/>
        <w:t>:</w:t>
      </w:r>
      <w:r w:rsidRPr="004A63C6">
        <w:rPr>
          <w:rFonts w:ascii="Arial" w:hAnsi="Arial" w:cs="Arial"/>
          <w:sz w:val="15"/>
        </w:rPr>
        <w:tab/>
      </w:r>
      <w:r w:rsidR="00F566F8" w:rsidRPr="004A63C6">
        <w:rPr>
          <w:rFonts w:ascii="Arial" w:hAnsi="Arial" w:cs="Arial"/>
          <w:sz w:val="15"/>
        </w:rPr>
        <w:t>VOLVO V70 D3 POLAR SW</w:t>
      </w:r>
    </w:p>
    <w:p w:rsidR="0040582E" w:rsidRPr="004A63C6" w:rsidRDefault="0040582E">
      <w:pPr>
        <w:tabs>
          <w:tab w:val="left" w:pos="2268"/>
        </w:tabs>
        <w:ind w:left="-426"/>
        <w:rPr>
          <w:rFonts w:ascii="Arial" w:hAnsi="Arial" w:cs="Arial"/>
          <w:sz w:val="15"/>
        </w:rPr>
      </w:pPr>
      <w:r w:rsidRPr="004A63C6">
        <w:rPr>
          <w:rFonts w:ascii="Arial" w:hAnsi="Arial" w:cs="Arial"/>
          <w:sz w:val="15"/>
        </w:rPr>
        <w:t>Data listino del costruttore</w:t>
      </w:r>
      <w:r w:rsidRPr="004A63C6">
        <w:rPr>
          <w:rFonts w:ascii="Arial" w:hAnsi="Arial" w:cs="Arial"/>
          <w:sz w:val="15"/>
        </w:rPr>
        <w:tab/>
        <w:t>:</w:t>
      </w:r>
      <w:r w:rsidRPr="004A63C6">
        <w:rPr>
          <w:rFonts w:ascii="Arial" w:hAnsi="Arial" w:cs="Arial"/>
          <w:sz w:val="15"/>
        </w:rPr>
        <w:tab/>
      </w:r>
      <w:r w:rsidR="00F566F8" w:rsidRPr="004A63C6">
        <w:rPr>
          <w:rFonts w:ascii="Arial" w:hAnsi="Arial" w:cs="Arial"/>
          <w:sz w:val="15"/>
        </w:rPr>
        <w:t>11-Nov-2014</w:t>
      </w:r>
    </w:p>
    <w:p w:rsidR="0040582E" w:rsidRPr="004A63C6" w:rsidRDefault="0040582E">
      <w:pPr>
        <w:tabs>
          <w:tab w:val="left" w:pos="2268"/>
        </w:tabs>
        <w:spacing w:after="40"/>
        <w:ind w:left="-425"/>
        <w:rPr>
          <w:rFonts w:ascii="Arial" w:hAnsi="Arial" w:cs="Arial"/>
          <w:sz w:val="15"/>
          <w:lang w:val="en-GB"/>
        </w:rPr>
      </w:pPr>
      <w:r w:rsidRPr="004A63C6">
        <w:rPr>
          <w:rFonts w:ascii="Arial" w:hAnsi="Arial" w:cs="Arial"/>
          <w:sz w:val="15"/>
          <w:lang w:val="en-GB"/>
        </w:rPr>
        <w:t>Fuel Card included</w:t>
      </w:r>
      <w:r w:rsidRPr="004A63C6">
        <w:rPr>
          <w:rFonts w:ascii="Arial" w:hAnsi="Arial" w:cs="Arial"/>
          <w:sz w:val="15"/>
          <w:lang w:val="en-GB"/>
        </w:rPr>
        <w:tab/>
        <w:t>:</w:t>
      </w:r>
      <w:r w:rsidRPr="004A63C6">
        <w:rPr>
          <w:rFonts w:ascii="Arial" w:hAnsi="Arial" w:cs="Arial"/>
          <w:sz w:val="15"/>
          <w:lang w:val="en-GB"/>
        </w:rPr>
        <w:tab/>
      </w:r>
      <w:r w:rsidR="00F566F8" w:rsidRPr="004A63C6">
        <w:rPr>
          <w:rFonts w:ascii="Arial" w:hAnsi="Arial" w:cs="Arial"/>
          <w:sz w:val="15"/>
          <w:lang w:val="en-GB"/>
        </w:rPr>
        <w:t>(NESSUNA)</w:t>
      </w:r>
    </w:p>
    <w:tbl>
      <w:tblPr>
        <w:tblW w:w="8505"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851"/>
        <w:gridCol w:w="1134"/>
        <w:gridCol w:w="1417"/>
        <w:gridCol w:w="1418"/>
        <w:gridCol w:w="1275"/>
        <w:gridCol w:w="1134"/>
      </w:tblGrid>
      <w:tr w:rsidR="00823B24" w:rsidRPr="004A63C6">
        <w:trPr>
          <w:cantSplit/>
        </w:trPr>
        <w:tc>
          <w:tcPr>
            <w:tcW w:w="1276" w:type="dxa"/>
            <w:vMerge w:val="restart"/>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sz w:val="15"/>
              </w:rPr>
            </w:pPr>
            <w:r w:rsidRPr="004A63C6">
              <w:rPr>
                <w:rFonts w:ascii="Arial" w:hAnsi="Arial" w:cs="Arial"/>
                <w:sz w:val="15"/>
              </w:rPr>
              <w:t>Listino netto IVA</w:t>
            </w:r>
          </w:p>
        </w:tc>
        <w:tc>
          <w:tcPr>
            <w:tcW w:w="851" w:type="dxa"/>
            <w:vMerge w:val="restart"/>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sz w:val="15"/>
              </w:rPr>
            </w:pPr>
            <w:r w:rsidRPr="004A63C6">
              <w:rPr>
                <w:rFonts w:ascii="Arial" w:hAnsi="Arial" w:cs="Arial"/>
                <w:sz w:val="15"/>
              </w:rPr>
              <w:t>Durata</w:t>
            </w:r>
          </w:p>
          <w:p w:rsidR="00823B24" w:rsidRPr="004A63C6" w:rsidRDefault="00823B24" w:rsidP="00346F33">
            <w:pPr>
              <w:jc w:val="center"/>
              <w:rPr>
                <w:rFonts w:ascii="Arial" w:hAnsi="Arial" w:cs="Arial"/>
                <w:sz w:val="15"/>
              </w:rPr>
            </w:pPr>
            <w:r w:rsidRPr="004A63C6">
              <w:rPr>
                <w:rFonts w:ascii="Arial" w:hAnsi="Arial" w:cs="Arial"/>
                <w:sz w:val="15"/>
              </w:rPr>
              <w:t>Mesi</w:t>
            </w:r>
          </w:p>
        </w:tc>
        <w:tc>
          <w:tcPr>
            <w:tcW w:w="1134" w:type="dxa"/>
            <w:vMerge w:val="restart"/>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sz w:val="15"/>
              </w:rPr>
            </w:pPr>
            <w:r w:rsidRPr="004A63C6">
              <w:rPr>
                <w:rFonts w:ascii="Arial" w:hAnsi="Arial" w:cs="Arial"/>
                <w:sz w:val="15"/>
              </w:rPr>
              <w:t>KM</w:t>
            </w:r>
          </w:p>
          <w:p w:rsidR="00823B24" w:rsidRPr="004A63C6" w:rsidRDefault="00823B24" w:rsidP="00346F33">
            <w:pPr>
              <w:jc w:val="center"/>
              <w:rPr>
                <w:rFonts w:ascii="Arial" w:hAnsi="Arial" w:cs="Arial"/>
                <w:sz w:val="15"/>
              </w:rPr>
            </w:pPr>
            <w:r w:rsidRPr="004A63C6">
              <w:rPr>
                <w:rFonts w:ascii="Arial" w:hAnsi="Arial" w:cs="Arial"/>
                <w:sz w:val="15"/>
              </w:rPr>
              <w:t>Totali</w:t>
            </w:r>
          </w:p>
        </w:tc>
        <w:tc>
          <w:tcPr>
            <w:tcW w:w="2835" w:type="dxa"/>
            <w:gridSpan w:val="2"/>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sz w:val="15"/>
              </w:rPr>
            </w:pPr>
            <w:r w:rsidRPr="004A63C6">
              <w:rPr>
                <w:rFonts w:ascii="Arial" w:hAnsi="Arial" w:cs="Arial"/>
                <w:sz w:val="15"/>
              </w:rPr>
              <w:t>Canone Mensile</w:t>
            </w:r>
          </w:p>
        </w:tc>
        <w:tc>
          <w:tcPr>
            <w:tcW w:w="1275" w:type="dxa"/>
            <w:vMerge w:val="restart"/>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sz w:val="15"/>
              </w:rPr>
            </w:pPr>
            <w:r w:rsidRPr="004A63C6">
              <w:rPr>
                <w:rFonts w:ascii="Arial" w:hAnsi="Arial" w:cs="Arial"/>
                <w:sz w:val="15"/>
              </w:rPr>
              <w:t>Canone</w:t>
            </w:r>
          </w:p>
          <w:p w:rsidR="00823B24" w:rsidRPr="004A63C6" w:rsidRDefault="00823B24" w:rsidP="00346F33">
            <w:pPr>
              <w:jc w:val="center"/>
              <w:rPr>
                <w:rFonts w:ascii="Arial" w:hAnsi="Arial" w:cs="Arial"/>
                <w:sz w:val="15"/>
              </w:rPr>
            </w:pPr>
            <w:r w:rsidRPr="004A63C6">
              <w:rPr>
                <w:rFonts w:ascii="Arial" w:hAnsi="Arial" w:cs="Arial"/>
                <w:sz w:val="15"/>
              </w:rPr>
              <w:t>Mensile</w:t>
            </w:r>
          </w:p>
          <w:p w:rsidR="00823B24" w:rsidRPr="004A63C6" w:rsidRDefault="00823B24" w:rsidP="00346F33">
            <w:pPr>
              <w:jc w:val="center"/>
              <w:rPr>
                <w:rFonts w:ascii="Arial" w:hAnsi="Arial" w:cs="Arial"/>
                <w:sz w:val="15"/>
              </w:rPr>
            </w:pPr>
            <w:r w:rsidRPr="004A63C6">
              <w:rPr>
                <w:rFonts w:ascii="Arial" w:hAnsi="Arial" w:cs="Arial"/>
                <w:sz w:val="15"/>
              </w:rPr>
              <w:t>I.V.A. esclusa</w:t>
            </w:r>
          </w:p>
        </w:tc>
        <w:tc>
          <w:tcPr>
            <w:tcW w:w="1134" w:type="dxa"/>
            <w:vMerge w:val="restart"/>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sz w:val="15"/>
              </w:rPr>
            </w:pPr>
            <w:r w:rsidRPr="004A63C6">
              <w:rPr>
                <w:rFonts w:ascii="Arial" w:hAnsi="Arial" w:cs="Arial"/>
                <w:sz w:val="15"/>
              </w:rPr>
              <w:t>Gruppo</w:t>
            </w:r>
          </w:p>
          <w:p w:rsidR="00823B24" w:rsidRPr="004A63C6" w:rsidRDefault="00823B24" w:rsidP="00346F33">
            <w:pPr>
              <w:jc w:val="center"/>
              <w:rPr>
                <w:rFonts w:ascii="Arial" w:hAnsi="Arial" w:cs="Arial"/>
                <w:sz w:val="15"/>
              </w:rPr>
            </w:pPr>
            <w:r w:rsidRPr="004A63C6">
              <w:rPr>
                <w:rFonts w:ascii="Arial" w:hAnsi="Arial" w:cs="Arial"/>
                <w:sz w:val="15"/>
              </w:rPr>
              <w:t>Sostitutivo</w:t>
            </w:r>
          </w:p>
        </w:tc>
      </w:tr>
      <w:tr w:rsidR="00823B24" w:rsidRPr="004A63C6">
        <w:trPr>
          <w:cantSplit/>
        </w:trPr>
        <w:tc>
          <w:tcPr>
            <w:tcW w:w="1276" w:type="dxa"/>
            <w:vMerge/>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rPr>
                <w:rFonts w:ascii="Arial" w:hAnsi="Arial" w:cs="Arial"/>
                <w:sz w:val="15"/>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rPr>
                <w:rFonts w:ascii="Arial" w:hAnsi="Arial" w:cs="Arial"/>
                <w:sz w:val="15"/>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rPr>
                <w:rFonts w:ascii="Arial" w:hAnsi="Arial" w:cs="Arial"/>
                <w:sz w:val="15"/>
              </w:rPr>
            </w:pPr>
          </w:p>
        </w:tc>
        <w:tc>
          <w:tcPr>
            <w:tcW w:w="1417" w:type="dxa"/>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sz w:val="15"/>
              </w:rPr>
            </w:pPr>
            <w:r w:rsidRPr="004A63C6">
              <w:rPr>
                <w:rFonts w:ascii="Arial" w:hAnsi="Arial" w:cs="Arial"/>
                <w:sz w:val="15"/>
              </w:rPr>
              <w:t>Puro</w:t>
            </w:r>
          </w:p>
          <w:p w:rsidR="00823B24" w:rsidRPr="004A63C6" w:rsidRDefault="00823B24" w:rsidP="00346F33">
            <w:pPr>
              <w:jc w:val="center"/>
              <w:rPr>
                <w:rFonts w:ascii="Arial" w:hAnsi="Arial" w:cs="Arial"/>
                <w:sz w:val="15"/>
              </w:rPr>
            </w:pPr>
            <w:r w:rsidRPr="004A63C6">
              <w:rPr>
                <w:rFonts w:ascii="Arial" w:hAnsi="Arial" w:cs="Arial"/>
                <w:sz w:val="15"/>
              </w:rPr>
              <w:t>Noleggio</w:t>
            </w:r>
          </w:p>
        </w:tc>
        <w:tc>
          <w:tcPr>
            <w:tcW w:w="1418" w:type="dxa"/>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sz w:val="15"/>
              </w:rPr>
            </w:pPr>
            <w:r w:rsidRPr="004A63C6">
              <w:rPr>
                <w:rFonts w:ascii="Arial" w:hAnsi="Arial" w:cs="Arial"/>
                <w:sz w:val="15"/>
              </w:rPr>
              <w:t>Servizi</w:t>
            </w:r>
          </w:p>
        </w:tc>
        <w:tc>
          <w:tcPr>
            <w:tcW w:w="1275" w:type="dxa"/>
            <w:vMerge/>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rPr>
                <w:rFonts w:ascii="Arial" w:hAnsi="Arial" w:cs="Arial"/>
                <w:sz w:val="15"/>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rPr>
                <w:rFonts w:ascii="Arial" w:hAnsi="Arial" w:cs="Arial"/>
                <w:sz w:val="15"/>
              </w:rPr>
            </w:pPr>
          </w:p>
        </w:tc>
      </w:tr>
      <w:tr w:rsidR="00823B24" w:rsidRPr="004A63C6">
        <w:trPr>
          <w:trHeight w:val="689"/>
        </w:trPr>
        <w:tc>
          <w:tcPr>
            <w:tcW w:w="1276" w:type="dxa"/>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b/>
                <w:sz w:val="15"/>
              </w:rPr>
            </w:pPr>
          </w:p>
          <w:p w:rsidR="00823B24" w:rsidRPr="004A63C6" w:rsidRDefault="00823B24" w:rsidP="00346F33">
            <w:pPr>
              <w:jc w:val="center"/>
              <w:rPr>
                <w:rFonts w:ascii="Arial" w:hAnsi="Arial" w:cs="Arial"/>
                <w:b/>
                <w:sz w:val="15"/>
              </w:rPr>
            </w:pPr>
            <w:r w:rsidRPr="004A63C6">
              <w:rPr>
                <w:rFonts w:ascii="Arial" w:hAnsi="Arial" w:cs="Arial"/>
                <w:b/>
                <w:sz w:val="15"/>
              </w:rPr>
              <w:t xml:space="preserve">€ </w:t>
            </w:r>
            <w:r w:rsidR="00F566F8" w:rsidRPr="004A63C6">
              <w:rPr>
                <w:rFonts w:ascii="Arial" w:hAnsi="Arial" w:cs="Arial"/>
                <w:b/>
                <w:sz w:val="15"/>
              </w:rPr>
              <w:t>32.873,61</w:t>
            </w:r>
          </w:p>
        </w:tc>
        <w:tc>
          <w:tcPr>
            <w:tcW w:w="851" w:type="dxa"/>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b/>
                <w:sz w:val="15"/>
              </w:rPr>
            </w:pPr>
          </w:p>
          <w:p w:rsidR="00823B24" w:rsidRPr="004A63C6" w:rsidRDefault="00F566F8" w:rsidP="00346F33">
            <w:pPr>
              <w:jc w:val="center"/>
              <w:rPr>
                <w:rFonts w:ascii="Arial" w:hAnsi="Arial" w:cs="Arial"/>
                <w:b/>
                <w:sz w:val="15"/>
              </w:rPr>
            </w:pPr>
            <w:r w:rsidRPr="004A63C6">
              <w:rPr>
                <w:rFonts w:ascii="Arial" w:hAnsi="Arial" w:cs="Arial"/>
                <w:b/>
                <w:sz w:val="15"/>
              </w:rPr>
              <w:t>36</w:t>
            </w:r>
          </w:p>
        </w:tc>
        <w:tc>
          <w:tcPr>
            <w:tcW w:w="1134" w:type="dxa"/>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b/>
                <w:sz w:val="15"/>
              </w:rPr>
            </w:pPr>
          </w:p>
          <w:p w:rsidR="00823B24" w:rsidRPr="004A63C6" w:rsidRDefault="00F566F8" w:rsidP="00346F33">
            <w:pPr>
              <w:jc w:val="center"/>
              <w:rPr>
                <w:rFonts w:ascii="Arial" w:hAnsi="Arial" w:cs="Arial"/>
                <w:b/>
                <w:sz w:val="15"/>
              </w:rPr>
            </w:pPr>
            <w:r w:rsidRPr="004A63C6">
              <w:rPr>
                <w:rFonts w:ascii="Arial" w:hAnsi="Arial" w:cs="Arial"/>
                <w:b/>
                <w:sz w:val="15"/>
              </w:rPr>
              <w:t>120.000</w:t>
            </w:r>
          </w:p>
        </w:tc>
        <w:tc>
          <w:tcPr>
            <w:tcW w:w="1417" w:type="dxa"/>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b/>
                <w:sz w:val="15"/>
              </w:rPr>
            </w:pPr>
          </w:p>
          <w:p w:rsidR="00823B24" w:rsidRPr="004A63C6" w:rsidRDefault="00823B24" w:rsidP="00346F33">
            <w:pPr>
              <w:jc w:val="center"/>
              <w:rPr>
                <w:rFonts w:ascii="Arial" w:hAnsi="Arial" w:cs="Arial"/>
                <w:b/>
                <w:sz w:val="15"/>
              </w:rPr>
            </w:pPr>
            <w:r w:rsidRPr="004A63C6">
              <w:rPr>
                <w:rFonts w:ascii="Arial" w:hAnsi="Arial" w:cs="Arial"/>
                <w:b/>
                <w:sz w:val="15"/>
              </w:rPr>
              <w:t xml:space="preserve">€ </w:t>
            </w:r>
            <w:r w:rsidR="00F566F8" w:rsidRPr="004A63C6">
              <w:rPr>
                <w:rFonts w:ascii="Arial" w:hAnsi="Arial" w:cs="Arial"/>
                <w:b/>
                <w:sz w:val="15"/>
              </w:rPr>
              <w:t>556,98</w:t>
            </w:r>
          </w:p>
        </w:tc>
        <w:tc>
          <w:tcPr>
            <w:tcW w:w="1418" w:type="dxa"/>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b/>
                <w:sz w:val="15"/>
              </w:rPr>
            </w:pPr>
          </w:p>
          <w:p w:rsidR="00823B24" w:rsidRPr="004A63C6" w:rsidRDefault="00823B24" w:rsidP="00346F33">
            <w:pPr>
              <w:jc w:val="center"/>
              <w:rPr>
                <w:rFonts w:ascii="Arial" w:hAnsi="Arial" w:cs="Arial"/>
                <w:b/>
                <w:sz w:val="15"/>
              </w:rPr>
            </w:pPr>
            <w:r w:rsidRPr="004A63C6">
              <w:rPr>
                <w:rFonts w:ascii="Arial" w:hAnsi="Arial" w:cs="Arial"/>
                <w:b/>
                <w:sz w:val="15"/>
              </w:rPr>
              <w:t xml:space="preserve">€ </w:t>
            </w:r>
            <w:r w:rsidR="00F566F8" w:rsidRPr="004A63C6">
              <w:rPr>
                <w:rFonts w:ascii="Arial" w:hAnsi="Arial" w:cs="Arial"/>
                <w:b/>
                <w:sz w:val="15"/>
              </w:rPr>
              <w:t>372,10</w:t>
            </w:r>
          </w:p>
          <w:p w:rsidR="00823B24" w:rsidRPr="004A63C6" w:rsidRDefault="00823B24" w:rsidP="00346F33">
            <w:pPr>
              <w:jc w:val="center"/>
              <w:rPr>
                <w:rFonts w:ascii="Arial" w:hAnsi="Arial" w:cs="Arial"/>
                <w:b/>
                <w:sz w:val="15"/>
              </w:rPr>
            </w:pPr>
          </w:p>
        </w:tc>
        <w:tc>
          <w:tcPr>
            <w:tcW w:w="1275" w:type="dxa"/>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b/>
                <w:sz w:val="15"/>
                <w:lang w:val="en-GB"/>
              </w:rPr>
            </w:pPr>
          </w:p>
          <w:p w:rsidR="00823B24" w:rsidRPr="004A63C6" w:rsidRDefault="001914A8" w:rsidP="00346F33">
            <w:pPr>
              <w:jc w:val="center"/>
              <w:rPr>
                <w:rFonts w:ascii="Arial" w:hAnsi="Arial" w:cs="Arial"/>
                <w:b/>
                <w:sz w:val="15"/>
                <w:lang w:val="en-GB"/>
              </w:rPr>
            </w:pPr>
            <w:r w:rsidRPr="004A63C6">
              <w:rPr>
                <w:rFonts w:ascii="Arial" w:hAnsi="Arial" w:cs="Arial"/>
                <w:b/>
                <w:sz w:val="15"/>
              </w:rPr>
              <w:t xml:space="preserve">€ </w:t>
            </w:r>
            <w:r w:rsidR="00F566F8" w:rsidRPr="004A63C6">
              <w:rPr>
                <w:rFonts w:ascii="Arial" w:hAnsi="Arial" w:cs="Arial"/>
                <w:b/>
                <w:sz w:val="15"/>
              </w:rPr>
              <w:t xml:space="preserve">         929,08</w:t>
            </w:r>
          </w:p>
        </w:tc>
        <w:tc>
          <w:tcPr>
            <w:tcW w:w="1134" w:type="dxa"/>
            <w:tcBorders>
              <w:top w:val="single" w:sz="4" w:space="0" w:color="auto"/>
              <w:left w:val="single" w:sz="4" w:space="0" w:color="auto"/>
              <w:bottom w:val="single" w:sz="4" w:space="0" w:color="auto"/>
              <w:right w:val="single" w:sz="4" w:space="0" w:color="auto"/>
            </w:tcBorders>
          </w:tcPr>
          <w:p w:rsidR="00823B24" w:rsidRPr="004A63C6" w:rsidRDefault="00823B24" w:rsidP="00346F33">
            <w:pPr>
              <w:jc w:val="center"/>
              <w:rPr>
                <w:rFonts w:ascii="Arial" w:hAnsi="Arial" w:cs="Arial"/>
                <w:b/>
                <w:sz w:val="15"/>
              </w:rPr>
            </w:pPr>
          </w:p>
          <w:p w:rsidR="00823B24" w:rsidRPr="004A63C6" w:rsidRDefault="00F566F8" w:rsidP="00346F33">
            <w:pPr>
              <w:jc w:val="center"/>
              <w:rPr>
                <w:rFonts w:ascii="Arial" w:hAnsi="Arial" w:cs="Arial"/>
                <w:b/>
                <w:sz w:val="15"/>
              </w:rPr>
            </w:pPr>
            <w:r w:rsidRPr="004A63C6">
              <w:rPr>
                <w:rFonts w:ascii="Arial" w:hAnsi="Arial" w:cs="Arial"/>
                <w:b/>
                <w:sz w:val="15"/>
                <w:lang w:val="en-GB"/>
              </w:rPr>
              <w:t>F1</w:t>
            </w:r>
          </w:p>
          <w:p w:rsidR="00823B24" w:rsidRPr="004A63C6" w:rsidRDefault="00823B24" w:rsidP="00346F33">
            <w:pPr>
              <w:jc w:val="center"/>
              <w:rPr>
                <w:rFonts w:ascii="Arial" w:hAnsi="Arial" w:cs="Arial"/>
                <w:b/>
                <w:sz w:val="15"/>
              </w:rPr>
            </w:pPr>
          </w:p>
        </w:tc>
      </w:tr>
    </w:tbl>
    <w:p w:rsidR="00823B24" w:rsidRPr="004A63C6" w:rsidRDefault="00823B24" w:rsidP="00823B24">
      <w:pPr>
        <w:rPr>
          <w:rFonts w:ascii="Arial" w:hAnsi="Arial" w:cs="Arial"/>
          <w:sz w:val="15"/>
          <w:lang w:val="en-GB"/>
        </w:rPr>
      </w:pPr>
    </w:p>
    <w:tbl>
      <w:tblPr>
        <w:tblW w:w="0" w:type="auto"/>
        <w:tblInd w:w="-459" w:type="dxa"/>
        <w:tblLayout w:type="fixed"/>
        <w:tblLook w:val="0000" w:firstRow="0" w:lastRow="0" w:firstColumn="0" w:lastColumn="0" w:noHBand="0" w:noVBand="0"/>
      </w:tblPr>
      <w:tblGrid>
        <w:gridCol w:w="1560"/>
        <w:gridCol w:w="283"/>
        <w:gridCol w:w="1418"/>
      </w:tblGrid>
      <w:tr w:rsidR="00823B24" w:rsidRPr="004A63C6">
        <w:tc>
          <w:tcPr>
            <w:tcW w:w="1560" w:type="dxa"/>
          </w:tcPr>
          <w:p w:rsidR="00823B24" w:rsidRPr="004A63C6" w:rsidRDefault="00823B24" w:rsidP="00346F33">
            <w:pPr>
              <w:ind w:left="33"/>
              <w:rPr>
                <w:rFonts w:ascii="Arial" w:hAnsi="Arial" w:cs="Arial"/>
                <w:sz w:val="15"/>
                <w:lang w:val="en-GB"/>
              </w:rPr>
            </w:pPr>
            <w:r w:rsidRPr="004A63C6">
              <w:rPr>
                <w:rFonts w:ascii="Arial" w:hAnsi="Arial" w:cs="Arial"/>
                <w:sz w:val="15"/>
                <w:lang w:val="en-GB"/>
              </w:rPr>
              <w:t>Totale Optional :</w:t>
            </w:r>
          </w:p>
          <w:p w:rsidR="00823B24" w:rsidRPr="004A63C6" w:rsidRDefault="00823B24" w:rsidP="00346F33">
            <w:pPr>
              <w:pStyle w:val="Heading5"/>
              <w:rPr>
                <w:rFonts w:ascii="Arial" w:hAnsi="Arial" w:cs="Arial"/>
                <w:sz w:val="15"/>
                <w:lang w:val="en-GB"/>
              </w:rPr>
            </w:pPr>
            <w:r w:rsidRPr="004A63C6">
              <w:rPr>
                <w:rFonts w:ascii="Arial" w:hAnsi="Arial" w:cs="Arial"/>
                <w:sz w:val="15"/>
                <w:lang w:val="en-GB"/>
              </w:rPr>
              <w:t>Totale Veicolo  :</w:t>
            </w:r>
          </w:p>
        </w:tc>
        <w:tc>
          <w:tcPr>
            <w:tcW w:w="283" w:type="dxa"/>
          </w:tcPr>
          <w:p w:rsidR="00823B24" w:rsidRPr="004A63C6" w:rsidRDefault="00823B24" w:rsidP="00346F33">
            <w:pPr>
              <w:jc w:val="right"/>
              <w:rPr>
                <w:rFonts w:ascii="Arial" w:hAnsi="Arial" w:cs="Arial"/>
                <w:sz w:val="15"/>
                <w:lang w:val="en-GB"/>
              </w:rPr>
            </w:pPr>
            <w:r w:rsidRPr="004A63C6">
              <w:rPr>
                <w:rFonts w:ascii="Arial" w:hAnsi="Arial" w:cs="Arial"/>
                <w:b/>
                <w:sz w:val="15"/>
                <w:lang w:val="en-GB"/>
              </w:rPr>
              <w:t>€</w:t>
            </w:r>
          </w:p>
          <w:p w:rsidR="00823B24" w:rsidRPr="004A63C6" w:rsidRDefault="00823B24" w:rsidP="00346F33">
            <w:pPr>
              <w:jc w:val="right"/>
              <w:rPr>
                <w:rFonts w:ascii="Arial" w:hAnsi="Arial" w:cs="Arial"/>
                <w:sz w:val="15"/>
                <w:lang w:val="en-GB"/>
              </w:rPr>
            </w:pPr>
            <w:r w:rsidRPr="004A63C6">
              <w:rPr>
                <w:rFonts w:ascii="Arial" w:hAnsi="Arial" w:cs="Arial"/>
                <w:b/>
                <w:sz w:val="15"/>
                <w:lang w:val="en-GB"/>
              </w:rPr>
              <w:t>€</w:t>
            </w:r>
          </w:p>
        </w:tc>
        <w:tc>
          <w:tcPr>
            <w:tcW w:w="1418" w:type="dxa"/>
          </w:tcPr>
          <w:p w:rsidR="00823B24" w:rsidRPr="004A63C6" w:rsidRDefault="00F566F8" w:rsidP="00346F33">
            <w:pPr>
              <w:jc w:val="right"/>
              <w:rPr>
                <w:rFonts w:ascii="Arial" w:hAnsi="Arial" w:cs="Arial"/>
                <w:sz w:val="15"/>
                <w:lang w:val="en-GB"/>
              </w:rPr>
            </w:pPr>
            <w:r w:rsidRPr="004A63C6">
              <w:rPr>
                <w:rFonts w:ascii="Arial" w:hAnsi="Arial" w:cs="Arial"/>
                <w:sz w:val="15"/>
                <w:lang w:val="en-GB"/>
              </w:rPr>
              <w:t>1.516,39</w:t>
            </w:r>
          </w:p>
          <w:p w:rsidR="00823B24" w:rsidRPr="004A63C6" w:rsidRDefault="00F566F8" w:rsidP="00346F33">
            <w:pPr>
              <w:jc w:val="right"/>
              <w:rPr>
                <w:rFonts w:ascii="Arial" w:hAnsi="Arial" w:cs="Arial"/>
                <w:b/>
                <w:sz w:val="15"/>
                <w:lang w:val="en-GB"/>
              </w:rPr>
            </w:pPr>
            <w:r w:rsidRPr="004A63C6">
              <w:rPr>
                <w:rFonts w:ascii="Arial" w:hAnsi="Arial" w:cs="Arial"/>
                <w:b/>
                <w:sz w:val="15"/>
                <w:lang w:val="en-GB"/>
              </w:rPr>
              <w:t>34.390,00</w:t>
            </w:r>
          </w:p>
        </w:tc>
      </w:tr>
    </w:tbl>
    <w:tbl>
      <w:tblPr>
        <w:tblpPr w:leftFromText="141" w:rightFromText="141" w:vertAnchor="text" w:horzAnchor="margin" w:tblpXSpec="right" w:tblpY="-437"/>
        <w:tblOverlap w:val="never"/>
        <w:tblW w:w="0" w:type="auto"/>
        <w:tblLayout w:type="fixed"/>
        <w:tblCellMar>
          <w:left w:w="70" w:type="dxa"/>
          <w:right w:w="70" w:type="dxa"/>
        </w:tblCellMar>
        <w:tblLook w:val="0000" w:firstRow="0" w:lastRow="0" w:firstColumn="0" w:lastColumn="0" w:noHBand="0" w:noVBand="0"/>
      </w:tblPr>
      <w:tblGrid>
        <w:gridCol w:w="1913"/>
        <w:gridCol w:w="1503"/>
      </w:tblGrid>
      <w:tr w:rsidR="00A107F7" w:rsidRPr="004A63C6">
        <w:trPr>
          <w:trHeight w:val="426"/>
        </w:trPr>
        <w:tc>
          <w:tcPr>
            <w:tcW w:w="1913" w:type="dxa"/>
          </w:tcPr>
          <w:tbl>
            <w:tblPr>
              <w:tblpPr w:leftFromText="141" w:rightFromText="141" w:vertAnchor="text" w:horzAnchor="margin" w:tblpXSpec="right" w:tblpY="-437"/>
              <w:tblOverlap w:val="never"/>
              <w:tblW w:w="0" w:type="auto"/>
              <w:tblLayout w:type="fixed"/>
              <w:tblCellMar>
                <w:left w:w="70" w:type="dxa"/>
                <w:right w:w="70" w:type="dxa"/>
              </w:tblCellMar>
              <w:tblLook w:val="04A0" w:firstRow="1" w:lastRow="0" w:firstColumn="1" w:lastColumn="0" w:noHBand="0" w:noVBand="1"/>
            </w:tblPr>
            <w:tblGrid>
              <w:gridCol w:w="1913"/>
              <w:gridCol w:w="1973"/>
            </w:tblGrid>
            <w:tr w:rsidR="00A107F7" w:rsidRPr="004A63C6" w:rsidTr="00294DC3">
              <w:trPr>
                <w:trHeight w:val="426"/>
              </w:trPr>
              <w:tc>
                <w:tcPr>
                  <w:tcW w:w="1913" w:type="dxa"/>
                </w:tcPr>
                <w:p w:rsidR="00A107F7" w:rsidRPr="004A63C6" w:rsidRDefault="00F566F8" w:rsidP="00A107F7">
                  <w:pPr>
                    <w:rPr>
                      <w:rFonts w:ascii="Arial" w:hAnsi="Arial" w:cs="Arial"/>
                      <w:color w:val="FF0000"/>
                      <w:sz w:val="15"/>
                      <w:lang w:val="en-GB"/>
                    </w:rPr>
                  </w:pPr>
                  <w:r w:rsidRPr="004A63C6">
                    <w:rPr>
                      <w:rFonts w:ascii="Arial" w:hAnsi="Arial" w:cs="Arial"/>
                      <w:color w:val="FF0000"/>
                      <w:sz w:val="15"/>
                      <w:lang w:val="en-GB"/>
                    </w:rPr>
                    <w:t xml:space="preserve"> </w:t>
                  </w:r>
                </w:p>
                <w:p w:rsidR="00A107F7" w:rsidRPr="004A63C6" w:rsidRDefault="00F566F8" w:rsidP="00A107F7">
                  <w:pPr>
                    <w:rPr>
                      <w:rFonts w:ascii="Arial" w:hAnsi="Arial" w:cs="Arial"/>
                      <w:color w:val="FF0000"/>
                      <w:sz w:val="15"/>
                      <w:lang w:val="en-GB"/>
                    </w:rPr>
                  </w:pPr>
                  <w:r w:rsidRPr="004A63C6">
                    <w:rPr>
                      <w:rFonts w:ascii="Arial" w:hAnsi="Arial" w:cs="Arial"/>
                      <w:color w:val="FF0000"/>
                      <w:sz w:val="15"/>
                      <w:lang w:val="fr-BE"/>
                    </w:rPr>
                    <w:t xml:space="preserve"> </w:t>
                  </w:r>
                </w:p>
              </w:tc>
              <w:tc>
                <w:tcPr>
                  <w:tcW w:w="1973" w:type="dxa"/>
                </w:tcPr>
                <w:p w:rsidR="00A107F7" w:rsidRPr="004A63C6" w:rsidRDefault="00F566F8" w:rsidP="00A107F7">
                  <w:pPr>
                    <w:rPr>
                      <w:rFonts w:ascii="Arial" w:hAnsi="Arial" w:cs="Arial"/>
                      <w:color w:val="FF0000"/>
                      <w:sz w:val="15"/>
                    </w:rPr>
                  </w:pPr>
                  <w:r w:rsidRPr="004A63C6">
                    <w:rPr>
                      <w:rFonts w:ascii="Arial" w:hAnsi="Arial" w:cs="Arial"/>
                      <w:color w:val="FF0000"/>
                      <w:sz w:val="15"/>
                    </w:rPr>
                    <w:t xml:space="preserve"> </w:t>
                  </w:r>
                </w:p>
                <w:p w:rsidR="00A107F7" w:rsidRPr="004A63C6" w:rsidRDefault="00F566F8" w:rsidP="00A107F7">
                  <w:pPr>
                    <w:rPr>
                      <w:rFonts w:ascii="Arial" w:hAnsi="Arial" w:cs="Arial"/>
                      <w:color w:val="FF0000"/>
                      <w:sz w:val="15"/>
                    </w:rPr>
                  </w:pPr>
                  <w:r w:rsidRPr="004A63C6">
                    <w:rPr>
                      <w:rFonts w:ascii="Arial" w:hAnsi="Arial" w:cs="Arial"/>
                      <w:color w:val="FF0000"/>
                      <w:sz w:val="15"/>
                      <w:lang w:val="fr-BE"/>
                    </w:rPr>
                    <w:t xml:space="preserve"> </w:t>
                  </w:r>
                </w:p>
              </w:tc>
            </w:tr>
          </w:tbl>
          <w:p w:rsidR="00A107F7" w:rsidRPr="004A63C6" w:rsidRDefault="00A107F7" w:rsidP="00A107F7">
            <w:pPr>
              <w:rPr>
                <w:rFonts w:ascii="Arial" w:hAnsi="Arial" w:cs="Arial"/>
              </w:rPr>
            </w:pPr>
          </w:p>
        </w:tc>
        <w:tc>
          <w:tcPr>
            <w:tcW w:w="1503" w:type="dxa"/>
          </w:tcPr>
          <w:tbl>
            <w:tblPr>
              <w:tblpPr w:leftFromText="141" w:rightFromText="141" w:vertAnchor="text" w:horzAnchor="margin" w:tblpXSpec="right" w:tblpY="-437"/>
              <w:tblOverlap w:val="never"/>
              <w:tblW w:w="3886" w:type="dxa"/>
              <w:tblLayout w:type="fixed"/>
              <w:tblCellMar>
                <w:left w:w="70" w:type="dxa"/>
                <w:right w:w="70" w:type="dxa"/>
              </w:tblCellMar>
              <w:tblLook w:val="04A0" w:firstRow="1" w:lastRow="0" w:firstColumn="1" w:lastColumn="0" w:noHBand="0" w:noVBand="1"/>
            </w:tblPr>
            <w:tblGrid>
              <w:gridCol w:w="1913"/>
              <w:gridCol w:w="1973"/>
            </w:tblGrid>
            <w:tr w:rsidR="00695E97" w:rsidRPr="004A63C6" w:rsidTr="00695E97">
              <w:trPr>
                <w:trHeight w:val="426"/>
              </w:trPr>
              <w:tc>
                <w:tcPr>
                  <w:tcW w:w="1913" w:type="dxa"/>
                </w:tcPr>
                <w:tbl>
                  <w:tblPr>
                    <w:tblpPr w:leftFromText="141" w:rightFromText="141" w:vertAnchor="text" w:horzAnchor="margin" w:tblpXSpec="right" w:tblpY="-437"/>
                    <w:tblOverlap w:val="never"/>
                    <w:tblW w:w="0" w:type="auto"/>
                    <w:tblLayout w:type="fixed"/>
                    <w:tblCellMar>
                      <w:left w:w="70" w:type="dxa"/>
                      <w:right w:w="70" w:type="dxa"/>
                    </w:tblCellMar>
                    <w:tblLook w:val="04A0" w:firstRow="1" w:lastRow="0" w:firstColumn="1" w:lastColumn="0" w:noHBand="0" w:noVBand="1"/>
                  </w:tblPr>
                  <w:tblGrid>
                    <w:gridCol w:w="1913"/>
                    <w:gridCol w:w="1973"/>
                  </w:tblGrid>
                  <w:tr w:rsidR="00695E97" w:rsidRPr="004A63C6" w:rsidTr="006A20A2">
                    <w:trPr>
                      <w:trHeight w:val="426"/>
                    </w:trPr>
                    <w:tc>
                      <w:tcPr>
                        <w:tcW w:w="1913" w:type="dxa"/>
                      </w:tcPr>
                      <w:p w:rsidR="00695E97" w:rsidRPr="004A63C6" w:rsidRDefault="00F566F8" w:rsidP="00700B1B">
                        <w:pPr>
                          <w:rPr>
                            <w:rFonts w:ascii="Arial" w:hAnsi="Arial" w:cs="Arial"/>
                            <w:color w:val="FF0000"/>
                            <w:sz w:val="15"/>
                            <w:lang w:val="en-GB"/>
                          </w:rPr>
                        </w:pPr>
                        <w:r w:rsidRPr="004A63C6">
                          <w:rPr>
                            <w:rFonts w:ascii="Arial" w:hAnsi="Arial" w:cs="Arial"/>
                            <w:color w:val="FF0000"/>
                            <w:sz w:val="15"/>
                            <w:lang w:val="en-GB"/>
                          </w:rPr>
                          <w:t xml:space="preserve"> </w:t>
                        </w:r>
                      </w:p>
                      <w:p w:rsidR="00695E97" w:rsidRPr="004A63C6" w:rsidRDefault="00F566F8" w:rsidP="00700B1B">
                        <w:pPr>
                          <w:rPr>
                            <w:rFonts w:ascii="Arial" w:hAnsi="Arial" w:cs="Arial"/>
                            <w:color w:val="FF0000"/>
                            <w:sz w:val="15"/>
                            <w:lang w:val="en-GB"/>
                          </w:rPr>
                        </w:pPr>
                        <w:r w:rsidRPr="004A63C6">
                          <w:rPr>
                            <w:rFonts w:ascii="Arial" w:hAnsi="Arial" w:cs="Arial"/>
                            <w:color w:val="FF0000"/>
                            <w:sz w:val="15"/>
                            <w:lang w:val="fr-BE"/>
                          </w:rPr>
                          <w:t xml:space="preserve"> </w:t>
                        </w:r>
                      </w:p>
                    </w:tc>
                    <w:tc>
                      <w:tcPr>
                        <w:tcW w:w="1973" w:type="dxa"/>
                      </w:tcPr>
                      <w:p w:rsidR="00695E97" w:rsidRPr="004A63C6" w:rsidRDefault="00F566F8" w:rsidP="00700B1B">
                        <w:pPr>
                          <w:rPr>
                            <w:rFonts w:ascii="Arial" w:hAnsi="Arial" w:cs="Arial"/>
                            <w:color w:val="FF0000"/>
                            <w:sz w:val="15"/>
                          </w:rPr>
                        </w:pPr>
                        <w:r w:rsidRPr="004A63C6">
                          <w:rPr>
                            <w:rFonts w:ascii="Arial" w:hAnsi="Arial" w:cs="Arial"/>
                            <w:color w:val="FF0000"/>
                            <w:sz w:val="15"/>
                          </w:rPr>
                          <w:t xml:space="preserve"> </w:t>
                        </w:r>
                      </w:p>
                      <w:p w:rsidR="00695E97" w:rsidRPr="004A63C6" w:rsidRDefault="00F566F8" w:rsidP="00700B1B">
                        <w:pPr>
                          <w:rPr>
                            <w:rFonts w:ascii="Arial" w:hAnsi="Arial" w:cs="Arial"/>
                            <w:color w:val="FF0000"/>
                            <w:sz w:val="15"/>
                          </w:rPr>
                        </w:pPr>
                        <w:r w:rsidRPr="004A63C6">
                          <w:rPr>
                            <w:rFonts w:ascii="Arial" w:hAnsi="Arial" w:cs="Arial"/>
                            <w:color w:val="FF0000"/>
                            <w:sz w:val="15"/>
                            <w:lang w:val="fr-BE"/>
                          </w:rPr>
                          <w:t xml:space="preserve"> </w:t>
                        </w:r>
                      </w:p>
                    </w:tc>
                  </w:tr>
                </w:tbl>
                <w:p w:rsidR="00695E97" w:rsidRPr="004A63C6" w:rsidRDefault="00695E97" w:rsidP="00700B1B">
                  <w:pPr>
                    <w:rPr>
                      <w:rFonts w:ascii="Arial" w:hAnsi="Arial" w:cs="Arial"/>
                    </w:rPr>
                  </w:pPr>
                </w:p>
              </w:tc>
              <w:tc>
                <w:tcPr>
                  <w:tcW w:w="1973" w:type="dxa"/>
                </w:tcPr>
                <w:tbl>
                  <w:tblPr>
                    <w:tblpPr w:leftFromText="141" w:rightFromText="141" w:vertAnchor="text" w:horzAnchor="margin" w:tblpXSpec="right" w:tblpY="-437"/>
                    <w:tblOverlap w:val="never"/>
                    <w:tblW w:w="0" w:type="auto"/>
                    <w:tblLayout w:type="fixed"/>
                    <w:tblCellMar>
                      <w:left w:w="70" w:type="dxa"/>
                      <w:right w:w="70" w:type="dxa"/>
                    </w:tblCellMar>
                    <w:tblLook w:val="04A0" w:firstRow="1" w:lastRow="0" w:firstColumn="1" w:lastColumn="0" w:noHBand="0" w:noVBand="1"/>
                  </w:tblPr>
                  <w:tblGrid>
                    <w:gridCol w:w="1913"/>
                    <w:gridCol w:w="1973"/>
                  </w:tblGrid>
                  <w:tr w:rsidR="00695E97" w:rsidRPr="004A63C6" w:rsidTr="006A20A2">
                    <w:trPr>
                      <w:trHeight w:val="426"/>
                    </w:trPr>
                    <w:tc>
                      <w:tcPr>
                        <w:tcW w:w="1913" w:type="dxa"/>
                      </w:tcPr>
                      <w:p w:rsidR="00695E97" w:rsidRPr="004A63C6" w:rsidRDefault="00F566F8" w:rsidP="00700B1B">
                        <w:pPr>
                          <w:rPr>
                            <w:rFonts w:ascii="Arial" w:hAnsi="Arial" w:cs="Arial"/>
                            <w:color w:val="FF0000"/>
                            <w:sz w:val="15"/>
                            <w:lang w:val="en-GB"/>
                          </w:rPr>
                        </w:pPr>
                        <w:r w:rsidRPr="004A63C6">
                          <w:rPr>
                            <w:rFonts w:ascii="Arial" w:hAnsi="Arial" w:cs="Arial"/>
                            <w:color w:val="FF0000"/>
                            <w:sz w:val="15"/>
                            <w:lang w:val="en-GB"/>
                          </w:rPr>
                          <w:t xml:space="preserve"> </w:t>
                        </w:r>
                      </w:p>
                      <w:p w:rsidR="00695E97" w:rsidRPr="004A63C6" w:rsidRDefault="00F566F8" w:rsidP="00700B1B">
                        <w:pPr>
                          <w:rPr>
                            <w:rFonts w:ascii="Arial" w:hAnsi="Arial" w:cs="Arial"/>
                            <w:color w:val="FF0000"/>
                            <w:sz w:val="15"/>
                            <w:lang w:val="en-GB"/>
                          </w:rPr>
                        </w:pPr>
                        <w:r w:rsidRPr="004A63C6">
                          <w:rPr>
                            <w:rFonts w:ascii="Arial" w:hAnsi="Arial" w:cs="Arial"/>
                            <w:color w:val="FF0000"/>
                            <w:sz w:val="15"/>
                            <w:lang w:val="fr-BE"/>
                          </w:rPr>
                          <w:t xml:space="preserve"> </w:t>
                        </w:r>
                      </w:p>
                    </w:tc>
                    <w:tc>
                      <w:tcPr>
                        <w:tcW w:w="1973" w:type="dxa"/>
                      </w:tcPr>
                      <w:p w:rsidR="00695E97" w:rsidRPr="004A63C6" w:rsidRDefault="00F566F8" w:rsidP="00700B1B">
                        <w:pPr>
                          <w:rPr>
                            <w:rFonts w:ascii="Arial" w:hAnsi="Arial" w:cs="Arial"/>
                            <w:color w:val="FF0000"/>
                            <w:sz w:val="15"/>
                          </w:rPr>
                        </w:pPr>
                        <w:r w:rsidRPr="004A63C6">
                          <w:rPr>
                            <w:rFonts w:ascii="Arial" w:hAnsi="Arial" w:cs="Arial"/>
                            <w:color w:val="FF0000"/>
                            <w:sz w:val="15"/>
                          </w:rPr>
                          <w:t xml:space="preserve"> </w:t>
                        </w:r>
                      </w:p>
                      <w:p w:rsidR="00695E97" w:rsidRPr="004A63C6" w:rsidRDefault="00F566F8" w:rsidP="00700B1B">
                        <w:pPr>
                          <w:rPr>
                            <w:rFonts w:ascii="Arial" w:hAnsi="Arial" w:cs="Arial"/>
                            <w:color w:val="FF0000"/>
                            <w:sz w:val="15"/>
                          </w:rPr>
                        </w:pPr>
                        <w:r w:rsidRPr="004A63C6">
                          <w:rPr>
                            <w:rFonts w:ascii="Arial" w:hAnsi="Arial" w:cs="Arial"/>
                            <w:color w:val="FF0000"/>
                            <w:sz w:val="15"/>
                            <w:lang w:val="fr-BE"/>
                          </w:rPr>
                          <w:t xml:space="preserve"> </w:t>
                        </w:r>
                      </w:p>
                    </w:tc>
                  </w:tr>
                </w:tbl>
                <w:p w:rsidR="00695E97" w:rsidRPr="004A63C6" w:rsidRDefault="00695E97" w:rsidP="00700B1B">
                  <w:pPr>
                    <w:rPr>
                      <w:rFonts w:ascii="Arial" w:hAnsi="Arial" w:cs="Arial"/>
                    </w:rPr>
                  </w:pPr>
                </w:p>
              </w:tc>
            </w:tr>
          </w:tbl>
          <w:p w:rsidR="00A107F7" w:rsidRPr="004A63C6" w:rsidRDefault="00A107F7" w:rsidP="00A107F7">
            <w:pPr>
              <w:rPr>
                <w:rFonts w:ascii="Arial" w:hAnsi="Arial" w:cs="Arial"/>
              </w:rPr>
            </w:pPr>
          </w:p>
        </w:tc>
      </w:tr>
    </w:tbl>
    <w:p w:rsidR="00823B24" w:rsidRPr="004A63C6" w:rsidRDefault="00823B24" w:rsidP="00823B24">
      <w:pPr>
        <w:rPr>
          <w:rFonts w:ascii="Arial" w:hAnsi="Arial" w:cs="Arial"/>
          <w:sz w:val="8"/>
          <w:szCs w:val="8"/>
        </w:rPr>
      </w:pPr>
    </w:p>
    <w:tbl>
      <w:tblPr>
        <w:tblW w:w="10747" w:type="dxa"/>
        <w:tblInd w:w="-3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0"/>
        <w:gridCol w:w="1266"/>
        <w:gridCol w:w="1376"/>
        <w:gridCol w:w="1140"/>
        <w:gridCol w:w="1718"/>
        <w:gridCol w:w="1890"/>
        <w:gridCol w:w="2070"/>
        <w:gridCol w:w="397"/>
      </w:tblGrid>
      <w:tr w:rsidR="00823B24" w:rsidRPr="004A63C6">
        <w:trPr>
          <w:gridAfter w:val="1"/>
          <w:wAfter w:w="397" w:type="dxa"/>
          <w:trHeight w:val="116"/>
        </w:trPr>
        <w:tc>
          <w:tcPr>
            <w:tcW w:w="3532" w:type="dxa"/>
            <w:gridSpan w:val="3"/>
            <w:tcBorders>
              <w:top w:val="nil"/>
              <w:left w:val="nil"/>
              <w:bottom w:val="single" w:sz="4" w:space="0" w:color="auto"/>
              <w:right w:val="nil"/>
            </w:tcBorders>
            <w:vAlign w:val="center"/>
          </w:tcPr>
          <w:p w:rsidR="00823B24" w:rsidRPr="004A63C6" w:rsidRDefault="00823B24" w:rsidP="00346F33">
            <w:pPr>
              <w:ind w:left="20" w:hanging="20"/>
              <w:rPr>
                <w:rFonts w:ascii="Arial" w:hAnsi="Arial" w:cs="Arial"/>
                <w:b/>
                <w:sz w:val="15"/>
              </w:rPr>
            </w:pPr>
            <w:r w:rsidRPr="004A63C6">
              <w:rPr>
                <w:rFonts w:ascii="Arial" w:hAnsi="Arial" w:cs="Arial"/>
                <w:b/>
                <w:sz w:val="15"/>
              </w:rPr>
              <w:t>PNEUMATICI INCLUSI NEL CANONE:</w:t>
            </w:r>
            <w:r w:rsidRPr="004A63C6">
              <w:rPr>
                <w:rFonts w:ascii="Arial" w:hAnsi="Arial" w:cs="Arial"/>
                <w:b/>
                <w:sz w:val="15"/>
              </w:rPr>
              <w:tab/>
            </w:r>
          </w:p>
        </w:tc>
        <w:tc>
          <w:tcPr>
            <w:tcW w:w="1140" w:type="dxa"/>
            <w:tcBorders>
              <w:top w:val="nil"/>
              <w:left w:val="nil"/>
              <w:bottom w:val="nil"/>
              <w:right w:val="nil"/>
            </w:tcBorders>
            <w:vAlign w:val="center"/>
          </w:tcPr>
          <w:p w:rsidR="00823B24" w:rsidRPr="004A63C6" w:rsidRDefault="00823B24" w:rsidP="00346F33">
            <w:pPr>
              <w:jc w:val="both"/>
              <w:rPr>
                <w:rFonts w:ascii="Arial" w:hAnsi="Arial" w:cs="Arial"/>
                <w:b/>
                <w:sz w:val="15"/>
              </w:rPr>
            </w:pPr>
          </w:p>
        </w:tc>
        <w:tc>
          <w:tcPr>
            <w:tcW w:w="5678" w:type="dxa"/>
            <w:gridSpan w:val="3"/>
            <w:tcBorders>
              <w:top w:val="nil"/>
              <w:left w:val="nil"/>
              <w:bottom w:val="single" w:sz="4" w:space="0" w:color="auto"/>
              <w:right w:val="nil"/>
            </w:tcBorders>
            <w:vAlign w:val="center"/>
          </w:tcPr>
          <w:p w:rsidR="00823B24" w:rsidRPr="004A63C6" w:rsidRDefault="00823B24" w:rsidP="00346F33">
            <w:pPr>
              <w:jc w:val="both"/>
              <w:rPr>
                <w:rFonts w:ascii="Arial" w:hAnsi="Arial" w:cs="Arial"/>
                <w:b/>
                <w:sz w:val="15"/>
              </w:rPr>
            </w:pPr>
            <w:r w:rsidRPr="004A63C6">
              <w:rPr>
                <w:rFonts w:ascii="Arial" w:hAnsi="Arial" w:cs="Arial"/>
                <w:b/>
                <w:sz w:val="15"/>
              </w:rPr>
              <w:t>KM ECCEDENTI E KM A RIMBORSO*:</w:t>
            </w:r>
          </w:p>
        </w:tc>
      </w:tr>
      <w:tr w:rsidR="00823B24" w:rsidRPr="004A63C6">
        <w:trPr>
          <w:trHeight w:val="103"/>
        </w:trPr>
        <w:tc>
          <w:tcPr>
            <w:tcW w:w="890" w:type="dxa"/>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pStyle w:val="Heading6"/>
              <w:jc w:val="left"/>
              <w:rPr>
                <w:rFonts w:ascii="Arial" w:eastAsia="Arial Unicode MS" w:hAnsi="Arial" w:cs="Arial"/>
                <w:b w:val="0"/>
                <w:bCs/>
              </w:rPr>
            </w:pPr>
            <w:r w:rsidRPr="004A63C6">
              <w:rPr>
                <w:rFonts w:ascii="Arial" w:hAnsi="Arial" w:cs="Arial"/>
                <w:b w:val="0"/>
                <w:bCs/>
              </w:rPr>
              <w:t>Tipologia</w:t>
            </w:r>
          </w:p>
        </w:tc>
        <w:tc>
          <w:tcPr>
            <w:tcW w:w="1266" w:type="dxa"/>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jc w:val="right"/>
              <w:rPr>
                <w:rFonts w:ascii="Arial" w:hAnsi="Arial" w:cs="Arial"/>
                <w:b/>
                <w:sz w:val="15"/>
              </w:rPr>
            </w:pPr>
            <w:r w:rsidRPr="004A63C6">
              <w:rPr>
                <w:rFonts w:ascii="Arial" w:hAnsi="Arial" w:cs="Arial"/>
                <w:b/>
                <w:sz w:val="15"/>
              </w:rPr>
              <w:t>Numero</w:t>
            </w:r>
          </w:p>
        </w:tc>
        <w:tc>
          <w:tcPr>
            <w:tcW w:w="1376" w:type="dxa"/>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jc w:val="right"/>
              <w:rPr>
                <w:rFonts w:ascii="Arial" w:hAnsi="Arial" w:cs="Arial"/>
                <w:b/>
                <w:sz w:val="15"/>
              </w:rPr>
            </w:pPr>
            <w:r w:rsidRPr="004A63C6">
              <w:rPr>
                <w:rFonts w:ascii="Arial" w:hAnsi="Arial" w:cs="Arial"/>
                <w:b/>
                <w:sz w:val="15"/>
              </w:rPr>
              <w:t>Categoria</w:t>
            </w:r>
          </w:p>
        </w:tc>
        <w:tc>
          <w:tcPr>
            <w:tcW w:w="1140" w:type="dxa"/>
            <w:tcBorders>
              <w:top w:val="nil"/>
              <w:bottom w:val="nil"/>
              <w:right w:val="single" w:sz="4" w:space="0" w:color="auto"/>
            </w:tcBorders>
            <w:vAlign w:val="center"/>
          </w:tcPr>
          <w:p w:rsidR="00823B24" w:rsidRPr="004A63C6" w:rsidRDefault="00823B24" w:rsidP="00346F33">
            <w:pPr>
              <w:jc w:val="both"/>
              <w:rPr>
                <w:rFonts w:ascii="Arial" w:hAnsi="Arial" w:cs="Arial"/>
                <w:b/>
                <w:sz w:val="15"/>
              </w:rPr>
            </w:pPr>
          </w:p>
        </w:tc>
        <w:tc>
          <w:tcPr>
            <w:tcW w:w="1718" w:type="dxa"/>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rPr>
                <w:rFonts w:ascii="Arial" w:hAnsi="Arial" w:cs="Arial"/>
                <w:b/>
                <w:sz w:val="15"/>
              </w:rPr>
            </w:pPr>
            <w:r w:rsidRPr="004A63C6">
              <w:rPr>
                <w:rFonts w:ascii="Arial" w:hAnsi="Arial" w:cs="Arial"/>
                <w:b/>
                <w:sz w:val="15"/>
              </w:rPr>
              <w:t>Tipologia</w:t>
            </w:r>
          </w:p>
        </w:tc>
        <w:tc>
          <w:tcPr>
            <w:tcW w:w="1890" w:type="dxa"/>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jc w:val="right"/>
              <w:rPr>
                <w:rFonts w:ascii="Arial" w:hAnsi="Arial" w:cs="Arial"/>
                <w:sz w:val="15"/>
              </w:rPr>
            </w:pPr>
            <w:r w:rsidRPr="004A63C6">
              <w:rPr>
                <w:rFonts w:ascii="Arial" w:hAnsi="Arial" w:cs="Arial"/>
                <w:sz w:val="15"/>
              </w:rPr>
              <w:t>Km Eccedenti (€cent)</w:t>
            </w:r>
          </w:p>
        </w:tc>
        <w:tc>
          <w:tcPr>
            <w:tcW w:w="2070" w:type="dxa"/>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jc w:val="right"/>
              <w:rPr>
                <w:rFonts w:ascii="Arial" w:hAnsi="Arial" w:cs="Arial"/>
                <w:sz w:val="15"/>
              </w:rPr>
            </w:pPr>
            <w:r w:rsidRPr="004A63C6">
              <w:rPr>
                <w:rFonts w:ascii="Arial" w:hAnsi="Arial" w:cs="Arial"/>
                <w:sz w:val="15"/>
              </w:rPr>
              <w:t>Km a Rimborso (€cent)</w:t>
            </w:r>
          </w:p>
        </w:tc>
        <w:tc>
          <w:tcPr>
            <w:tcW w:w="397" w:type="dxa"/>
            <w:tcBorders>
              <w:top w:val="nil"/>
              <w:left w:val="single" w:sz="4" w:space="0" w:color="auto"/>
              <w:bottom w:val="nil"/>
              <w:right w:val="nil"/>
            </w:tcBorders>
          </w:tcPr>
          <w:p w:rsidR="00823B24" w:rsidRPr="004A63C6" w:rsidRDefault="00823B24" w:rsidP="00346F33">
            <w:pPr>
              <w:jc w:val="right"/>
              <w:rPr>
                <w:rFonts w:ascii="Arial" w:hAnsi="Arial" w:cs="Arial"/>
                <w:sz w:val="15"/>
              </w:rPr>
            </w:pPr>
          </w:p>
        </w:tc>
      </w:tr>
      <w:tr w:rsidR="00823B24" w:rsidRPr="004A63C6">
        <w:trPr>
          <w:gridAfter w:val="1"/>
          <w:wAfter w:w="397" w:type="dxa"/>
          <w:trHeight w:val="189"/>
        </w:trPr>
        <w:tc>
          <w:tcPr>
            <w:tcW w:w="890" w:type="dxa"/>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rPr>
                <w:rFonts w:ascii="Arial" w:hAnsi="Arial" w:cs="Arial"/>
                <w:bCs/>
                <w:sz w:val="15"/>
                <w:lang w:val="en-US"/>
              </w:rPr>
            </w:pPr>
            <w:r w:rsidRPr="004A63C6">
              <w:rPr>
                <w:rFonts w:ascii="Arial" w:hAnsi="Arial" w:cs="Arial"/>
                <w:bCs/>
                <w:sz w:val="15"/>
                <w:lang w:val="en-US"/>
              </w:rPr>
              <w:t>Estivi</w:t>
            </w:r>
          </w:p>
        </w:tc>
        <w:tc>
          <w:tcPr>
            <w:tcW w:w="1266" w:type="dxa"/>
            <w:tcBorders>
              <w:top w:val="single" w:sz="4" w:space="0" w:color="auto"/>
              <w:left w:val="single" w:sz="4" w:space="0" w:color="auto"/>
              <w:bottom w:val="single" w:sz="4" w:space="0" w:color="auto"/>
              <w:right w:val="single" w:sz="4" w:space="0" w:color="auto"/>
            </w:tcBorders>
            <w:vAlign w:val="center"/>
          </w:tcPr>
          <w:p w:rsidR="00823B24" w:rsidRPr="004A63C6" w:rsidRDefault="00F566F8" w:rsidP="00346F33">
            <w:pPr>
              <w:jc w:val="right"/>
              <w:rPr>
                <w:rFonts w:ascii="Arial" w:hAnsi="Arial" w:cs="Arial"/>
                <w:b/>
                <w:sz w:val="15"/>
              </w:rPr>
            </w:pPr>
            <w:r w:rsidRPr="004A63C6">
              <w:rPr>
                <w:rFonts w:ascii="Arial" w:hAnsi="Arial" w:cs="Arial"/>
                <w:sz w:val="15"/>
                <w:szCs w:val="15"/>
                <w:lang w:eastAsia="en-US"/>
              </w:rPr>
              <w:t>8</w:t>
            </w:r>
          </w:p>
        </w:tc>
        <w:tc>
          <w:tcPr>
            <w:tcW w:w="1376" w:type="dxa"/>
            <w:tcBorders>
              <w:top w:val="single" w:sz="4" w:space="0" w:color="auto"/>
              <w:left w:val="single" w:sz="4" w:space="0" w:color="auto"/>
              <w:bottom w:val="single" w:sz="4" w:space="0" w:color="auto"/>
              <w:right w:val="single" w:sz="4" w:space="0" w:color="auto"/>
            </w:tcBorders>
            <w:vAlign w:val="center"/>
          </w:tcPr>
          <w:p w:rsidR="00823B24" w:rsidRPr="004A63C6" w:rsidRDefault="00F566F8" w:rsidP="00346F33">
            <w:pPr>
              <w:jc w:val="right"/>
              <w:rPr>
                <w:rFonts w:ascii="Arial" w:hAnsi="Arial" w:cs="Arial"/>
                <w:b/>
                <w:sz w:val="15"/>
                <w:lang w:val="en-US"/>
              </w:rPr>
            </w:pPr>
            <w:r w:rsidRPr="004A63C6">
              <w:rPr>
                <w:rFonts w:ascii="Arial" w:hAnsi="Arial" w:cs="Arial"/>
                <w:sz w:val="15"/>
                <w:szCs w:val="15"/>
                <w:lang w:val="en-US" w:eastAsia="en-US"/>
              </w:rPr>
              <w:t>Premium</w:t>
            </w:r>
          </w:p>
        </w:tc>
        <w:tc>
          <w:tcPr>
            <w:tcW w:w="1140" w:type="dxa"/>
            <w:tcBorders>
              <w:top w:val="nil"/>
              <w:bottom w:val="nil"/>
              <w:right w:val="single" w:sz="4" w:space="0" w:color="auto"/>
            </w:tcBorders>
            <w:vAlign w:val="center"/>
          </w:tcPr>
          <w:p w:rsidR="00823B24" w:rsidRPr="004A63C6" w:rsidRDefault="00823B24" w:rsidP="00346F33">
            <w:pPr>
              <w:pStyle w:val="Heading6"/>
              <w:jc w:val="left"/>
              <w:rPr>
                <w:rFonts w:ascii="Arial" w:eastAsia="Arial Unicode MS" w:hAnsi="Arial" w:cs="Arial"/>
                <w:b w:val="0"/>
                <w:bCs/>
              </w:rPr>
            </w:pPr>
          </w:p>
        </w:tc>
        <w:tc>
          <w:tcPr>
            <w:tcW w:w="1718" w:type="dxa"/>
            <w:tcBorders>
              <w:top w:val="single" w:sz="4" w:space="0" w:color="auto"/>
              <w:left w:val="single" w:sz="4" w:space="0" w:color="auto"/>
              <w:bottom w:val="single" w:sz="4" w:space="0" w:color="auto"/>
              <w:right w:val="single" w:sz="4" w:space="0" w:color="auto"/>
            </w:tcBorders>
            <w:vAlign w:val="center"/>
          </w:tcPr>
          <w:p w:rsidR="00823B24" w:rsidRPr="004A63C6" w:rsidRDefault="00DF5A10" w:rsidP="00346F33">
            <w:pPr>
              <w:rPr>
                <w:rFonts w:ascii="Arial" w:hAnsi="Arial" w:cs="Arial"/>
                <w:b/>
                <w:sz w:val="15"/>
              </w:rPr>
            </w:pPr>
            <w:r w:rsidRPr="004A63C6">
              <w:rPr>
                <w:rFonts w:ascii="Arial" w:hAnsi="Arial" w:cs="Arial"/>
                <w:sz w:val="15"/>
                <w:szCs w:val="15"/>
                <w:lang w:eastAsia="en-US"/>
              </w:rPr>
              <w:t>Entro 15</w:t>
            </w:r>
            <w:r w:rsidR="00823B24" w:rsidRPr="004A63C6">
              <w:rPr>
                <w:rFonts w:ascii="Arial" w:hAnsi="Arial" w:cs="Arial"/>
                <w:sz w:val="15"/>
                <w:szCs w:val="15"/>
                <w:lang w:eastAsia="en-US"/>
              </w:rPr>
              <w:t>% Km Totali</w:t>
            </w:r>
          </w:p>
        </w:tc>
        <w:tc>
          <w:tcPr>
            <w:tcW w:w="1890" w:type="dxa"/>
            <w:tcBorders>
              <w:top w:val="single" w:sz="4" w:space="0" w:color="auto"/>
              <w:left w:val="single" w:sz="4" w:space="0" w:color="auto"/>
              <w:bottom w:val="single" w:sz="4" w:space="0" w:color="auto"/>
              <w:right w:val="single" w:sz="4" w:space="0" w:color="auto"/>
            </w:tcBorders>
            <w:vAlign w:val="center"/>
          </w:tcPr>
          <w:p w:rsidR="00823B24" w:rsidRPr="004A63C6" w:rsidRDefault="00F566F8" w:rsidP="00346F33">
            <w:pPr>
              <w:jc w:val="right"/>
              <w:rPr>
                <w:rFonts w:ascii="Arial" w:hAnsi="Arial" w:cs="Arial"/>
                <w:sz w:val="15"/>
              </w:rPr>
            </w:pPr>
            <w:r w:rsidRPr="004A63C6">
              <w:rPr>
                <w:rFonts w:ascii="Arial" w:hAnsi="Arial" w:cs="Arial"/>
                <w:sz w:val="15"/>
              </w:rPr>
              <w:t>8,34</w:t>
            </w:r>
          </w:p>
        </w:tc>
        <w:tc>
          <w:tcPr>
            <w:tcW w:w="2070" w:type="dxa"/>
            <w:tcBorders>
              <w:top w:val="single" w:sz="4" w:space="0" w:color="auto"/>
              <w:left w:val="single" w:sz="4" w:space="0" w:color="auto"/>
              <w:bottom w:val="single" w:sz="4" w:space="0" w:color="auto"/>
              <w:right w:val="single" w:sz="4" w:space="0" w:color="auto"/>
            </w:tcBorders>
            <w:vAlign w:val="center"/>
          </w:tcPr>
          <w:p w:rsidR="00823B24" w:rsidRPr="004A63C6" w:rsidRDefault="00F566F8" w:rsidP="00346F33">
            <w:pPr>
              <w:jc w:val="right"/>
              <w:rPr>
                <w:rFonts w:ascii="Arial" w:hAnsi="Arial" w:cs="Arial"/>
                <w:bCs/>
                <w:sz w:val="15"/>
              </w:rPr>
            </w:pPr>
            <w:r w:rsidRPr="004A63C6">
              <w:rPr>
                <w:rFonts w:ascii="Arial" w:hAnsi="Arial" w:cs="Arial"/>
                <w:sz w:val="15"/>
              </w:rPr>
              <w:t>4,38</w:t>
            </w:r>
          </w:p>
        </w:tc>
      </w:tr>
      <w:tr w:rsidR="00823B24" w:rsidRPr="004A63C6">
        <w:trPr>
          <w:trHeight w:val="90"/>
        </w:trPr>
        <w:tc>
          <w:tcPr>
            <w:tcW w:w="890" w:type="dxa"/>
            <w:tcBorders>
              <w:top w:val="single" w:sz="4" w:space="0" w:color="auto"/>
              <w:left w:val="single" w:sz="4" w:space="0" w:color="auto"/>
              <w:bottom w:val="single" w:sz="4" w:space="0" w:color="auto"/>
              <w:right w:val="single" w:sz="4" w:space="0" w:color="auto"/>
            </w:tcBorders>
            <w:vAlign w:val="center"/>
          </w:tcPr>
          <w:p w:rsidR="00823B24" w:rsidRPr="004A63C6" w:rsidRDefault="00823B24" w:rsidP="00346F33">
            <w:pPr>
              <w:rPr>
                <w:rFonts w:ascii="Arial" w:hAnsi="Arial" w:cs="Arial"/>
                <w:bCs/>
                <w:sz w:val="15"/>
              </w:rPr>
            </w:pPr>
            <w:r w:rsidRPr="004A63C6">
              <w:rPr>
                <w:rFonts w:ascii="Arial" w:hAnsi="Arial" w:cs="Arial"/>
                <w:bCs/>
                <w:sz w:val="15"/>
              </w:rPr>
              <w:t>Invernali</w:t>
            </w:r>
          </w:p>
        </w:tc>
        <w:tc>
          <w:tcPr>
            <w:tcW w:w="1266" w:type="dxa"/>
            <w:tcBorders>
              <w:top w:val="single" w:sz="4" w:space="0" w:color="auto"/>
              <w:left w:val="single" w:sz="4" w:space="0" w:color="auto"/>
              <w:bottom w:val="single" w:sz="4" w:space="0" w:color="auto"/>
              <w:right w:val="single" w:sz="4" w:space="0" w:color="auto"/>
            </w:tcBorders>
            <w:vAlign w:val="center"/>
          </w:tcPr>
          <w:p w:rsidR="00823B24" w:rsidRPr="004A63C6" w:rsidRDefault="00F566F8" w:rsidP="00346F33">
            <w:pPr>
              <w:jc w:val="right"/>
              <w:rPr>
                <w:rFonts w:ascii="Arial" w:hAnsi="Arial" w:cs="Arial"/>
                <w:sz w:val="15"/>
                <w:szCs w:val="15"/>
                <w:lang w:eastAsia="en-US"/>
              </w:rPr>
            </w:pPr>
            <w:r w:rsidRPr="004A63C6">
              <w:rPr>
                <w:rFonts w:ascii="Arial" w:hAnsi="Arial" w:cs="Arial"/>
                <w:sz w:val="15"/>
                <w:szCs w:val="15"/>
                <w:lang w:eastAsia="en-US"/>
              </w:rPr>
              <w:t>0</w:t>
            </w:r>
          </w:p>
        </w:tc>
        <w:tc>
          <w:tcPr>
            <w:tcW w:w="1376" w:type="dxa"/>
            <w:tcBorders>
              <w:top w:val="single" w:sz="4" w:space="0" w:color="auto"/>
              <w:left w:val="single" w:sz="4" w:space="0" w:color="auto"/>
              <w:bottom w:val="single" w:sz="4" w:space="0" w:color="auto"/>
              <w:right w:val="single" w:sz="4" w:space="0" w:color="auto"/>
            </w:tcBorders>
            <w:vAlign w:val="center"/>
          </w:tcPr>
          <w:p w:rsidR="00823B24" w:rsidRPr="004A63C6" w:rsidRDefault="00F566F8" w:rsidP="00346F33">
            <w:pPr>
              <w:jc w:val="right"/>
              <w:rPr>
                <w:rFonts w:ascii="Arial" w:hAnsi="Arial" w:cs="Arial"/>
                <w:sz w:val="15"/>
                <w:szCs w:val="15"/>
                <w:lang w:eastAsia="en-US"/>
              </w:rPr>
            </w:pPr>
            <w:r w:rsidRPr="004A63C6">
              <w:rPr>
                <w:rFonts w:ascii="Arial" w:hAnsi="Arial" w:cs="Arial"/>
                <w:sz w:val="15"/>
                <w:szCs w:val="15"/>
                <w:lang w:eastAsia="en-US"/>
              </w:rPr>
              <w:t xml:space="preserve"> </w:t>
            </w:r>
          </w:p>
        </w:tc>
        <w:tc>
          <w:tcPr>
            <w:tcW w:w="1140" w:type="dxa"/>
            <w:tcBorders>
              <w:top w:val="nil"/>
              <w:left w:val="single" w:sz="4" w:space="0" w:color="auto"/>
              <w:bottom w:val="nil"/>
              <w:right w:val="single" w:sz="4" w:space="0" w:color="auto"/>
            </w:tcBorders>
            <w:vAlign w:val="center"/>
          </w:tcPr>
          <w:p w:rsidR="00823B24" w:rsidRPr="004A63C6" w:rsidRDefault="00823B24" w:rsidP="00346F33">
            <w:pPr>
              <w:rPr>
                <w:rFonts w:ascii="Arial" w:hAnsi="Arial" w:cs="Arial"/>
                <w:bCs/>
                <w:sz w:val="15"/>
              </w:rPr>
            </w:pPr>
          </w:p>
        </w:tc>
        <w:tc>
          <w:tcPr>
            <w:tcW w:w="1718" w:type="dxa"/>
            <w:tcBorders>
              <w:top w:val="single" w:sz="4" w:space="0" w:color="auto"/>
              <w:left w:val="single" w:sz="4" w:space="0" w:color="auto"/>
              <w:bottom w:val="single" w:sz="4" w:space="0" w:color="auto"/>
              <w:right w:val="single" w:sz="4" w:space="0" w:color="auto"/>
            </w:tcBorders>
            <w:vAlign w:val="center"/>
          </w:tcPr>
          <w:p w:rsidR="00823B24" w:rsidRPr="004A63C6" w:rsidRDefault="00DF5A10" w:rsidP="00346F33">
            <w:pPr>
              <w:rPr>
                <w:rFonts w:ascii="Arial" w:hAnsi="Arial" w:cs="Arial"/>
                <w:sz w:val="15"/>
                <w:szCs w:val="15"/>
                <w:lang w:eastAsia="en-US"/>
              </w:rPr>
            </w:pPr>
            <w:r w:rsidRPr="004A63C6">
              <w:rPr>
                <w:rFonts w:ascii="Arial" w:hAnsi="Arial" w:cs="Arial"/>
                <w:sz w:val="15"/>
                <w:szCs w:val="15"/>
                <w:lang w:eastAsia="en-US"/>
              </w:rPr>
              <w:t>Oltre 15</w:t>
            </w:r>
            <w:r w:rsidR="00823B24" w:rsidRPr="004A63C6">
              <w:rPr>
                <w:rFonts w:ascii="Arial" w:hAnsi="Arial" w:cs="Arial"/>
                <w:sz w:val="15"/>
                <w:szCs w:val="15"/>
                <w:lang w:eastAsia="en-US"/>
              </w:rPr>
              <w:t>% Km Totali</w:t>
            </w:r>
          </w:p>
        </w:tc>
        <w:tc>
          <w:tcPr>
            <w:tcW w:w="1890" w:type="dxa"/>
            <w:tcBorders>
              <w:top w:val="single" w:sz="4" w:space="0" w:color="auto"/>
              <w:left w:val="single" w:sz="4" w:space="0" w:color="auto"/>
              <w:bottom w:val="single" w:sz="4" w:space="0" w:color="auto"/>
              <w:right w:val="single" w:sz="4" w:space="0" w:color="auto"/>
            </w:tcBorders>
            <w:vAlign w:val="center"/>
          </w:tcPr>
          <w:p w:rsidR="00823B24" w:rsidRPr="004A63C6" w:rsidRDefault="00F566F8" w:rsidP="00346F33">
            <w:pPr>
              <w:jc w:val="right"/>
              <w:rPr>
                <w:rFonts w:ascii="Arial" w:hAnsi="Arial" w:cs="Arial"/>
                <w:sz w:val="15"/>
              </w:rPr>
            </w:pPr>
            <w:r w:rsidRPr="004A63C6">
              <w:rPr>
                <w:rFonts w:ascii="Arial" w:hAnsi="Arial" w:cs="Arial"/>
                <w:sz w:val="15"/>
              </w:rPr>
              <w:t xml:space="preserve">         11,68</w:t>
            </w:r>
          </w:p>
        </w:tc>
        <w:tc>
          <w:tcPr>
            <w:tcW w:w="2070" w:type="dxa"/>
            <w:tcBorders>
              <w:top w:val="single" w:sz="4" w:space="0" w:color="auto"/>
              <w:left w:val="single" w:sz="4" w:space="0" w:color="auto"/>
              <w:bottom w:val="single" w:sz="4" w:space="0" w:color="auto"/>
              <w:right w:val="single" w:sz="4" w:space="0" w:color="auto"/>
            </w:tcBorders>
            <w:vAlign w:val="center"/>
          </w:tcPr>
          <w:p w:rsidR="00823B24" w:rsidRPr="004A63C6" w:rsidRDefault="00F566F8" w:rsidP="00346F33">
            <w:pPr>
              <w:jc w:val="right"/>
              <w:rPr>
                <w:rFonts w:ascii="Arial" w:hAnsi="Arial" w:cs="Arial"/>
                <w:bCs/>
                <w:sz w:val="15"/>
              </w:rPr>
            </w:pPr>
            <w:r w:rsidRPr="004A63C6">
              <w:rPr>
                <w:rFonts w:ascii="Arial" w:hAnsi="Arial" w:cs="Arial"/>
                <w:sz w:val="15"/>
              </w:rPr>
              <w:t xml:space="preserve">          2,63</w:t>
            </w:r>
          </w:p>
        </w:tc>
        <w:tc>
          <w:tcPr>
            <w:tcW w:w="397" w:type="dxa"/>
            <w:tcBorders>
              <w:top w:val="nil"/>
              <w:bottom w:val="nil"/>
              <w:right w:val="nil"/>
            </w:tcBorders>
          </w:tcPr>
          <w:p w:rsidR="00823B24" w:rsidRPr="004A63C6" w:rsidRDefault="00823B24" w:rsidP="00346F33">
            <w:pPr>
              <w:jc w:val="right"/>
              <w:rPr>
                <w:rFonts w:ascii="Arial" w:hAnsi="Arial" w:cs="Arial"/>
                <w:bCs/>
                <w:sz w:val="15"/>
              </w:rPr>
            </w:pPr>
          </w:p>
        </w:tc>
      </w:tr>
      <w:tr w:rsidR="00823B24" w:rsidRPr="004A63C6">
        <w:trPr>
          <w:trHeight w:val="261"/>
        </w:trPr>
        <w:tc>
          <w:tcPr>
            <w:tcW w:w="4672" w:type="dxa"/>
            <w:gridSpan w:val="4"/>
            <w:tcBorders>
              <w:top w:val="nil"/>
              <w:left w:val="nil"/>
              <w:bottom w:val="nil"/>
              <w:right w:val="nil"/>
            </w:tcBorders>
          </w:tcPr>
          <w:p w:rsidR="00823B24" w:rsidRPr="004A63C6" w:rsidRDefault="00823B24" w:rsidP="00346F33">
            <w:pPr>
              <w:rPr>
                <w:rFonts w:ascii="Arial" w:hAnsi="Arial" w:cs="Arial"/>
                <w:bCs/>
                <w:sz w:val="12"/>
                <w:szCs w:val="12"/>
              </w:rPr>
            </w:pPr>
          </w:p>
        </w:tc>
        <w:tc>
          <w:tcPr>
            <w:tcW w:w="6075" w:type="dxa"/>
            <w:gridSpan w:val="4"/>
            <w:tcBorders>
              <w:top w:val="nil"/>
              <w:left w:val="nil"/>
              <w:bottom w:val="nil"/>
              <w:right w:val="nil"/>
            </w:tcBorders>
            <w:vAlign w:val="center"/>
          </w:tcPr>
          <w:p w:rsidR="00823B24" w:rsidRPr="004A63C6" w:rsidRDefault="00823B24" w:rsidP="00346F33">
            <w:pPr>
              <w:rPr>
                <w:rFonts w:ascii="Arial" w:hAnsi="Arial" w:cs="Arial"/>
                <w:bCs/>
                <w:sz w:val="12"/>
                <w:szCs w:val="12"/>
              </w:rPr>
            </w:pPr>
            <w:r w:rsidRPr="004A63C6">
              <w:rPr>
                <w:rFonts w:ascii="Arial" w:hAnsi="Arial" w:cs="Arial"/>
                <w:sz w:val="12"/>
                <w:szCs w:val="12"/>
              </w:rPr>
              <w:t xml:space="preserve">* </w:t>
            </w:r>
            <w:r w:rsidRPr="004A63C6">
              <w:rPr>
                <w:rFonts w:ascii="Arial" w:hAnsi="Arial" w:cs="Arial"/>
                <w:sz w:val="12"/>
                <w:szCs w:val="12"/>
                <w:lang w:eastAsia="en-US"/>
              </w:rPr>
              <w:t>I suddetti coefficienti verranno applicati, a partire dal primo km in rimborso o eccedenza rispetto a quello contrattuale, in base alle fasce su indicate.</w:t>
            </w:r>
          </w:p>
        </w:tc>
      </w:tr>
    </w:tbl>
    <w:p w:rsidR="00823B24" w:rsidRPr="004A63C6" w:rsidRDefault="00823B24" w:rsidP="00823B24">
      <w:pPr>
        <w:ind w:left="-426"/>
        <w:jc w:val="both"/>
        <w:rPr>
          <w:rFonts w:ascii="Arial" w:hAnsi="Arial" w:cs="Arial"/>
          <w:sz w:val="15"/>
        </w:rPr>
      </w:pPr>
    </w:p>
    <w:p w:rsidR="00A40516" w:rsidRPr="004A63C6" w:rsidRDefault="00A40516" w:rsidP="00A40516">
      <w:pPr>
        <w:ind w:left="-426"/>
        <w:jc w:val="both"/>
        <w:rPr>
          <w:rFonts w:ascii="Arial" w:hAnsi="Arial" w:cs="Arial"/>
          <w:bCs/>
          <w:color w:val="FF00FF"/>
          <w:sz w:val="15"/>
        </w:rPr>
      </w:pPr>
      <w:r w:rsidRPr="004A63C6">
        <w:rPr>
          <w:rFonts w:ascii="Arial" w:hAnsi="Arial" w:cs="Arial"/>
          <w:bCs/>
          <w:sz w:val="15"/>
        </w:rPr>
        <w:t>Per ciascuna categoria, i pneumatici verranno sostituiti quando usurati oltre i limiti minimi stabiliti dalla norme vigenti ed entro il rispettivo numero sopraindicato per tipologia. Le sostituzioni eccedenti il numero stabilito nella singola lettera di offerta saranno a carico del Cliente.</w:t>
      </w:r>
    </w:p>
    <w:p w:rsidR="00A40516" w:rsidRPr="004A63C6" w:rsidRDefault="00A40516" w:rsidP="00A40516">
      <w:pPr>
        <w:ind w:left="-426"/>
        <w:jc w:val="both"/>
        <w:rPr>
          <w:rFonts w:ascii="Arial" w:hAnsi="Arial" w:cs="Arial"/>
          <w:bCs/>
          <w:sz w:val="15"/>
          <w:lang w:val="en-US"/>
        </w:rPr>
      </w:pPr>
      <w:r w:rsidRPr="004A63C6">
        <w:rPr>
          <w:rFonts w:ascii="Arial" w:hAnsi="Arial" w:cs="Arial"/>
          <w:bCs/>
          <w:sz w:val="15"/>
        </w:rPr>
        <w:t xml:space="preserve">Da considerare appartenenti alla categoria “Premium” una delle seguenti marche: </w:t>
      </w:r>
      <w:r w:rsidR="00087ED2" w:rsidRPr="004A63C6">
        <w:rPr>
          <w:rFonts w:ascii="Arial" w:hAnsi="Arial" w:cs="Arial"/>
          <w:bCs/>
          <w:sz w:val="15"/>
        </w:rPr>
        <w:t>BRIDGESTONE, CONTINENTAL, DUNLOP, GOODYEAR, HANKOOK, KUMHO, MICHELIN, NOKIAN, PIRELLI, UNIROYAL, YOKOHAMA</w:t>
      </w:r>
      <w:r w:rsidRPr="004A63C6">
        <w:rPr>
          <w:rFonts w:ascii="Arial" w:hAnsi="Arial" w:cs="Arial"/>
          <w:bCs/>
          <w:sz w:val="15"/>
        </w:rPr>
        <w:t xml:space="preserve"> per le quali </w:t>
      </w:r>
      <w:r w:rsidR="00700B1B" w:rsidRPr="004A63C6">
        <w:rPr>
          <w:rFonts w:ascii="Arial" w:hAnsi="Arial" w:cs="Arial"/>
          <w:bCs/>
          <w:sz w:val="15"/>
        </w:rPr>
        <w:t>ALD</w:t>
      </w:r>
      <w:r w:rsidRPr="004A63C6">
        <w:rPr>
          <w:rFonts w:ascii="Arial" w:hAnsi="Arial" w:cs="Arial"/>
          <w:bCs/>
          <w:sz w:val="15"/>
        </w:rPr>
        <w:t xml:space="preserve"> si riserva la facoltà di scelta. Tutte le altre marche presenti sul mercato che siano rispondenti agli standard qualitativi richiesti dalle case automobilistiche ed alle norme vigenti in materia di sicurezza, sono da considerarsi appartenenti alla categoria “Performance” (es. </w:t>
      </w:r>
      <w:r w:rsidR="00087ED2" w:rsidRPr="004A63C6">
        <w:rPr>
          <w:rFonts w:ascii="Arial" w:hAnsi="Arial" w:cs="Arial"/>
          <w:bCs/>
          <w:sz w:val="15"/>
          <w:lang w:val="en-US"/>
        </w:rPr>
        <w:t>BF-GOODRICH, FIRESTONE, FORMULA, FULDA, GT-RADIAL, KLEBER, SAVA, TOYO</w:t>
      </w:r>
      <w:r w:rsidRPr="004A63C6">
        <w:rPr>
          <w:rFonts w:ascii="Arial" w:hAnsi="Arial" w:cs="Arial"/>
          <w:bCs/>
          <w:sz w:val="15"/>
          <w:lang w:val="en-US"/>
        </w:rPr>
        <w:t>).</w:t>
      </w:r>
    </w:p>
    <w:p w:rsidR="00A40516" w:rsidRPr="004A63C6" w:rsidRDefault="00A40516" w:rsidP="00A40516">
      <w:pPr>
        <w:jc w:val="both"/>
        <w:rPr>
          <w:rFonts w:ascii="Arial" w:hAnsi="Arial" w:cs="Arial"/>
          <w:b/>
          <w:sz w:val="15"/>
          <w:lang w:val="en-US"/>
        </w:rPr>
      </w:pPr>
    </w:p>
    <w:p w:rsidR="00AF0135" w:rsidRPr="004A63C6" w:rsidRDefault="00AF0135" w:rsidP="00AF0135">
      <w:pPr>
        <w:ind w:left="-426"/>
        <w:jc w:val="both"/>
        <w:rPr>
          <w:rFonts w:ascii="Arial" w:hAnsi="Arial" w:cs="Arial"/>
          <w:bCs/>
          <w:sz w:val="15"/>
        </w:rPr>
      </w:pPr>
      <w:r w:rsidRPr="004A63C6">
        <w:rPr>
          <w:rFonts w:ascii="Arial" w:hAnsi="Arial" w:cs="Arial"/>
          <w:bCs/>
          <w:sz w:val="15"/>
        </w:rPr>
        <w:t>GARANZIE ASSICURATIVE:</w:t>
      </w:r>
    </w:p>
    <w:p w:rsidR="00AF0135" w:rsidRPr="004A63C6" w:rsidRDefault="00AF0135" w:rsidP="00AF0135">
      <w:pPr>
        <w:ind w:left="-426" w:firstLine="426"/>
        <w:jc w:val="both"/>
        <w:rPr>
          <w:rFonts w:ascii="Arial" w:hAnsi="Arial" w:cs="Arial"/>
          <w:bCs/>
          <w:sz w:val="15"/>
        </w:rPr>
      </w:pPr>
      <w:r w:rsidRPr="004A63C6">
        <w:rPr>
          <w:rFonts w:ascii="Arial" w:hAnsi="Arial" w:cs="Arial"/>
          <w:bCs/>
          <w:sz w:val="15"/>
        </w:rPr>
        <w:t xml:space="preserve">RCA: </w:t>
      </w:r>
      <w:r w:rsidRPr="004A63C6">
        <w:rPr>
          <w:rFonts w:ascii="Arial" w:hAnsi="Arial" w:cs="Arial"/>
          <w:bCs/>
          <w:sz w:val="15"/>
        </w:rPr>
        <w:tab/>
        <w:t>- Massimale Euro 25.000.000,00</w:t>
      </w:r>
    </w:p>
    <w:p w:rsidR="00AF0135" w:rsidRPr="004A63C6" w:rsidRDefault="00AF0135" w:rsidP="00AF0135">
      <w:pPr>
        <w:ind w:left="-426"/>
        <w:jc w:val="both"/>
        <w:rPr>
          <w:rFonts w:ascii="Arial" w:hAnsi="Arial" w:cs="Arial"/>
          <w:bCs/>
          <w:sz w:val="15"/>
        </w:rPr>
      </w:pPr>
      <w:r w:rsidRPr="004A63C6">
        <w:rPr>
          <w:rFonts w:ascii="Arial" w:hAnsi="Arial" w:cs="Arial"/>
          <w:bCs/>
          <w:sz w:val="15"/>
        </w:rPr>
        <w:t xml:space="preserve">        </w:t>
      </w:r>
      <w:r w:rsidRPr="004A63C6">
        <w:rPr>
          <w:rFonts w:ascii="Arial" w:hAnsi="Arial" w:cs="Arial"/>
          <w:bCs/>
          <w:sz w:val="15"/>
        </w:rPr>
        <w:tab/>
        <w:t xml:space="preserve">Penalità a carico del cliente per sinistro passivo o concorsuale: Euro </w:t>
      </w:r>
      <w:r w:rsidR="00F566F8" w:rsidRPr="004A63C6">
        <w:rPr>
          <w:rFonts w:ascii="Arial" w:hAnsi="Arial" w:cs="Arial"/>
          <w:bCs/>
          <w:sz w:val="15"/>
        </w:rPr>
        <w:t>250</w:t>
      </w:r>
      <w:r w:rsidRPr="004A63C6">
        <w:rPr>
          <w:rFonts w:ascii="Arial" w:hAnsi="Arial" w:cs="Arial"/>
          <w:bCs/>
          <w:sz w:val="15"/>
        </w:rPr>
        <w:t xml:space="preserve"> </w:t>
      </w:r>
    </w:p>
    <w:p w:rsidR="00AF0135" w:rsidRPr="004A63C6" w:rsidRDefault="00AF0135" w:rsidP="00AF0135">
      <w:pPr>
        <w:ind w:left="-426" w:firstLine="426"/>
        <w:jc w:val="both"/>
        <w:rPr>
          <w:rFonts w:ascii="Arial" w:hAnsi="Arial" w:cs="Arial"/>
          <w:bCs/>
          <w:sz w:val="15"/>
        </w:rPr>
      </w:pPr>
      <w:r w:rsidRPr="004A63C6">
        <w:rPr>
          <w:rFonts w:ascii="Arial" w:hAnsi="Arial" w:cs="Arial"/>
          <w:bCs/>
          <w:sz w:val="15"/>
        </w:rPr>
        <w:t xml:space="preserve">Capitale infortuni conducente max € </w:t>
      </w:r>
      <w:r w:rsidR="00F566F8" w:rsidRPr="004A63C6">
        <w:rPr>
          <w:rFonts w:ascii="Arial" w:hAnsi="Arial" w:cs="Arial"/>
          <w:bCs/>
          <w:sz w:val="15"/>
        </w:rPr>
        <w:t>104.000,00</w:t>
      </w:r>
      <w:r w:rsidRPr="004A63C6">
        <w:rPr>
          <w:rFonts w:ascii="Arial" w:hAnsi="Arial" w:cs="Arial"/>
          <w:bCs/>
          <w:sz w:val="15"/>
        </w:rPr>
        <w:t xml:space="preserve"> con franchigia </w:t>
      </w:r>
      <w:r w:rsidR="00F566F8" w:rsidRPr="004A63C6">
        <w:rPr>
          <w:rFonts w:ascii="Arial" w:hAnsi="Arial" w:cs="Arial"/>
          <w:bCs/>
          <w:sz w:val="15"/>
        </w:rPr>
        <w:t>3,00</w:t>
      </w:r>
      <w:r w:rsidRPr="004A63C6">
        <w:rPr>
          <w:rFonts w:ascii="Arial" w:hAnsi="Arial" w:cs="Arial"/>
          <w:bCs/>
          <w:sz w:val="15"/>
        </w:rPr>
        <w:t xml:space="preserve"> % su invalidità permanente.</w:t>
      </w:r>
    </w:p>
    <w:p w:rsidR="00AF0135" w:rsidRPr="004A63C6" w:rsidRDefault="00AF0135" w:rsidP="00AF0135">
      <w:pPr>
        <w:jc w:val="both"/>
        <w:rPr>
          <w:rFonts w:ascii="Arial" w:hAnsi="Arial" w:cs="Arial"/>
          <w:bCs/>
          <w:sz w:val="15"/>
        </w:rPr>
      </w:pPr>
      <w:r w:rsidRPr="004A63C6">
        <w:rPr>
          <w:rFonts w:ascii="Arial" w:hAnsi="Arial" w:cs="Arial"/>
          <w:bCs/>
          <w:sz w:val="15"/>
        </w:rPr>
        <w:t>Se il capitale infortuni conducente max indicato sopra è pari a 250.000,00 Euro, s’intende che il capitale infortuni conducente assicurato è pari a 5 volte la retribuzione annua lorda con il limite di 250.000,00 Euro, e con franchigia del 5% su invalidità permanente.</w:t>
      </w:r>
    </w:p>
    <w:p w:rsidR="00AF0135" w:rsidRPr="004A63C6" w:rsidRDefault="00AF0135" w:rsidP="00AF0135">
      <w:pPr>
        <w:ind w:left="-426"/>
        <w:jc w:val="both"/>
        <w:rPr>
          <w:rFonts w:ascii="Arial" w:hAnsi="Arial" w:cs="Arial"/>
          <w:bCs/>
          <w:sz w:val="15"/>
        </w:rPr>
      </w:pPr>
      <w:r w:rsidRPr="004A63C6">
        <w:rPr>
          <w:rFonts w:ascii="Arial" w:hAnsi="Arial" w:cs="Arial"/>
          <w:bCs/>
          <w:sz w:val="15"/>
        </w:rPr>
        <w:t>SERVIZI ACCESSORI:</w:t>
      </w:r>
    </w:p>
    <w:p w:rsidR="00AF0135" w:rsidRPr="004A63C6" w:rsidRDefault="00AF0135" w:rsidP="00AF0135">
      <w:pPr>
        <w:jc w:val="both"/>
        <w:rPr>
          <w:rFonts w:ascii="Arial" w:hAnsi="Arial" w:cs="Arial"/>
          <w:bCs/>
          <w:sz w:val="15"/>
        </w:rPr>
      </w:pPr>
      <w:r w:rsidRPr="004A63C6">
        <w:rPr>
          <w:rFonts w:ascii="Arial" w:hAnsi="Arial" w:cs="Arial"/>
          <w:bCs/>
          <w:sz w:val="15"/>
        </w:rPr>
        <w:t xml:space="preserve">Danni al veicolo/Incendio quota a carico del cliente €  </w:t>
      </w:r>
      <w:r w:rsidR="00F566F8" w:rsidRPr="004A63C6">
        <w:rPr>
          <w:rFonts w:ascii="Arial" w:hAnsi="Arial" w:cs="Arial"/>
          <w:bCs/>
          <w:sz w:val="15"/>
        </w:rPr>
        <w:t>249,00</w:t>
      </w:r>
      <w:r w:rsidRPr="004A63C6">
        <w:rPr>
          <w:rFonts w:ascii="Arial" w:hAnsi="Arial" w:cs="Arial"/>
          <w:bCs/>
          <w:sz w:val="15"/>
        </w:rPr>
        <w:t xml:space="preserve">  per singolo evento. I danni ai cristalli rientrano nella copertura di danni generici al veicolo. La predetta limitazione non opera per i danni cagionati dal conducente, per qualsiasi motivo, al tetto del veicolo.</w:t>
      </w:r>
    </w:p>
    <w:p w:rsidR="00AF0135" w:rsidRPr="004A63C6" w:rsidRDefault="00AF0135" w:rsidP="00AF0135">
      <w:pPr>
        <w:ind w:left="-426" w:firstLine="426"/>
        <w:jc w:val="both"/>
        <w:rPr>
          <w:rFonts w:ascii="Arial" w:hAnsi="Arial" w:cs="Arial"/>
          <w:bCs/>
          <w:sz w:val="15"/>
        </w:rPr>
      </w:pPr>
      <w:r w:rsidRPr="004A63C6">
        <w:rPr>
          <w:rFonts w:ascii="Arial" w:hAnsi="Arial" w:cs="Arial"/>
          <w:bCs/>
          <w:sz w:val="15"/>
        </w:rPr>
        <w:t xml:space="preserve">Furto quota a carico del cliente </w:t>
      </w:r>
      <w:r w:rsidR="00F566F8" w:rsidRPr="004A63C6">
        <w:rPr>
          <w:rFonts w:ascii="Arial" w:hAnsi="Arial" w:cs="Arial"/>
          <w:bCs/>
          <w:sz w:val="15"/>
        </w:rPr>
        <w:t>10,00</w:t>
      </w:r>
      <w:r w:rsidRPr="004A63C6">
        <w:rPr>
          <w:rFonts w:ascii="Arial" w:hAnsi="Arial" w:cs="Arial"/>
          <w:bCs/>
          <w:sz w:val="15"/>
        </w:rPr>
        <w:t xml:space="preserve"> % sul valore commerciale del veicolo al momento dell’evento (eurotax-blu).</w:t>
      </w:r>
    </w:p>
    <w:p w:rsidR="00AF0135" w:rsidRPr="004A63C6" w:rsidRDefault="00AF0135" w:rsidP="00AF0135">
      <w:pPr>
        <w:ind w:left="-426"/>
        <w:jc w:val="both"/>
        <w:rPr>
          <w:rFonts w:ascii="Arial" w:hAnsi="Arial" w:cs="Arial"/>
          <w:bCs/>
          <w:sz w:val="15"/>
        </w:rPr>
      </w:pPr>
    </w:p>
    <w:p w:rsidR="00A40516" w:rsidRPr="004A63C6" w:rsidRDefault="00A40516" w:rsidP="00A40516">
      <w:pPr>
        <w:pStyle w:val="BodyTextIndent"/>
        <w:ind w:left="-426" w:right="-2"/>
        <w:rPr>
          <w:rFonts w:ascii="Arial" w:hAnsi="Arial" w:cs="Arial"/>
          <w:sz w:val="15"/>
        </w:rPr>
      </w:pPr>
    </w:p>
    <w:p w:rsidR="00A40516" w:rsidRPr="004A63C6" w:rsidRDefault="00A40516" w:rsidP="00A40516">
      <w:pPr>
        <w:pStyle w:val="BodyTextIndent"/>
        <w:ind w:left="-426" w:right="-2"/>
        <w:rPr>
          <w:rFonts w:ascii="Arial" w:hAnsi="Arial" w:cs="Arial"/>
          <w:sz w:val="15"/>
        </w:rPr>
      </w:pPr>
      <w:r w:rsidRPr="004A63C6">
        <w:rPr>
          <w:rFonts w:ascii="Arial" w:hAnsi="Arial" w:cs="Arial"/>
          <w:sz w:val="15"/>
        </w:rPr>
        <w:t>Egregio Cliente,</w:t>
      </w:r>
    </w:p>
    <w:p w:rsidR="00A40516" w:rsidRPr="004A63C6" w:rsidRDefault="00A40516" w:rsidP="00A40516">
      <w:pPr>
        <w:pStyle w:val="BodyTextIndent"/>
        <w:ind w:left="-426" w:right="-2"/>
        <w:rPr>
          <w:rFonts w:ascii="Arial" w:hAnsi="Arial" w:cs="Arial"/>
          <w:sz w:val="15"/>
        </w:rPr>
      </w:pPr>
      <w:r w:rsidRPr="004A63C6">
        <w:rPr>
          <w:rFonts w:ascii="Arial" w:hAnsi="Arial" w:cs="Arial"/>
          <w:sz w:val="15"/>
        </w:rPr>
        <w:t>In riferimento alla Vs. gentile richiesta ed ai sensi delle Condizioni Generali di Locazione, Vi sottopongo la presente offerta specificando qui di seguito i termini per il noleggio del veicolo sotto indicato:</w:t>
      </w:r>
    </w:p>
    <w:p w:rsidR="00A40516" w:rsidRPr="004A63C6" w:rsidRDefault="00A40516" w:rsidP="00A40516">
      <w:pPr>
        <w:pStyle w:val="BodyTextIndent"/>
        <w:numPr>
          <w:ilvl w:val="0"/>
          <w:numId w:val="4"/>
        </w:numPr>
        <w:tabs>
          <w:tab w:val="clear" w:pos="360"/>
          <w:tab w:val="num" w:pos="-66"/>
        </w:tabs>
        <w:ind w:left="-66" w:right="-2"/>
        <w:rPr>
          <w:rFonts w:ascii="Arial" w:hAnsi="Arial" w:cs="Arial"/>
          <w:sz w:val="15"/>
        </w:rPr>
      </w:pPr>
      <w:r w:rsidRPr="004A63C6">
        <w:rPr>
          <w:rFonts w:ascii="Arial" w:hAnsi="Arial" w:cs="Arial"/>
          <w:sz w:val="15"/>
        </w:rPr>
        <w:t>Canone mensile di noleggio "chiavi in mano". La ripartizione del canone sopra riportata tra “Noleggio” e “Servizi” ha valore indicativo; la ripartizione definitiva sarà quella indicata sulla prima fattura emessa dopo la consegna del veicolo.</w:t>
      </w:r>
    </w:p>
    <w:p w:rsidR="00A40516" w:rsidRPr="004A63C6" w:rsidRDefault="00700B1B" w:rsidP="00A40516">
      <w:pPr>
        <w:pStyle w:val="BodyTextIndent"/>
        <w:numPr>
          <w:ilvl w:val="0"/>
          <w:numId w:val="4"/>
        </w:numPr>
        <w:tabs>
          <w:tab w:val="clear" w:pos="360"/>
          <w:tab w:val="num" w:pos="-66"/>
        </w:tabs>
        <w:ind w:left="-66" w:right="-2"/>
        <w:rPr>
          <w:rFonts w:ascii="Arial" w:hAnsi="Arial" w:cs="Arial"/>
          <w:sz w:val="15"/>
        </w:rPr>
      </w:pPr>
      <w:r w:rsidRPr="004A63C6">
        <w:rPr>
          <w:rFonts w:ascii="Arial" w:hAnsi="Arial" w:cs="Arial"/>
          <w:sz w:val="15"/>
        </w:rPr>
        <w:t>ALD</w:t>
      </w:r>
      <w:r w:rsidR="00A40516" w:rsidRPr="004A63C6">
        <w:rPr>
          <w:rFonts w:ascii="Arial" w:hAnsi="Arial" w:cs="Arial"/>
          <w:sz w:val="15"/>
        </w:rPr>
        <w:t xml:space="preserve"> si riserva la facoltà di installare o far installare, a propria cura, un sistema di antifurto satellitare (GPS oppure altro sistema) al fine di </w:t>
      </w:r>
      <w:r w:rsidR="00A40516" w:rsidRPr="004A63C6">
        <w:rPr>
          <w:rFonts w:ascii="Arial" w:hAnsi="Arial" w:cs="Arial"/>
          <w:bCs/>
          <w:iCs/>
          <w:sz w:val="15"/>
        </w:rPr>
        <w:t>di verificare la dinamica dei sinistri</w:t>
      </w:r>
      <w:r w:rsidR="00A40516" w:rsidRPr="004A63C6">
        <w:rPr>
          <w:rFonts w:ascii="Arial" w:hAnsi="Arial" w:cs="Arial"/>
          <w:i/>
          <w:iCs/>
          <w:sz w:val="15"/>
        </w:rPr>
        <w:t xml:space="preserve"> </w:t>
      </w:r>
      <w:r w:rsidR="00A40516" w:rsidRPr="004A63C6">
        <w:rPr>
          <w:rFonts w:ascii="Arial" w:hAnsi="Arial" w:cs="Arial"/>
          <w:iCs/>
          <w:sz w:val="15"/>
        </w:rPr>
        <w:t xml:space="preserve">e di ridurre il rischio di furto tutelando la proprietà di </w:t>
      </w:r>
      <w:r w:rsidRPr="004A63C6">
        <w:rPr>
          <w:rFonts w:ascii="Arial" w:hAnsi="Arial" w:cs="Arial"/>
          <w:iCs/>
          <w:sz w:val="15"/>
        </w:rPr>
        <w:t>ALD</w:t>
      </w:r>
      <w:r w:rsidR="00A40516" w:rsidRPr="004A63C6">
        <w:rPr>
          <w:rFonts w:ascii="Arial" w:hAnsi="Arial" w:cs="Arial"/>
          <w:sz w:val="15"/>
        </w:rPr>
        <w:t>.</w:t>
      </w:r>
    </w:p>
    <w:p w:rsidR="00A40516" w:rsidRPr="004A63C6" w:rsidRDefault="00A40516" w:rsidP="00A40516">
      <w:pPr>
        <w:pStyle w:val="BodyTextIndent"/>
        <w:numPr>
          <w:ilvl w:val="0"/>
          <w:numId w:val="4"/>
        </w:numPr>
        <w:tabs>
          <w:tab w:val="clear" w:pos="360"/>
          <w:tab w:val="num" w:pos="-66"/>
        </w:tabs>
        <w:ind w:left="-66" w:right="-2"/>
        <w:rPr>
          <w:rFonts w:ascii="Arial" w:hAnsi="Arial" w:cs="Arial"/>
          <w:b/>
          <w:sz w:val="15"/>
        </w:rPr>
      </w:pPr>
      <w:r w:rsidRPr="004A63C6">
        <w:rPr>
          <w:rFonts w:ascii="Arial" w:hAnsi="Arial" w:cs="Arial"/>
          <w:sz w:val="15"/>
        </w:rPr>
        <w:t>In caso di annullamento del seguente ordine, la penale prevista ai sensi delle Condizioni Generali di Locazione verrà maggiorata di un importo pari al costo degli optionals indicati nella presente offerta.</w:t>
      </w:r>
      <w:bookmarkStart w:id="0" w:name="_GoBack"/>
      <w:bookmarkEnd w:id="0"/>
    </w:p>
    <w:p w:rsidR="00A40516" w:rsidRPr="004A63C6" w:rsidRDefault="00A40516" w:rsidP="00A40516">
      <w:pPr>
        <w:pStyle w:val="BodyTextIndent"/>
        <w:numPr>
          <w:ilvl w:val="0"/>
          <w:numId w:val="4"/>
        </w:numPr>
        <w:tabs>
          <w:tab w:val="clear" w:pos="360"/>
          <w:tab w:val="num" w:pos="-66"/>
        </w:tabs>
        <w:ind w:left="-66" w:right="-2"/>
        <w:rPr>
          <w:rFonts w:ascii="Arial" w:hAnsi="Arial" w:cs="Arial"/>
          <w:sz w:val="15"/>
        </w:rPr>
      </w:pPr>
      <w:r w:rsidRPr="004A63C6">
        <w:rPr>
          <w:rFonts w:ascii="Arial" w:hAnsi="Arial" w:cs="Arial"/>
          <w:sz w:val="15"/>
        </w:rPr>
        <w:t>Il calcolo dell’ammontare del canone mensile tiene conto anche della durata e del chilometraggio  stabiliti dal cliente.</w:t>
      </w:r>
    </w:p>
    <w:p w:rsidR="00A40516" w:rsidRPr="004A63C6" w:rsidRDefault="00A40516" w:rsidP="00A40516">
      <w:pPr>
        <w:pStyle w:val="BodyTextIndent"/>
        <w:numPr>
          <w:ilvl w:val="0"/>
          <w:numId w:val="4"/>
        </w:numPr>
        <w:tabs>
          <w:tab w:val="clear" w:pos="360"/>
          <w:tab w:val="num" w:pos="-66"/>
        </w:tabs>
        <w:ind w:left="-66" w:right="-2"/>
        <w:rPr>
          <w:rFonts w:ascii="Arial" w:hAnsi="Arial" w:cs="Arial"/>
          <w:sz w:val="15"/>
        </w:rPr>
      </w:pPr>
      <w:r w:rsidRPr="004A63C6">
        <w:rPr>
          <w:rFonts w:ascii="Arial" w:hAnsi="Arial" w:cs="Arial"/>
          <w:sz w:val="15"/>
        </w:rPr>
        <w:t>Il canone mensile potrà subire eventuali variazioni a seguito di aumenti degli oneri fiscali, costi e premi assicurativi, tasse di proprietà e disposizioni di leggi vigenti al momento.</w:t>
      </w:r>
    </w:p>
    <w:p w:rsidR="00A40516" w:rsidRPr="004A63C6" w:rsidRDefault="00700B1B" w:rsidP="00A40516">
      <w:pPr>
        <w:pStyle w:val="BodyTextIndent"/>
        <w:numPr>
          <w:ilvl w:val="0"/>
          <w:numId w:val="4"/>
        </w:numPr>
        <w:tabs>
          <w:tab w:val="clear" w:pos="360"/>
          <w:tab w:val="num" w:pos="-66"/>
        </w:tabs>
        <w:ind w:left="-66" w:right="-2"/>
        <w:rPr>
          <w:rFonts w:ascii="Arial" w:hAnsi="Arial" w:cs="Arial"/>
          <w:sz w:val="15"/>
        </w:rPr>
      </w:pPr>
      <w:r w:rsidRPr="004A63C6">
        <w:rPr>
          <w:rFonts w:ascii="Arial" w:hAnsi="Arial" w:cs="Arial"/>
          <w:sz w:val="15"/>
        </w:rPr>
        <w:t>ALD</w:t>
      </w:r>
      <w:r w:rsidR="00A40516" w:rsidRPr="004A63C6">
        <w:rPr>
          <w:rFonts w:ascii="Arial" w:hAnsi="Arial" w:cs="Arial"/>
          <w:sz w:val="15"/>
        </w:rPr>
        <w:t xml:space="preserve"> si riserva la facoltà di recedere dal contratto, entro </w:t>
      </w:r>
      <w:r w:rsidR="00DF5A10" w:rsidRPr="004A63C6">
        <w:rPr>
          <w:rFonts w:ascii="Arial" w:hAnsi="Arial" w:cs="Arial"/>
          <w:sz w:val="15"/>
        </w:rPr>
        <w:t xml:space="preserve">quindici [15] giorni </w:t>
      </w:r>
      <w:r w:rsidR="00BE0D20" w:rsidRPr="004A63C6">
        <w:rPr>
          <w:rFonts w:ascii="Arial" w:hAnsi="Arial" w:cs="Arial"/>
          <w:sz w:val="15"/>
        </w:rPr>
        <w:t xml:space="preserve">lavorativi </w:t>
      </w:r>
      <w:r w:rsidR="00BF7E04" w:rsidRPr="004A63C6">
        <w:rPr>
          <w:rFonts w:ascii="Arial" w:hAnsi="Arial" w:cs="Arial"/>
          <w:sz w:val="15"/>
        </w:rPr>
        <w:t xml:space="preserve">dall’accettazione del Cliente, </w:t>
      </w:r>
      <w:r w:rsidR="00A40516" w:rsidRPr="004A63C6">
        <w:rPr>
          <w:rFonts w:ascii="Arial" w:hAnsi="Arial" w:cs="Arial"/>
          <w:sz w:val="15"/>
        </w:rPr>
        <w:t>a seguito della verifica economico/finanziaria effettuata sul cliente.</w:t>
      </w:r>
    </w:p>
    <w:p w:rsidR="00A40516" w:rsidRPr="004A63C6" w:rsidRDefault="00A40516" w:rsidP="00A40516">
      <w:pPr>
        <w:pStyle w:val="BodyTextIndent"/>
        <w:numPr>
          <w:ilvl w:val="0"/>
          <w:numId w:val="4"/>
        </w:numPr>
        <w:tabs>
          <w:tab w:val="clear" w:pos="360"/>
          <w:tab w:val="num" w:pos="-66"/>
        </w:tabs>
        <w:ind w:left="-66" w:right="-2"/>
        <w:rPr>
          <w:rFonts w:ascii="Arial" w:hAnsi="Arial" w:cs="Arial"/>
          <w:sz w:val="15"/>
        </w:rPr>
      </w:pPr>
      <w:r w:rsidRPr="004A63C6">
        <w:rPr>
          <w:rFonts w:ascii="Arial" w:hAnsi="Arial" w:cs="Arial"/>
          <w:sz w:val="15"/>
        </w:rPr>
        <w:t>Il canone mensile sarà assoggettato al regime I.V.A. in vigore al momento della fatturazione.</w:t>
      </w:r>
    </w:p>
    <w:p w:rsidR="00C84F19" w:rsidRPr="004A63C6" w:rsidRDefault="00C84F19" w:rsidP="00C84F19">
      <w:pPr>
        <w:pStyle w:val="BodyTextIndent"/>
        <w:numPr>
          <w:ilvl w:val="0"/>
          <w:numId w:val="4"/>
        </w:numPr>
        <w:tabs>
          <w:tab w:val="clear" w:pos="360"/>
          <w:tab w:val="num" w:pos="-66"/>
        </w:tabs>
        <w:ind w:left="-66" w:right="-2"/>
        <w:rPr>
          <w:rFonts w:ascii="Arial" w:hAnsi="Arial" w:cs="Arial"/>
          <w:sz w:val="15"/>
          <w:szCs w:val="15"/>
        </w:rPr>
      </w:pPr>
      <w:r w:rsidRPr="004A63C6">
        <w:rPr>
          <w:rFonts w:ascii="Arial" w:hAnsi="Arial" w:cs="Arial"/>
          <w:sz w:val="15"/>
          <w:szCs w:val="15"/>
        </w:rPr>
        <w:t>Il Cliente delega ALD ad adempiere  alle comunicazioni delle generalità del locatario di cui all’art. 94 comma 4 bis del Codice della Strada. Il Cliente conserverà  l’originale della delega presso la  sede indicata nel modulo di delega stesso, esibendone copia previa richiesta di ALD. o di eventuali organi pubblici  accertatori.</w:t>
      </w:r>
    </w:p>
    <w:p w:rsidR="007C0D78" w:rsidRPr="004A63C6" w:rsidRDefault="007C0D78" w:rsidP="007C0D78">
      <w:pPr>
        <w:pStyle w:val="BodyTextIndent"/>
        <w:ind w:left="-66" w:right="-2"/>
        <w:rPr>
          <w:rFonts w:ascii="Arial" w:hAnsi="Arial" w:cs="Arial"/>
          <w:sz w:val="15"/>
        </w:rPr>
      </w:pPr>
    </w:p>
    <w:p w:rsidR="00A40516" w:rsidRPr="004A63C6" w:rsidRDefault="00A40516" w:rsidP="00A40516">
      <w:pPr>
        <w:pStyle w:val="BodyTextIndent"/>
        <w:ind w:right="-2"/>
        <w:rPr>
          <w:rFonts w:ascii="Arial" w:hAnsi="Arial" w:cs="Arial"/>
          <w:sz w:val="10"/>
          <w:szCs w:val="10"/>
        </w:rPr>
      </w:pPr>
    </w:p>
    <w:p w:rsidR="00A40516" w:rsidRPr="004A63C6" w:rsidRDefault="00A40516" w:rsidP="00A40516">
      <w:pPr>
        <w:ind w:left="5954"/>
        <w:jc w:val="both"/>
        <w:rPr>
          <w:rFonts w:ascii="Arial" w:hAnsi="Arial" w:cs="Arial"/>
          <w:b/>
          <w:bCs/>
          <w:sz w:val="15"/>
          <w:lang w:val="en-GB"/>
        </w:rPr>
      </w:pPr>
      <w:r w:rsidRPr="004A63C6">
        <w:rPr>
          <w:rFonts w:ascii="Arial" w:hAnsi="Arial" w:cs="Arial"/>
          <w:b/>
          <w:bCs/>
          <w:sz w:val="15"/>
        </w:rPr>
        <w:t xml:space="preserve">                  </w:t>
      </w:r>
      <w:r w:rsidR="00700B1B" w:rsidRPr="004A63C6">
        <w:rPr>
          <w:rFonts w:ascii="Arial" w:hAnsi="Arial" w:cs="Arial"/>
          <w:b/>
          <w:bCs/>
          <w:sz w:val="15"/>
          <w:lang w:val="en-GB"/>
        </w:rPr>
        <w:t>ALD</w:t>
      </w:r>
      <w:r w:rsidRPr="004A63C6">
        <w:rPr>
          <w:rFonts w:ascii="Arial" w:hAnsi="Arial" w:cs="Arial"/>
          <w:b/>
          <w:bCs/>
          <w:sz w:val="15"/>
          <w:lang w:val="en-GB"/>
        </w:rPr>
        <w:t xml:space="preserve"> </w:t>
      </w:r>
      <w:r w:rsidR="00700B1B" w:rsidRPr="004A63C6">
        <w:rPr>
          <w:rFonts w:ascii="Arial" w:hAnsi="Arial" w:cs="Arial"/>
          <w:b/>
          <w:bCs/>
          <w:sz w:val="15"/>
          <w:lang w:val="en-GB"/>
        </w:rPr>
        <w:t>Automotive Italia S.r.l.</w:t>
      </w:r>
    </w:p>
    <w:p w:rsidR="004B5C7D" w:rsidRPr="004A63C6" w:rsidRDefault="004B5C7D" w:rsidP="00A40516">
      <w:pPr>
        <w:ind w:left="5954"/>
        <w:jc w:val="both"/>
        <w:rPr>
          <w:rFonts w:ascii="Arial" w:hAnsi="Arial" w:cs="Arial"/>
          <w:b/>
          <w:bCs/>
          <w:sz w:val="15"/>
          <w:lang w:val="en-GB"/>
        </w:rPr>
      </w:pPr>
    </w:p>
    <w:p w:rsidR="004B5C7D" w:rsidRPr="004A63C6" w:rsidRDefault="004B5C7D" w:rsidP="00A40516">
      <w:pPr>
        <w:ind w:left="5954"/>
        <w:jc w:val="both"/>
        <w:rPr>
          <w:rFonts w:ascii="Arial" w:hAnsi="Arial" w:cs="Arial"/>
          <w:b/>
          <w:bCs/>
          <w:sz w:val="15"/>
          <w:lang w:val="en-GB"/>
        </w:rPr>
      </w:pPr>
    </w:p>
    <w:p w:rsidR="004B5C7D" w:rsidRPr="004A63C6" w:rsidRDefault="004B5C7D" w:rsidP="00A40516">
      <w:pPr>
        <w:ind w:left="5954"/>
        <w:jc w:val="both"/>
        <w:rPr>
          <w:rFonts w:ascii="Arial" w:hAnsi="Arial" w:cs="Arial"/>
          <w:b/>
          <w:bCs/>
          <w:sz w:val="15"/>
          <w:lang w:val="en-GB"/>
        </w:rPr>
      </w:pPr>
    </w:p>
    <w:p w:rsidR="004B5C7D" w:rsidRPr="004A63C6" w:rsidRDefault="004B5C7D" w:rsidP="00A40516">
      <w:pPr>
        <w:ind w:left="5954"/>
        <w:jc w:val="both"/>
        <w:rPr>
          <w:rFonts w:ascii="Arial" w:hAnsi="Arial" w:cs="Arial"/>
          <w:b/>
          <w:bCs/>
          <w:sz w:val="15"/>
          <w:lang w:val="en-GB"/>
        </w:rPr>
      </w:pPr>
    </w:p>
    <w:p w:rsidR="004B5C7D" w:rsidRPr="004A63C6" w:rsidRDefault="004B5C7D" w:rsidP="00A40516">
      <w:pPr>
        <w:ind w:left="5954"/>
        <w:jc w:val="both"/>
        <w:rPr>
          <w:rFonts w:ascii="Arial" w:hAnsi="Arial" w:cs="Arial"/>
          <w:b/>
          <w:bCs/>
          <w:sz w:val="15"/>
          <w:lang w:val="en-GB"/>
        </w:rPr>
      </w:pPr>
    </w:p>
    <w:p w:rsidR="004B5C7D" w:rsidRPr="004A63C6" w:rsidRDefault="004B5C7D" w:rsidP="00A40516">
      <w:pPr>
        <w:ind w:left="5954"/>
        <w:jc w:val="both"/>
        <w:rPr>
          <w:rFonts w:ascii="Arial" w:hAnsi="Arial" w:cs="Arial"/>
          <w:b/>
          <w:bCs/>
          <w:sz w:val="15"/>
          <w:lang w:val="en-GB"/>
        </w:rPr>
      </w:pPr>
    </w:p>
    <w:p w:rsidR="0040582E" w:rsidRPr="004A63C6" w:rsidRDefault="0040582E">
      <w:pPr>
        <w:ind w:left="-284"/>
        <w:jc w:val="both"/>
        <w:rPr>
          <w:rFonts w:ascii="Arial" w:hAnsi="Arial" w:cs="Arial"/>
          <w:sz w:val="15"/>
          <w:lang w:val="en-GB"/>
        </w:rPr>
      </w:pPr>
      <w:r w:rsidRPr="004A63C6">
        <w:rPr>
          <w:rFonts w:ascii="Arial" w:hAnsi="Arial" w:cs="Arial"/>
          <w:sz w:val="15"/>
          <w:lang w:val="en-GB"/>
        </w:rPr>
        <w:t xml:space="preserve">SPETT. </w:t>
      </w:r>
      <w:r w:rsidR="00700B1B" w:rsidRPr="004A63C6">
        <w:rPr>
          <w:rFonts w:ascii="Arial" w:hAnsi="Arial" w:cs="Arial"/>
          <w:sz w:val="15"/>
          <w:lang w:val="en-GB"/>
        </w:rPr>
        <w:t>ALD</w:t>
      </w:r>
      <w:r w:rsidRPr="004A63C6">
        <w:rPr>
          <w:rFonts w:ascii="Arial" w:hAnsi="Arial" w:cs="Arial"/>
          <w:sz w:val="15"/>
          <w:lang w:val="en-GB"/>
        </w:rPr>
        <w:t xml:space="preserve"> </w:t>
      </w:r>
      <w:r w:rsidR="00700B1B" w:rsidRPr="004A63C6">
        <w:rPr>
          <w:rFonts w:ascii="Arial" w:hAnsi="Arial" w:cs="Arial"/>
          <w:sz w:val="15"/>
          <w:lang w:val="en-GB"/>
        </w:rPr>
        <w:t>Automotive Italia S.r.l.</w:t>
      </w:r>
      <w:r w:rsidRPr="004A63C6">
        <w:rPr>
          <w:rFonts w:ascii="Arial" w:hAnsi="Arial" w:cs="Arial"/>
          <w:sz w:val="15"/>
          <w:lang w:val="en-GB"/>
        </w:rPr>
        <w:t>,</w:t>
      </w:r>
    </w:p>
    <w:p w:rsidR="0040582E" w:rsidRPr="004A63C6" w:rsidRDefault="0040582E">
      <w:pPr>
        <w:spacing w:after="40"/>
        <w:ind w:left="-284"/>
        <w:jc w:val="both"/>
        <w:rPr>
          <w:rFonts w:ascii="Arial" w:hAnsi="Arial" w:cs="Arial"/>
          <w:sz w:val="15"/>
        </w:rPr>
      </w:pPr>
      <w:r w:rsidRPr="004A63C6">
        <w:rPr>
          <w:rFonts w:ascii="Arial" w:hAnsi="Arial" w:cs="Arial"/>
          <w:sz w:val="15"/>
        </w:rPr>
        <w:t xml:space="preserve">Vi    restituiamo   la    presente   per   accettazione  ordine  del   veicolo  relativo   all'offerta n. </w:t>
      </w:r>
      <w:r w:rsidR="00F566F8" w:rsidRPr="004A63C6">
        <w:rPr>
          <w:rFonts w:ascii="Arial" w:hAnsi="Arial" w:cs="Arial"/>
          <w:sz w:val="15"/>
        </w:rPr>
        <w:t>22328816</w:t>
      </w:r>
      <w:r w:rsidRPr="004A63C6">
        <w:rPr>
          <w:rFonts w:ascii="Arial" w:hAnsi="Arial" w:cs="Arial"/>
          <w:sz w:val="15"/>
        </w:rPr>
        <w:t xml:space="preserve"> per un importo totale € </w:t>
      </w:r>
      <w:r w:rsidR="00F566F8" w:rsidRPr="004A63C6">
        <w:rPr>
          <w:rFonts w:ascii="Arial" w:hAnsi="Arial" w:cs="Arial"/>
          <w:b/>
          <w:sz w:val="15"/>
        </w:rPr>
        <w:t>1.133,48</w:t>
      </w:r>
      <w:r w:rsidRPr="004A63C6">
        <w:rPr>
          <w:rFonts w:ascii="Arial" w:hAnsi="Arial" w:cs="Arial"/>
          <w:b/>
          <w:sz w:val="15"/>
        </w:rPr>
        <w:t xml:space="preserve"> </w:t>
      </w:r>
      <w:r w:rsidRPr="004A63C6">
        <w:rPr>
          <w:rFonts w:ascii="Arial" w:hAnsi="Arial" w:cs="Arial"/>
          <w:sz w:val="15"/>
        </w:rPr>
        <w:t>I.V.A. inclusa, con le seguenti specifiche addizionali:</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1134"/>
        <w:gridCol w:w="1843"/>
        <w:gridCol w:w="5582"/>
      </w:tblGrid>
      <w:tr w:rsidR="0040582E" w:rsidRPr="004A63C6">
        <w:tblPrEx>
          <w:tblCellMar>
            <w:top w:w="0" w:type="dxa"/>
            <w:bottom w:w="0" w:type="dxa"/>
          </w:tblCellMar>
        </w:tblPrEx>
        <w:tc>
          <w:tcPr>
            <w:tcW w:w="4858" w:type="dxa"/>
            <w:gridSpan w:val="3"/>
            <w:tcBorders>
              <w:top w:val="nil"/>
              <w:left w:val="nil"/>
              <w:bottom w:val="nil"/>
              <w:right w:val="nil"/>
            </w:tcBorders>
          </w:tcPr>
          <w:p w:rsidR="0040582E" w:rsidRPr="004A63C6" w:rsidRDefault="00E12871">
            <w:pPr>
              <w:tabs>
                <w:tab w:val="left" w:pos="1701"/>
                <w:tab w:val="left" w:pos="3969"/>
                <w:tab w:val="left" w:pos="5670"/>
              </w:tabs>
              <w:spacing w:line="360" w:lineRule="auto"/>
              <w:jc w:val="both"/>
              <w:rPr>
                <w:rFonts w:ascii="Arial" w:hAnsi="Arial" w:cs="Arial"/>
                <w:sz w:val="15"/>
              </w:rPr>
            </w:pPr>
            <w:r w:rsidRPr="004A63C6">
              <w:rPr>
                <w:rFonts w:ascii="Arial" w:hAnsi="Arial" w:cs="Arial"/>
                <w:noProof/>
                <w:sz w:val="15"/>
                <w:lang w:val="bs-Latn-BA" w:eastAsia="bs-Latn-BA"/>
              </w:rPr>
              <mc:AlternateContent>
                <mc:Choice Requires="wps">
                  <w:drawing>
                    <wp:anchor distT="0" distB="0" distL="114300" distR="114300" simplePos="0" relativeHeight="251657216" behindDoc="0" locked="1" layoutInCell="0" allowOverlap="1">
                      <wp:simplePos x="0" y="0"/>
                      <wp:positionH relativeFrom="column">
                        <wp:posOffset>3905250</wp:posOffset>
                      </wp:positionH>
                      <wp:positionV relativeFrom="paragraph">
                        <wp:posOffset>83820</wp:posOffset>
                      </wp:positionV>
                      <wp:extent cx="168402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E9428"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6.6pt" to="440.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62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" o:allowincell="f">
                      <w10:anchorlock/>
                    </v:line>
                  </w:pict>
                </mc:Fallback>
              </mc:AlternateContent>
            </w:r>
            <w:r w:rsidRPr="004A63C6">
              <w:rPr>
                <w:rFonts w:ascii="Arial" w:hAnsi="Arial" w:cs="Arial"/>
                <w:noProof/>
                <w:sz w:val="15"/>
                <w:lang w:val="bs-Latn-BA" w:eastAsia="bs-Latn-BA"/>
              </w:rPr>
              <mc:AlternateContent>
                <mc:Choice Requires="wps">
                  <w:drawing>
                    <wp:anchor distT="0" distB="0" distL="114300" distR="114300" simplePos="0" relativeHeight="251656192" behindDoc="0" locked="1" layoutInCell="0" allowOverlap="1">
                      <wp:simplePos x="0" y="0"/>
                      <wp:positionH relativeFrom="column">
                        <wp:posOffset>1062355</wp:posOffset>
                      </wp:positionH>
                      <wp:positionV relativeFrom="paragraph">
                        <wp:posOffset>83820</wp:posOffset>
                      </wp:positionV>
                      <wp:extent cx="1800225"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A31BF"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6.6pt" to="22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Z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" o:allowincell="f">
                      <w10:anchorlock/>
                    </v:line>
                  </w:pict>
                </mc:Fallback>
              </mc:AlternateContent>
            </w:r>
            <w:r w:rsidR="0040582E" w:rsidRPr="004A63C6">
              <w:rPr>
                <w:rFonts w:ascii="Arial" w:hAnsi="Arial" w:cs="Arial"/>
                <w:sz w:val="15"/>
              </w:rPr>
              <w:t>COLORE ESTERNO:</w:t>
            </w:r>
            <w:r w:rsidR="0040582E" w:rsidRPr="004A63C6">
              <w:rPr>
                <w:rFonts w:ascii="Arial" w:hAnsi="Arial" w:cs="Arial"/>
                <w:sz w:val="15"/>
              </w:rPr>
              <w:tab/>
            </w:r>
            <w:r w:rsidR="00F566F8" w:rsidRPr="004A63C6">
              <w:rPr>
                <w:rFonts w:ascii="Arial" w:hAnsi="Arial" w:cs="Arial"/>
                <w:sz w:val="15"/>
              </w:rPr>
              <w:t xml:space="preserve"> </w:t>
            </w:r>
            <w:r w:rsidR="0040582E" w:rsidRPr="004A63C6">
              <w:rPr>
                <w:rFonts w:ascii="Arial" w:hAnsi="Arial" w:cs="Arial"/>
                <w:sz w:val="15"/>
              </w:rPr>
              <w:tab/>
            </w:r>
          </w:p>
        </w:tc>
        <w:tc>
          <w:tcPr>
            <w:tcW w:w="5582" w:type="dxa"/>
            <w:tcBorders>
              <w:top w:val="nil"/>
              <w:left w:val="nil"/>
              <w:bottom w:val="nil"/>
              <w:right w:val="nil"/>
            </w:tcBorders>
          </w:tcPr>
          <w:p w:rsidR="0040582E" w:rsidRPr="004A63C6" w:rsidRDefault="0040582E">
            <w:pPr>
              <w:tabs>
                <w:tab w:val="left" w:pos="1984"/>
                <w:tab w:val="left" w:pos="3969"/>
                <w:tab w:val="left" w:pos="5670"/>
              </w:tabs>
              <w:spacing w:line="360" w:lineRule="auto"/>
              <w:jc w:val="both"/>
              <w:rPr>
                <w:rFonts w:ascii="Arial" w:hAnsi="Arial" w:cs="Arial"/>
                <w:sz w:val="15"/>
              </w:rPr>
            </w:pPr>
            <w:r w:rsidRPr="004A63C6">
              <w:rPr>
                <w:rFonts w:ascii="Arial" w:hAnsi="Arial" w:cs="Arial"/>
                <w:sz w:val="15"/>
              </w:rPr>
              <w:t xml:space="preserve">COLORE INTERNI:  </w:t>
            </w:r>
            <w:r w:rsidR="00F566F8" w:rsidRPr="004A63C6">
              <w:rPr>
                <w:rFonts w:ascii="Arial" w:hAnsi="Arial" w:cs="Arial"/>
                <w:sz w:val="15"/>
              </w:rPr>
              <w:t xml:space="preserve"> </w:t>
            </w:r>
          </w:p>
        </w:tc>
      </w:tr>
      <w:tr w:rsidR="0040582E" w:rsidRPr="004A63C6">
        <w:tblPrEx>
          <w:tblCellMar>
            <w:top w:w="0" w:type="dxa"/>
            <w:bottom w:w="0" w:type="dxa"/>
          </w:tblCellMar>
        </w:tblPrEx>
        <w:tc>
          <w:tcPr>
            <w:tcW w:w="1881" w:type="dxa"/>
            <w:tcBorders>
              <w:top w:val="nil"/>
              <w:left w:val="nil"/>
              <w:bottom w:val="nil"/>
              <w:right w:val="nil"/>
            </w:tcBorders>
          </w:tcPr>
          <w:p w:rsidR="0040582E" w:rsidRPr="004A63C6" w:rsidRDefault="00E12871">
            <w:pPr>
              <w:tabs>
                <w:tab w:val="left" w:pos="1701"/>
                <w:tab w:val="left" w:pos="1985"/>
                <w:tab w:val="left" w:pos="5670"/>
                <w:tab w:val="left" w:pos="6663"/>
              </w:tabs>
              <w:spacing w:line="360" w:lineRule="auto"/>
              <w:jc w:val="both"/>
              <w:rPr>
                <w:rFonts w:ascii="Arial" w:hAnsi="Arial" w:cs="Arial"/>
                <w:sz w:val="15"/>
                <w:lang w:val="en-GB"/>
              </w:rPr>
            </w:pPr>
            <w:r w:rsidRPr="004A63C6">
              <w:rPr>
                <w:rFonts w:ascii="Arial" w:hAnsi="Arial" w:cs="Arial"/>
                <w:noProof/>
                <w:sz w:val="15"/>
                <w:lang w:val="bs-Latn-BA" w:eastAsia="bs-Latn-BA"/>
              </w:rPr>
              <mc:AlternateContent>
                <mc:Choice Requires="wps">
                  <w:drawing>
                    <wp:anchor distT="0" distB="0" distL="114300" distR="114300" simplePos="0" relativeHeight="251658240" behindDoc="0" locked="1" layoutInCell="0" allowOverlap="1">
                      <wp:simplePos x="0" y="0"/>
                      <wp:positionH relativeFrom="column">
                        <wp:posOffset>4217670</wp:posOffset>
                      </wp:positionH>
                      <wp:positionV relativeFrom="paragraph">
                        <wp:posOffset>95250</wp:posOffset>
                      </wp:positionV>
                      <wp:extent cx="137160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C32DA"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7.5pt" to="44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8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" o:allowincell="f">
                      <w10:anchorlock/>
                    </v:line>
                  </w:pict>
                </mc:Fallback>
              </mc:AlternateContent>
            </w:r>
            <w:r w:rsidR="0040582E" w:rsidRPr="004A63C6">
              <w:rPr>
                <w:rFonts w:ascii="Arial" w:hAnsi="Arial" w:cs="Arial"/>
                <w:sz w:val="15"/>
                <w:lang w:val="en-GB"/>
              </w:rPr>
              <w:t xml:space="preserve">RINNOVO: </w:t>
            </w:r>
          </w:p>
        </w:tc>
        <w:tc>
          <w:tcPr>
            <w:tcW w:w="1134" w:type="dxa"/>
            <w:tcBorders>
              <w:top w:val="nil"/>
              <w:left w:val="nil"/>
              <w:bottom w:val="nil"/>
              <w:right w:val="nil"/>
            </w:tcBorders>
          </w:tcPr>
          <w:p w:rsidR="0040582E" w:rsidRPr="004A63C6" w:rsidRDefault="0040582E">
            <w:pPr>
              <w:tabs>
                <w:tab w:val="left" w:pos="1701"/>
                <w:tab w:val="left" w:pos="1985"/>
                <w:tab w:val="left" w:pos="5670"/>
                <w:tab w:val="left" w:pos="6663"/>
              </w:tabs>
              <w:spacing w:line="360" w:lineRule="auto"/>
              <w:jc w:val="both"/>
              <w:rPr>
                <w:rFonts w:ascii="Arial" w:hAnsi="Arial" w:cs="Arial"/>
                <w:sz w:val="15"/>
                <w:lang w:val="en-GB"/>
              </w:rPr>
            </w:pPr>
            <w:r w:rsidRPr="004A63C6">
              <w:rPr>
                <w:rFonts w:ascii="Arial" w:hAnsi="Arial" w:cs="Arial"/>
                <w:sz w:val="15"/>
                <w:lang w:val="en-GB"/>
              </w:rPr>
              <w:t xml:space="preserve">SI </w:t>
            </w:r>
            <w:r w:rsidR="00F566F8" w:rsidRPr="004A63C6">
              <w:rPr>
                <w:rFonts w:ascii="Arial" w:hAnsi="Arial" w:cs="Arial"/>
                <w:sz w:val="15"/>
                <w:lang w:val="en-GB"/>
              </w:rPr>
              <w:t></w:t>
            </w:r>
          </w:p>
        </w:tc>
        <w:tc>
          <w:tcPr>
            <w:tcW w:w="1843" w:type="dxa"/>
            <w:tcBorders>
              <w:top w:val="nil"/>
              <w:left w:val="nil"/>
              <w:bottom w:val="nil"/>
              <w:right w:val="nil"/>
            </w:tcBorders>
          </w:tcPr>
          <w:p w:rsidR="0040582E" w:rsidRPr="004A63C6" w:rsidRDefault="0040582E">
            <w:pPr>
              <w:spacing w:line="360" w:lineRule="auto"/>
              <w:jc w:val="both"/>
              <w:rPr>
                <w:rFonts w:ascii="Arial" w:hAnsi="Arial" w:cs="Arial"/>
                <w:sz w:val="15"/>
                <w:lang w:val="en-GB"/>
              </w:rPr>
            </w:pPr>
            <w:r w:rsidRPr="004A63C6">
              <w:rPr>
                <w:rFonts w:ascii="Arial" w:hAnsi="Arial" w:cs="Arial"/>
                <w:sz w:val="15"/>
                <w:lang w:val="en-GB"/>
              </w:rPr>
              <w:t xml:space="preserve">NO </w:t>
            </w:r>
            <w:r w:rsidR="00F566F8" w:rsidRPr="004A63C6">
              <w:rPr>
                <w:rFonts w:ascii="Arial" w:hAnsi="Arial" w:cs="Arial"/>
                <w:sz w:val="15"/>
                <w:lang w:val="en-GB"/>
              </w:rPr>
              <w:t></w:t>
            </w:r>
          </w:p>
        </w:tc>
        <w:tc>
          <w:tcPr>
            <w:tcW w:w="5582" w:type="dxa"/>
            <w:tcBorders>
              <w:top w:val="nil"/>
              <w:left w:val="nil"/>
              <w:bottom w:val="nil"/>
              <w:right w:val="nil"/>
            </w:tcBorders>
          </w:tcPr>
          <w:p w:rsidR="0040582E" w:rsidRPr="004A63C6" w:rsidRDefault="0040582E">
            <w:pPr>
              <w:spacing w:line="360" w:lineRule="auto"/>
              <w:jc w:val="both"/>
              <w:rPr>
                <w:rFonts w:ascii="Arial" w:hAnsi="Arial" w:cs="Arial"/>
                <w:sz w:val="15"/>
              </w:rPr>
            </w:pPr>
            <w:r w:rsidRPr="004A63C6">
              <w:rPr>
                <w:rFonts w:ascii="Arial" w:hAnsi="Arial" w:cs="Arial"/>
                <w:sz w:val="15"/>
              </w:rPr>
              <w:t xml:space="preserve">TARGA DA RINNOVARE: </w:t>
            </w:r>
            <w:r w:rsidR="00F566F8" w:rsidRPr="004A63C6">
              <w:rPr>
                <w:rFonts w:ascii="Arial" w:hAnsi="Arial" w:cs="Arial"/>
                <w:sz w:val="15"/>
              </w:rPr>
              <w:t xml:space="preserve"> </w:t>
            </w:r>
          </w:p>
        </w:tc>
      </w:tr>
      <w:tr w:rsidR="0040582E" w:rsidRPr="004A63C6">
        <w:tblPrEx>
          <w:tblCellMar>
            <w:top w:w="0" w:type="dxa"/>
            <w:bottom w:w="0" w:type="dxa"/>
          </w:tblCellMar>
        </w:tblPrEx>
        <w:tc>
          <w:tcPr>
            <w:tcW w:w="3015" w:type="dxa"/>
            <w:gridSpan w:val="2"/>
            <w:tcBorders>
              <w:top w:val="nil"/>
              <w:left w:val="nil"/>
              <w:bottom w:val="nil"/>
              <w:right w:val="nil"/>
            </w:tcBorders>
          </w:tcPr>
          <w:p w:rsidR="0040582E" w:rsidRPr="004A63C6" w:rsidRDefault="0040582E">
            <w:pPr>
              <w:tabs>
                <w:tab w:val="left" w:pos="1701"/>
                <w:tab w:val="left" w:pos="3969"/>
                <w:tab w:val="left" w:pos="5670"/>
              </w:tabs>
              <w:spacing w:line="360" w:lineRule="auto"/>
              <w:jc w:val="both"/>
              <w:rPr>
                <w:rFonts w:ascii="Arial" w:hAnsi="Arial" w:cs="Arial"/>
                <w:sz w:val="15"/>
              </w:rPr>
            </w:pPr>
            <w:r w:rsidRPr="004A63C6">
              <w:rPr>
                <w:rFonts w:ascii="Arial" w:hAnsi="Arial" w:cs="Arial"/>
                <w:sz w:val="15"/>
              </w:rPr>
              <w:t xml:space="preserve">DEPOSITO CAUZIONALE: </w:t>
            </w:r>
          </w:p>
        </w:tc>
        <w:tc>
          <w:tcPr>
            <w:tcW w:w="1843" w:type="dxa"/>
            <w:tcBorders>
              <w:top w:val="nil"/>
              <w:left w:val="nil"/>
              <w:bottom w:val="nil"/>
              <w:right w:val="nil"/>
            </w:tcBorders>
          </w:tcPr>
          <w:p w:rsidR="0040582E" w:rsidRPr="004A63C6" w:rsidRDefault="00F566F8">
            <w:pPr>
              <w:pStyle w:val="BodyTextIndent"/>
              <w:rPr>
                <w:rFonts w:ascii="Arial" w:hAnsi="Arial" w:cs="Arial"/>
                <w:sz w:val="15"/>
              </w:rPr>
            </w:pPr>
            <w:r w:rsidRPr="004A63C6">
              <w:rPr>
                <w:rFonts w:ascii="Arial" w:hAnsi="Arial" w:cs="Arial"/>
                <w:sz w:val="15"/>
                <w:lang w:val="fr-BE"/>
              </w:rPr>
              <w:t>0</w:t>
            </w:r>
          </w:p>
        </w:tc>
        <w:tc>
          <w:tcPr>
            <w:tcW w:w="5582" w:type="dxa"/>
            <w:tcBorders>
              <w:top w:val="nil"/>
              <w:left w:val="nil"/>
              <w:bottom w:val="nil"/>
              <w:right w:val="nil"/>
            </w:tcBorders>
          </w:tcPr>
          <w:p w:rsidR="0040582E" w:rsidRPr="004A63C6" w:rsidRDefault="0040582E">
            <w:pPr>
              <w:tabs>
                <w:tab w:val="left" w:pos="1701"/>
                <w:tab w:val="left" w:pos="3969"/>
                <w:tab w:val="left" w:pos="5670"/>
              </w:tabs>
              <w:spacing w:line="360" w:lineRule="auto"/>
              <w:jc w:val="both"/>
              <w:rPr>
                <w:rFonts w:ascii="Arial" w:hAnsi="Arial" w:cs="Arial"/>
                <w:sz w:val="15"/>
              </w:rPr>
            </w:pPr>
            <w:r w:rsidRPr="004A63C6">
              <w:rPr>
                <w:rFonts w:ascii="Arial" w:hAnsi="Arial" w:cs="Arial"/>
                <w:sz w:val="15"/>
              </w:rPr>
              <w:t xml:space="preserve">EURO: </w:t>
            </w:r>
            <w:r w:rsidR="00F566F8" w:rsidRPr="004A63C6">
              <w:rPr>
                <w:rFonts w:ascii="Arial" w:hAnsi="Arial" w:cs="Arial"/>
                <w:sz w:val="15"/>
              </w:rPr>
              <w:t>0,00</w:t>
            </w:r>
          </w:p>
        </w:tc>
      </w:tr>
      <w:tr w:rsidR="0040582E" w:rsidRPr="004A63C6">
        <w:tblPrEx>
          <w:tblCellMar>
            <w:top w:w="0" w:type="dxa"/>
            <w:bottom w:w="0" w:type="dxa"/>
          </w:tblCellMar>
        </w:tblPrEx>
        <w:trPr>
          <w:cantSplit/>
        </w:trPr>
        <w:tc>
          <w:tcPr>
            <w:tcW w:w="1881" w:type="dxa"/>
            <w:tcBorders>
              <w:top w:val="nil"/>
              <w:left w:val="nil"/>
              <w:bottom w:val="nil"/>
              <w:right w:val="nil"/>
            </w:tcBorders>
          </w:tcPr>
          <w:p w:rsidR="0040582E" w:rsidRPr="004A63C6" w:rsidRDefault="0040582E">
            <w:pPr>
              <w:tabs>
                <w:tab w:val="left" w:pos="-1701"/>
                <w:tab w:val="left" w:pos="2410"/>
                <w:tab w:val="left" w:pos="3402"/>
                <w:tab w:val="left" w:pos="5245"/>
              </w:tabs>
              <w:spacing w:line="360" w:lineRule="auto"/>
              <w:jc w:val="both"/>
              <w:rPr>
                <w:rFonts w:ascii="Arial" w:hAnsi="Arial" w:cs="Arial"/>
                <w:sz w:val="15"/>
                <w:lang w:val="en-GB"/>
              </w:rPr>
            </w:pPr>
            <w:r w:rsidRPr="004A63C6">
              <w:rPr>
                <w:rFonts w:ascii="Arial" w:hAnsi="Arial" w:cs="Arial"/>
                <w:sz w:val="15"/>
                <w:lang w:val="en-GB"/>
              </w:rPr>
              <w:t>VERSATO TRAMITE:</w:t>
            </w:r>
          </w:p>
        </w:tc>
        <w:tc>
          <w:tcPr>
            <w:tcW w:w="1134" w:type="dxa"/>
            <w:tcBorders>
              <w:top w:val="nil"/>
              <w:left w:val="nil"/>
              <w:bottom w:val="nil"/>
              <w:right w:val="nil"/>
            </w:tcBorders>
          </w:tcPr>
          <w:p w:rsidR="0040582E" w:rsidRPr="004A63C6" w:rsidRDefault="0040582E">
            <w:pPr>
              <w:tabs>
                <w:tab w:val="left" w:pos="-1701"/>
                <w:tab w:val="left" w:pos="2410"/>
                <w:tab w:val="left" w:pos="3402"/>
                <w:tab w:val="left" w:pos="5245"/>
              </w:tabs>
              <w:spacing w:line="360" w:lineRule="auto"/>
              <w:jc w:val="both"/>
              <w:rPr>
                <w:rFonts w:ascii="Arial" w:hAnsi="Arial" w:cs="Arial"/>
                <w:sz w:val="15"/>
                <w:lang w:val="en-GB"/>
              </w:rPr>
            </w:pPr>
            <w:r w:rsidRPr="004A63C6">
              <w:rPr>
                <w:rFonts w:ascii="Arial" w:hAnsi="Arial" w:cs="Arial"/>
                <w:sz w:val="15"/>
                <w:lang w:val="en-GB"/>
              </w:rPr>
              <w:t xml:space="preserve">RID </w:t>
            </w:r>
            <w:r w:rsidR="00F566F8" w:rsidRPr="004A63C6">
              <w:rPr>
                <w:rFonts w:ascii="Arial" w:hAnsi="Arial" w:cs="Arial"/>
                <w:sz w:val="15"/>
                <w:lang w:val="en-GB"/>
              </w:rPr>
              <w:t></w:t>
            </w:r>
          </w:p>
        </w:tc>
        <w:tc>
          <w:tcPr>
            <w:tcW w:w="1843" w:type="dxa"/>
            <w:tcBorders>
              <w:top w:val="nil"/>
              <w:left w:val="nil"/>
              <w:bottom w:val="nil"/>
              <w:right w:val="nil"/>
            </w:tcBorders>
          </w:tcPr>
          <w:p w:rsidR="0040582E" w:rsidRPr="004A63C6" w:rsidRDefault="0040582E">
            <w:pPr>
              <w:tabs>
                <w:tab w:val="left" w:pos="-1701"/>
                <w:tab w:val="left" w:pos="2410"/>
                <w:tab w:val="left" w:pos="3402"/>
                <w:tab w:val="left" w:pos="5245"/>
              </w:tabs>
              <w:spacing w:line="360" w:lineRule="auto"/>
              <w:ind w:right="-108"/>
              <w:jc w:val="both"/>
              <w:rPr>
                <w:rFonts w:ascii="Arial" w:hAnsi="Arial" w:cs="Arial"/>
                <w:strike/>
                <w:sz w:val="15"/>
                <w:lang w:val="en-GB"/>
              </w:rPr>
            </w:pPr>
          </w:p>
        </w:tc>
        <w:tc>
          <w:tcPr>
            <w:tcW w:w="5582" w:type="dxa"/>
            <w:tcBorders>
              <w:top w:val="nil"/>
              <w:left w:val="nil"/>
              <w:bottom w:val="nil"/>
              <w:right w:val="nil"/>
            </w:tcBorders>
          </w:tcPr>
          <w:p w:rsidR="0040582E" w:rsidRPr="004A63C6" w:rsidRDefault="0040582E">
            <w:pPr>
              <w:tabs>
                <w:tab w:val="left" w:pos="-1701"/>
                <w:tab w:val="left" w:pos="2410"/>
                <w:tab w:val="left" w:pos="3402"/>
                <w:tab w:val="left" w:pos="5245"/>
              </w:tabs>
              <w:spacing w:line="360" w:lineRule="auto"/>
              <w:jc w:val="both"/>
              <w:rPr>
                <w:rFonts w:ascii="Arial" w:hAnsi="Arial" w:cs="Arial"/>
                <w:strike/>
                <w:sz w:val="15"/>
                <w:lang w:val="en-GB"/>
              </w:rPr>
            </w:pPr>
          </w:p>
        </w:tc>
      </w:tr>
    </w:tbl>
    <w:p w:rsidR="000F55D2" w:rsidRPr="004A63C6" w:rsidRDefault="000F55D2">
      <w:pPr>
        <w:tabs>
          <w:tab w:val="left" w:pos="567"/>
          <w:tab w:val="left" w:pos="3510"/>
        </w:tabs>
        <w:rPr>
          <w:rFonts w:ascii="Arial" w:hAnsi="Arial" w:cs="Arial"/>
          <w:b/>
          <w:sz w:val="18"/>
          <w:u w:val="single"/>
        </w:rPr>
      </w:pPr>
    </w:p>
    <w:sectPr w:rsidR="000F55D2" w:rsidRPr="004A63C6" w:rsidSect="000723F9">
      <w:headerReference w:type="default" r:id="rId7"/>
      <w:footerReference w:type="default" r:id="rId8"/>
      <w:type w:val="continuous"/>
      <w:pgSz w:w="11906" w:h="16838" w:code="9"/>
      <w:pgMar w:top="998" w:right="992" w:bottom="998" w:left="1134" w:header="284" w:footer="4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C0" w:rsidRDefault="00E42FC0">
      <w:r>
        <w:separator/>
      </w:r>
    </w:p>
  </w:endnote>
  <w:endnote w:type="continuationSeparator" w:id="0">
    <w:p w:rsidR="00E42FC0" w:rsidRDefault="00E4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2E" w:rsidRDefault="00E12871">
    <w:pPr>
      <w:pStyle w:val="Footer"/>
      <w:rPr>
        <w:sz w:val="10"/>
      </w:rPr>
    </w:pPr>
    <w:r>
      <w:rPr>
        <w:noProof/>
        <w:sz w:val="10"/>
        <w:lang w:val="bs-Latn-BA" w:eastAsia="bs-Latn-BA"/>
      </w:rPr>
      <w:drawing>
        <wp:anchor distT="0" distB="0" distL="114300" distR="114300" simplePos="0" relativeHeight="251658240" behindDoc="1" locked="0" layoutInCell="1" allowOverlap="1">
          <wp:simplePos x="0" y="0"/>
          <wp:positionH relativeFrom="column">
            <wp:posOffset>-751205</wp:posOffset>
          </wp:positionH>
          <wp:positionV relativeFrom="paragraph">
            <wp:posOffset>-125095</wp:posOffset>
          </wp:positionV>
          <wp:extent cx="7562850" cy="1190625"/>
          <wp:effectExtent l="0" t="0" r="0" b="9525"/>
          <wp:wrapNone/>
          <wp:docPr id="8" name="Picture 8" descr="volvo fogli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vo foglio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82E" w:rsidRDefault="006C713F" w:rsidP="006C713F">
    <w:pPr>
      <w:pStyle w:val="Footer"/>
      <w:rPr>
        <w:rFonts w:ascii="Univers" w:hAnsi="Univers"/>
        <w:sz w:val="12"/>
      </w:rPr>
    </w:pPr>
    <w:r>
      <w:rPr>
        <w:rFonts w:ascii="Univers" w:hAnsi="Univers"/>
        <w:sz w:val="12"/>
      </w:rPr>
      <w:t xml:space="preserve"> </w:t>
    </w:r>
  </w:p>
  <w:p w:rsidR="00A40516" w:rsidRDefault="00A40516" w:rsidP="006C713F">
    <w:pPr>
      <w:pStyle w:val="Footer"/>
      <w:rPr>
        <w:rFonts w:ascii="Univers" w:hAnsi="Univers"/>
        <w:sz w:val="12"/>
      </w:rPr>
    </w:pPr>
  </w:p>
  <w:p w:rsidR="00A40516" w:rsidRDefault="00A40516" w:rsidP="006C713F">
    <w:pPr>
      <w:pStyle w:val="Footer"/>
      <w:rPr>
        <w:rFonts w:ascii="Univers" w:hAnsi="Univers"/>
        <w:sz w:val="12"/>
      </w:rPr>
    </w:pPr>
  </w:p>
  <w:p w:rsidR="00A40516" w:rsidRDefault="00A40516" w:rsidP="006C7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C0" w:rsidRDefault="00E42FC0">
      <w:r>
        <w:separator/>
      </w:r>
    </w:p>
  </w:footnote>
  <w:footnote w:type="continuationSeparator" w:id="0">
    <w:p w:rsidR="00E42FC0" w:rsidRDefault="00E4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16" w:rsidRDefault="00E12871" w:rsidP="00A40516">
    <w:pPr>
      <w:pStyle w:val="Header"/>
      <w:rPr>
        <w:rFonts w:ascii="Univers" w:hAnsi="Univers"/>
        <w:sz w:val="16"/>
        <w:lang w:val="nl-BE"/>
      </w:rPr>
    </w:pPr>
    <w:r>
      <w:rPr>
        <w:noProof/>
        <w:lang w:val="bs-Latn-BA" w:eastAsia="bs-Latn-BA"/>
      </w:rPr>
      <w:drawing>
        <wp:anchor distT="0" distB="0" distL="114300" distR="114300" simplePos="0" relativeHeight="251657216" behindDoc="1" locked="0" layoutInCell="1" allowOverlap="1">
          <wp:simplePos x="0" y="0"/>
          <wp:positionH relativeFrom="column">
            <wp:posOffset>3810</wp:posOffset>
          </wp:positionH>
          <wp:positionV relativeFrom="paragraph">
            <wp:posOffset>3810</wp:posOffset>
          </wp:positionV>
          <wp:extent cx="2568575" cy="492760"/>
          <wp:effectExtent l="0" t="0" r="3175" b="2540"/>
          <wp:wrapNone/>
          <wp:docPr id="7" name="Picture 7" descr="logovolv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volvo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516" w:rsidRDefault="00A40516" w:rsidP="00A40516">
    <w:pPr>
      <w:pStyle w:val="Header"/>
      <w:rPr>
        <w:rFonts w:ascii="Univers" w:hAnsi="Univers"/>
        <w:sz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36FDC"/>
    <w:multiLevelType w:val="singleLevel"/>
    <w:tmpl w:val="FB360E48"/>
    <w:lvl w:ilvl="0">
      <w:start w:val="1"/>
      <w:numFmt w:val="bullet"/>
      <w:lvlText w:val=""/>
      <w:lvlJc w:val="left"/>
      <w:pPr>
        <w:tabs>
          <w:tab w:val="num" w:pos="360"/>
        </w:tabs>
        <w:ind w:left="360" w:hanging="360"/>
      </w:pPr>
      <w:rPr>
        <w:rFonts w:ascii="Symbol" w:hAnsi="Symbol" w:hint="default"/>
      </w:rPr>
    </w:lvl>
  </w:abstractNum>
  <w:abstractNum w:abstractNumId="1">
    <w:nsid w:val="1CD26D47"/>
    <w:multiLevelType w:val="singleLevel"/>
    <w:tmpl w:val="FB360E48"/>
    <w:lvl w:ilvl="0">
      <w:start w:val="1"/>
      <w:numFmt w:val="bullet"/>
      <w:lvlText w:val=""/>
      <w:lvlJc w:val="left"/>
      <w:pPr>
        <w:tabs>
          <w:tab w:val="num" w:pos="360"/>
        </w:tabs>
        <w:ind w:left="360" w:hanging="360"/>
      </w:pPr>
      <w:rPr>
        <w:rFonts w:ascii="Symbol" w:hAnsi="Symbol" w:hint="default"/>
      </w:rPr>
    </w:lvl>
  </w:abstractNum>
  <w:abstractNum w:abstractNumId="2">
    <w:nsid w:val="2EB932CA"/>
    <w:multiLevelType w:val="hybridMultilevel"/>
    <w:tmpl w:val="98626988"/>
    <w:lvl w:ilvl="0" w:tplc="29C49FDE">
      <w:numFmt w:val="bullet"/>
      <w:lvlText w:val=""/>
      <w:lvlJc w:val="left"/>
      <w:pPr>
        <w:tabs>
          <w:tab w:val="num" w:pos="720"/>
        </w:tabs>
        <w:ind w:left="720" w:hanging="360"/>
      </w:pPr>
      <w:rPr>
        <w:rFonts w:ascii="Symbol" w:eastAsia="Times New Roman" w:hAnsi="Symbo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2424350"/>
    <w:multiLevelType w:val="singleLevel"/>
    <w:tmpl w:val="1BE439C4"/>
    <w:lvl w:ilvl="0">
      <w:numFmt w:val="bullet"/>
      <w:lvlText w:val="-"/>
      <w:lvlJc w:val="left"/>
      <w:pPr>
        <w:tabs>
          <w:tab w:val="num" w:pos="360"/>
        </w:tabs>
        <w:ind w:left="360" w:hanging="360"/>
      </w:pPr>
      <w:rPr>
        <w:rFonts w:hint="default"/>
      </w:rPr>
    </w:lvl>
  </w:abstractNum>
  <w:abstractNum w:abstractNumId="4">
    <w:nsid w:val="36A92387"/>
    <w:multiLevelType w:val="hybridMultilevel"/>
    <w:tmpl w:val="6D5E1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5C1568"/>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33"/>
    <w:rsid w:val="000115ED"/>
    <w:rsid w:val="000151DA"/>
    <w:rsid w:val="000154C4"/>
    <w:rsid w:val="00053258"/>
    <w:rsid w:val="000723F9"/>
    <w:rsid w:val="00087ED2"/>
    <w:rsid w:val="000F48A3"/>
    <w:rsid w:val="000F55D2"/>
    <w:rsid w:val="001143DE"/>
    <w:rsid w:val="00163BC1"/>
    <w:rsid w:val="001914A8"/>
    <w:rsid w:val="001C755E"/>
    <w:rsid w:val="001E594F"/>
    <w:rsid w:val="00235F67"/>
    <w:rsid w:val="00294DC3"/>
    <w:rsid w:val="00346637"/>
    <w:rsid w:val="00346F33"/>
    <w:rsid w:val="00374BEE"/>
    <w:rsid w:val="00394A9D"/>
    <w:rsid w:val="004037A5"/>
    <w:rsid w:val="0040582E"/>
    <w:rsid w:val="004400DE"/>
    <w:rsid w:val="00442420"/>
    <w:rsid w:val="00461BAB"/>
    <w:rsid w:val="00477AD1"/>
    <w:rsid w:val="004A63C6"/>
    <w:rsid w:val="004B5C7D"/>
    <w:rsid w:val="004C35A8"/>
    <w:rsid w:val="004D23ED"/>
    <w:rsid w:val="00505579"/>
    <w:rsid w:val="005D5172"/>
    <w:rsid w:val="005D672A"/>
    <w:rsid w:val="00622F92"/>
    <w:rsid w:val="006514BB"/>
    <w:rsid w:val="00654F35"/>
    <w:rsid w:val="00684BC2"/>
    <w:rsid w:val="00695E97"/>
    <w:rsid w:val="006A20A2"/>
    <w:rsid w:val="006A3AA2"/>
    <w:rsid w:val="006C713F"/>
    <w:rsid w:val="006F0042"/>
    <w:rsid w:val="00700B1B"/>
    <w:rsid w:val="0070459D"/>
    <w:rsid w:val="0078729A"/>
    <w:rsid w:val="007C0D78"/>
    <w:rsid w:val="007C74C0"/>
    <w:rsid w:val="007E7EED"/>
    <w:rsid w:val="007F1FA0"/>
    <w:rsid w:val="007F2618"/>
    <w:rsid w:val="00823B24"/>
    <w:rsid w:val="00855026"/>
    <w:rsid w:val="00893C49"/>
    <w:rsid w:val="008C3C93"/>
    <w:rsid w:val="008C7AA4"/>
    <w:rsid w:val="008D6D2D"/>
    <w:rsid w:val="00932224"/>
    <w:rsid w:val="009739A6"/>
    <w:rsid w:val="00983826"/>
    <w:rsid w:val="00992B87"/>
    <w:rsid w:val="009B3254"/>
    <w:rsid w:val="009D53D1"/>
    <w:rsid w:val="009D5D75"/>
    <w:rsid w:val="00A107F7"/>
    <w:rsid w:val="00A24A03"/>
    <w:rsid w:val="00A40516"/>
    <w:rsid w:val="00A4654C"/>
    <w:rsid w:val="00A71853"/>
    <w:rsid w:val="00A87428"/>
    <w:rsid w:val="00AB2233"/>
    <w:rsid w:val="00AC5E1A"/>
    <w:rsid w:val="00AD7A29"/>
    <w:rsid w:val="00AF0135"/>
    <w:rsid w:val="00B10C5E"/>
    <w:rsid w:val="00B706F3"/>
    <w:rsid w:val="00BA313C"/>
    <w:rsid w:val="00BD4406"/>
    <w:rsid w:val="00BE08DA"/>
    <w:rsid w:val="00BE0D20"/>
    <w:rsid w:val="00BF7E04"/>
    <w:rsid w:val="00C05414"/>
    <w:rsid w:val="00C84F19"/>
    <w:rsid w:val="00D06906"/>
    <w:rsid w:val="00D07852"/>
    <w:rsid w:val="00D3163A"/>
    <w:rsid w:val="00D62E02"/>
    <w:rsid w:val="00D63898"/>
    <w:rsid w:val="00DA0070"/>
    <w:rsid w:val="00DF130D"/>
    <w:rsid w:val="00DF5A10"/>
    <w:rsid w:val="00E11992"/>
    <w:rsid w:val="00E12871"/>
    <w:rsid w:val="00E1311C"/>
    <w:rsid w:val="00E42FC0"/>
    <w:rsid w:val="00E66E8B"/>
    <w:rsid w:val="00E777D0"/>
    <w:rsid w:val="00E94835"/>
    <w:rsid w:val="00EC623D"/>
    <w:rsid w:val="00EF5242"/>
    <w:rsid w:val="00F44C04"/>
    <w:rsid w:val="00F566F8"/>
    <w:rsid w:val="00F96896"/>
    <w:rsid w:val="00FB30CB"/>
    <w:rsid w:val="00FB6E48"/>
    <w:rsid w:val="00FC2C8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5B4643-C48E-46D1-92B1-9F51F320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eastAsia="it-IT"/>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Courier New" w:hAnsi="Courier New"/>
      <w:b/>
      <w:sz w:val="16"/>
      <w:lang w:val="en-GB"/>
    </w:rPr>
  </w:style>
  <w:style w:type="paragraph" w:styleId="Heading3">
    <w:name w:val="heading 3"/>
    <w:basedOn w:val="Normal"/>
    <w:next w:val="Normal"/>
    <w:qFormat/>
    <w:pPr>
      <w:keepNext/>
      <w:outlineLvl w:val="2"/>
    </w:pPr>
    <w:rPr>
      <w:rFonts w:ascii="Courier New" w:hAnsi="Courier New"/>
      <w:b/>
      <w:sz w:val="18"/>
    </w:rPr>
  </w:style>
  <w:style w:type="paragraph" w:styleId="Heading4">
    <w:name w:val="heading 4"/>
    <w:basedOn w:val="Normal"/>
    <w:next w:val="Normal"/>
    <w:qFormat/>
    <w:pPr>
      <w:keepNext/>
      <w:ind w:firstLine="5387"/>
      <w:outlineLvl w:val="3"/>
    </w:pPr>
    <w:rPr>
      <w:b/>
      <w:sz w:val="22"/>
    </w:rPr>
  </w:style>
  <w:style w:type="paragraph" w:styleId="Heading5">
    <w:name w:val="heading 5"/>
    <w:basedOn w:val="Normal"/>
    <w:next w:val="Normal"/>
    <w:qFormat/>
    <w:pPr>
      <w:keepNext/>
      <w:tabs>
        <w:tab w:val="left" w:pos="1452"/>
      </w:tabs>
      <w:ind w:left="33"/>
      <w:outlineLvl w:val="4"/>
    </w:pPr>
    <w:rPr>
      <w:b/>
      <w:bCs/>
      <w:sz w:val="16"/>
      <w:lang w:val="fr-BE"/>
    </w:rPr>
  </w:style>
  <w:style w:type="paragraph" w:styleId="Heading6">
    <w:name w:val="heading 6"/>
    <w:basedOn w:val="Normal"/>
    <w:next w:val="Normal"/>
    <w:qFormat/>
    <w:pPr>
      <w:keepNext/>
      <w:jc w:val="center"/>
      <w:outlineLvl w:val="5"/>
    </w:pPr>
    <w:rPr>
      <w:rFonts w:ascii="Univers" w:hAnsi="Univers"/>
      <w:b/>
      <w:sz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Indent">
    <w:name w:val="Body Text Indent"/>
    <w:basedOn w:val="Normal"/>
    <w:link w:val="BodyTextIndentChar"/>
    <w:pPr>
      <w:jc w:val="both"/>
    </w:pPr>
    <w:rPr>
      <w:rFonts w:ascii="Courier New" w:hAnsi="Courier New"/>
      <w:sz w:val="18"/>
    </w:rPr>
  </w:style>
  <w:style w:type="paragraph" w:styleId="BodyTextIndent2">
    <w:name w:val="Body Text Indent 2"/>
    <w:basedOn w:val="Normal"/>
    <w:pPr>
      <w:ind w:left="-426"/>
      <w:jc w:val="both"/>
    </w:pPr>
    <w:rPr>
      <w:rFonts w:ascii="Courier New" w:hAnsi="Courier New"/>
      <w:sz w:val="16"/>
    </w:rPr>
  </w:style>
  <w:style w:type="paragraph" w:styleId="BodyTextIndent3">
    <w:name w:val="Body Text Indent 3"/>
    <w:basedOn w:val="Normal"/>
    <w:pPr>
      <w:ind w:left="-426"/>
    </w:pPr>
    <w:rPr>
      <w:rFonts w:ascii="Courier New" w:hAnsi="Courier New"/>
      <w:sz w:val="18"/>
    </w:rPr>
  </w:style>
  <w:style w:type="paragraph" w:styleId="BodyText">
    <w:name w:val="Body Text"/>
    <w:basedOn w:val="Normal"/>
    <w:rPr>
      <w:rFonts w:ascii="Courier New" w:hAnsi="Courier New"/>
      <w:sz w:val="18"/>
    </w:rPr>
  </w:style>
  <w:style w:type="table" w:styleId="TableGrid">
    <w:name w:val="Table Grid"/>
    <w:basedOn w:val="TableNormal"/>
    <w:rsid w:val="006C7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40516"/>
    <w:rPr>
      <w:sz w:val="16"/>
      <w:szCs w:val="16"/>
    </w:rPr>
  </w:style>
  <w:style w:type="paragraph" w:styleId="CommentText">
    <w:name w:val="annotation text"/>
    <w:basedOn w:val="Normal"/>
    <w:semiHidden/>
    <w:rsid w:val="00A40516"/>
  </w:style>
  <w:style w:type="paragraph" w:styleId="BalloonText">
    <w:name w:val="Balloon Text"/>
    <w:basedOn w:val="Normal"/>
    <w:semiHidden/>
    <w:rsid w:val="00A40516"/>
    <w:rPr>
      <w:rFonts w:ascii="Tahoma" w:hAnsi="Tahoma" w:cs="Tahoma"/>
      <w:sz w:val="16"/>
      <w:szCs w:val="16"/>
    </w:rPr>
  </w:style>
  <w:style w:type="character" w:customStyle="1" w:styleId="BodyTextIndentChar">
    <w:name w:val="Body Text Indent Char"/>
    <w:basedOn w:val="DefaultParagraphFont"/>
    <w:link w:val="BodyTextIndent"/>
    <w:rsid w:val="007C0D78"/>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18/01/00 12</vt:lpstr>
      <vt:lpstr>18/01/00 12</vt:lpstr>
    </vt:vector>
  </TitlesOfParts>
  <Company>Theorematica</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18/01/00 12</dc:title>
  <dc:subject/>
  <dc:creator>Silvia Brunetti</dc:creator>
  <cp:keywords/>
  <dc:description>PCHSB1_.doc</dc:description>
  <cp:lastModifiedBy>T</cp:lastModifiedBy>
  <cp:revision>2</cp:revision>
  <cp:lastPrinted>2004-03-03T13:28:00Z</cp:lastPrinted>
  <dcterms:created xsi:type="dcterms:W3CDTF">2020-03-28T09:58:00Z</dcterms:created>
  <dcterms:modified xsi:type="dcterms:W3CDTF">2020-03-28T09:58:00Z</dcterms:modified>
</cp:coreProperties>
</file>