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olors6.xml" ContentType="application/vnd.ms-office.chartcolorstyle+xml"/>
  <Override PartName="/word/charts/style6.xml" ContentType="application/vnd.ms-office.chartstyle+xml"/>
  <Override PartName="/word/charts/chart6.xml" ContentType="application/vnd.openxmlformats-officedocument.drawingml.chart+xml"/>
  <Override PartName="/word/charts/style5.xml" ContentType="application/vnd.ms-office.chartstyle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olors5.xml" ContentType="application/vnd.ms-office.chartcolorstyle+xml"/>
  <Override PartName="/word/charts/colors4.xml" ContentType="application/vnd.ms-office.chartcolorstyl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hart4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1B2F02">
      <w:proofErr w:type="spellStart"/>
      <w:r>
        <w:t>Area</w:t>
      </w:r>
      <w:proofErr w:type="spellEnd"/>
      <w:r>
        <w:t xml:space="preserve"> </w:t>
      </w:r>
      <w:proofErr w:type="spellStart"/>
      <w:r>
        <w:t>chart</w:t>
      </w:r>
      <w:proofErr w:type="spellEnd"/>
      <w:r>
        <w:t>:</w:t>
      </w:r>
    </w:p>
    <w:p w:rsidR="001B2F02" w:rsidRDefault="001B2F02">
      <w:r>
        <w:rPr>
          <w:noProof/>
          <w:lang w:eastAsia="hu-HU"/>
        </w:rPr>
        <w:drawing>
          <wp:inline distT="0" distB="0" distL="0" distR="0" wp14:anchorId="311AA8AF" wp14:editId="66C602D6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B2F02" w:rsidRDefault="001B2F02">
      <w:proofErr w:type="spellStart"/>
      <w:r>
        <w:t>Stacked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: </w:t>
      </w:r>
    </w:p>
    <w:p w:rsidR="001B2F02" w:rsidRDefault="001B2F02">
      <w:r>
        <w:rPr>
          <w:noProof/>
          <w:lang w:eastAsia="hu-HU"/>
        </w:rPr>
        <w:drawing>
          <wp:inline distT="0" distB="0" distL="0" distR="0" wp14:anchorId="51446535" wp14:editId="47EB74E6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2F02" w:rsidRDefault="001B2F02">
      <w:r>
        <w:br w:type="page"/>
      </w:r>
    </w:p>
    <w:p w:rsidR="001B2F02" w:rsidRDefault="001B2F02">
      <w:proofErr w:type="spellStart"/>
      <w:r>
        <w:lastRenderedPageBreak/>
        <w:t>Stacked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100%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chart</w:t>
      </w:r>
      <w:proofErr w:type="spellEnd"/>
      <w:r>
        <w:t>:</w:t>
      </w:r>
    </w:p>
    <w:p w:rsidR="001B2F02" w:rsidRDefault="001B2F02">
      <w:bookmarkStart w:id="0" w:name="_GoBack"/>
      <w:r>
        <w:rPr>
          <w:noProof/>
          <w:lang w:eastAsia="hu-HU"/>
        </w:rPr>
        <w:drawing>
          <wp:inline distT="0" distB="0" distL="0" distR="0" wp14:anchorId="51446535" wp14:editId="47EB74E6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B2F02" w:rsidRDefault="001B2F02">
      <w:r>
        <w:t xml:space="preserve">3D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chart</w:t>
      </w:r>
      <w:proofErr w:type="spellEnd"/>
      <w:r>
        <w:t>:</w:t>
      </w:r>
    </w:p>
    <w:p w:rsidR="001B2F02" w:rsidRDefault="001B2F02">
      <w:r>
        <w:rPr>
          <w:noProof/>
          <w:lang w:eastAsia="hu-HU"/>
        </w:rPr>
        <w:drawing>
          <wp:inline distT="0" distB="0" distL="0" distR="0" wp14:anchorId="51446535" wp14:editId="47EB74E6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2F02" w:rsidRDefault="001B2F02">
      <w:r>
        <w:br w:type="page"/>
      </w:r>
    </w:p>
    <w:p w:rsidR="001B2F02" w:rsidRDefault="001B2F02">
      <w:r>
        <w:lastRenderedPageBreak/>
        <w:t xml:space="preserve">3D </w:t>
      </w:r>
      <w:proofErr w:type="spellStart"/>
      <w:r>
        <w:t>stacked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chart</w:t>
      </w:r>
      <w:proofErr w:type="spellEnd"/>
      <w:r>
        <w:t>:</w:t>
      </w:r>
    </w:p>
    <w:p w:rsidR="001B2F02" w:rsidRDefault="001B2F02">
      <w:r>
        <w:rPr>
          <w:noProof/>
          <w:lang w:eastAsia="hu-HU"/>
        </w:rPr>
        <w:drawing>
          <wp:inline distT="0" distB="0" distL="0" distR="0" wp14:anchorId="51446535" wp14:editId="47EB74E6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2F02" w:rsidRDefault="001B2F02">
      <w:r>
        <w:t xml:space="preserve">3D </w:t>
      </w:r>
      <w:proofErr w:type="spellStart"/>
      <w:r>
        <w:t>stacked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100%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chart</w:t>
      </w:r>
      <w:proofErr w:type="spellEnd"/>
      <w:r>
        <w:t>:</w:t>
      </w:r>
    </w:p>
    <w:p w:rsidR="001B2F02" w:rsidRDefault="001B2F02">
      <w:r>
        <w:rPr>
          <w:noProof/>
          <w:lang w:eastAsia="hu-HU"/>
        </w:rPr>
        <w:drawing>
          <wp:inline distT="0" distB="0" distL="0" distR="0" wp14:anchorId="51F75837" wp14:editId="190006AE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B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2"/>
    <w:rsid w:val="001B2F02"/>
    <w:rsid w:val="00572008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1C09-D11C-4E1C-A895-3A32E5F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207600"/>
        <c:axId val="520205248"/>
      </c:areaChart>
      <c:dateAx>
        <c:axId val="5202076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0205248"/>
        <c:crosses val="autoZero"/>
        <c:auto val="1"/>
        <c:lblOffset val="100"/>
        <c:baseTimeUnit val="days"/>
      </c:dateAx>
      <c:valAx>
        <c:axId val="52020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0207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207992"/>
        <c:axId val="520206816"/>
      </c:areaChart>
      <c:dateAx>
        <c:axId val="5202079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0206816"/>
        <c:crosses val="autoZero"/>
        <c:auto val="1"/>
        <c:lblOffset val="100"/>
        <c:baseTimeUnit val="days"/>
      </c:dateAx>
      <c:valAx>
        <c:axId val="52020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02079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areaChart>
        <c:grouping val="percent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8691080"/>
        <c:axId val="518692256"/>
      </c:areaChart>
      <c:dateAx>
        <c:axId val="5186910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8692256"/>
        <c:crosses val="autoZero"/>
        <c:auto val="1"/>
        <c:lblOffset val="100"/>
        <c:baseTimeUnit val="days"/>
      </c:dateAx>
      <c:valAx>
        <c:axId val="51869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86910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lumMod val="15000"/>
              <a:lumOff val="85000"/>
            </a:schemeClr>
          </a:solidFill>
          <a:round/>
        </a:ln>
        <a:effectLst/>
        <a:sp3d contourW="9525">
          <a:contourClr>
            <a:schemeClr val="tx1">
              <a:lumMod val="15000"/>
              <a:lumOff val="8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8690688"/>
        <c:axId val="130844736"/>
        <c:axId val="518630512"/>
      </c:area3DChart>
      <c:dateAx>
        <c:axId val="5186906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0844736"/>
        <c:crosses val="autoZero"/>
        <c:auto val="1"/>
        <c:lblOffset val="100"/>
        <c:baseTimeUnit val="days"/>
      </c:dateAx>
      <c:valAx>
        <c:axId val="13084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8690688"/>
        <c:crosses val="autoZero"/>
        <c:crossBetween val="midCat"/>
      </c:valAx>
      <c:serAx>
        <c:axId val="5186305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08447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lumMod val="15000"/>
              <a:lumOff val="85000"/>
            </a:schemeClr>
          </a:solidFill>
          <a:round/>
        </a:ln>
        <a:effectLst/>
        <a:sp3d contourW="9525">
          <a:contourClr>
            <a:schemeClr val="tx1">
              <a:lumMod val="15000"/>
              <a:lumOff val="8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242152"/>
        <c:axId val="310161080"/>
        <c:axId val="0"/>
      </c:area3DChart>
      <c:dateAx>
        <c:axId val="13124215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10161080"/>
        <c:crosses val="autoZero"/>
        <c:auto val="1"/>
        <c:lblOffset val="100"/>
        <c:baseTimeUnit val="days"/>
      </c:dateAx>
      <c:valAx>
        <c:axId val="31016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12421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lumMod val="15000"/>
              <a:lumOff val="85000"/>
            </a:schemeClr>
          </a:solidFill>
          <a:round/>
        </a:ln>
        <a:effectLst/>
        <a:sp3d contourW="9525">
          <a:contourClr>
            <a:schemeClr val="tx1">
              <a:lumMod val="15000"/>
              <a:lumOff val="8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percent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394544"/>
        <c:axId val="520394152"/>
        <c:axId val="0"/>
      </c:area3DChart>
      <c:dateAx>
        <c:axId val="5203945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0394152"/>
        <c:crosses val="autoZero"/>
        <c:auto val="1"/>
        <c:lblOffset val="100"/>
        <c:baseTimeUnit val="days"/>
      </c:dateAx>
      <c:valAx>
        <c:axId val="52039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03945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4A77B-EA16-4121-960B-BBCA5C2B2A0E}"/>
</file>

<file path=customXml/itemProps2.xml><?xml version="1.0" encoding="utf-8"?>
<ds:datastoreItem xmlns:ds="http://schemas.openxmlformats.org/officeDocument/2006/customXml" ds:itemID="{6BD93E1E-906E-45C9-8063-C156B30CFEF5}"/>
</file>

<file path=customXml/itemProps3.xml><?xml version="1.0" encoding="utf-8"?>
<ds:datastoreItem xmlns:ds="http://schemas.openxmlformats.org/officeDocument/2006/customXml" ds:itemID="{21067209-D41E-4170-A643-8095C3AE9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2019-11-29T08:21:00Z</dcterms:created>
  <dcterms:modified xsi:type="dcterms:W3CDTF">2019-11-29T09:47:00Z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