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-munkalap11.xlsx" ContentType="application/vnd.openxmlformats-officedocument.spreadsheetml.sheet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Chart data point</w:t>
      </w:r>
      <w:bookmarkStart w:id="0" w:name="_GoBack"/>
      <w:bookmarkEnd w:id="0"/>
      <w:r>
        <w:rPr/>
        <w:t xml:space="preserve"> 70% for gold color: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485130" cy="31991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Értékesítés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Értékesítés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gradFill>
                <a:gsLst>
                  <a:gs pos="0">
                    <a:srgbClr val="ed7d31"/>
                  </a:gs>
                  <a:gs pos="100000">
                    <a:srgbClr val="5b9bd5"/>
                  </a:gs>
                </a:gsLst>
                <a:lin ang="135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0F304-DE37-419B-A079-D12D1E21D9F6}"/>
</file>

<file path=customXml/itemProps2.xml><?xml version="1.0" encoding="utf-8"?>
<ds:datastoreItem xmlns:ds="http://schemas.openxmlformats.org/officeDocument/2006/customXml" ds:itemID="{5B84610D-C7D4-4B96-B8F1-A62661F74131}"/>
</file>

<file path=customXml/itemProps3.xml><?xml version="1.0" encoding="utf-8"?>
<ds:datastoreItem xmlns:ds="http://schemas.openxmlformats.org/officeDocument/2006/customXml" ds:itemID="{D1CB7D32-F4D2-40A2-8B65-6303F70DC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LibreOfficeDev/6.4.0.0.alpha1$Windows_x86 LibreOffice_project/80109586e6cb6d3e2e0a53a9079c3125ec9b8368</Application>
  <Pages>1</Pages>
  <Words>7</Words>
  <Characters>30</Characters>
  <CharactersWithSpaces>36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/>
  <cp:revision>4</cp:revision>
  <dcterms:created xsi:type="dcterms:W3CDTF">2019-11-05T14:42:00Z</dcterms:created>
  <dcterms:modified xsi:type="dcterms:W3CDTF">2019-11-05T16:24:50Z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