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2582" w14:textId="603F9393" w:rsidR="00AC7CA4" w:rsidRDefault="00AC7CA4"/>
    <w:p w14:paraId="020D4E2A" w14:textId="480ADFC6" w:rsidR="00602942" w:rsidRDefault="00602942">
      <w:r>
        <w:rPr>
          <w:noProof/>
        </w:rPr>
        <w:drawing>
          <wp:inline distT="0" distB="0" distL="0" distR="0" wp14:anchorId="64378997" wp14:editId="41A65DD1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842B362-68B5-4D73-96D1-E8FEC78874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14:paraId="6494B8EB" w14:textId="3886EBD5" w:rsidR="00602942" w:rsidRDefault="00602942"/>
    <w:p w14:paraId="2B1229C4" w14:textId="72D90071" w:rsidR="00602942" w:rsidRDefault="00602942"/>
    <w:p w14:paraId="09F2F0C1" w14:textId="77777777" w:rsidR="00602942" w:rsidRDefault="00602942"/>
    <w:sectPr w:rsidR="0060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2"/>
    <w:rsid w:val="00602942"/>
    <w:rsid w:val="00993A82"/>
    <w:rsid w:val="00A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479A"/>
  <w15:chartTrackingRefBased/>
  <w15:docId w15:val="{6FFDE752-5AB9-4A6F-83B0-83642369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wolynyk\AppData\Local\Packages\microsoft.windowscommunicationsapps_8wekyb3d8bbwe\LocalState\Files\S0\7307\Attachments\SR-RO-JR-Methylene%20blue%5b8536%5d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UV Spectra Curve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0.15311154855643044"/>
                  <c:y val="-0.1526181102362204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'SR-RO-JR-Methylene blue(8536)'!$K$6:$K$11</c:f>
              <c:numCache>
                <c:formatCode>General</c:formatCode>
                <c:ptCount val="6"/>
                <c:pt idx="0">
                  <c:v>2.5000000000000001E-2</c:v>
                </c:pt>
                <c:pt idx="1">
                  <c:v>0.02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2.5000000000000001E-3</c:v>
                </c:pt>
              </c:numCache>
            </c:numRef>
          </c:xVal>
          <c:yVal>
            <c:numRef>
              <c:f>'SR-RO-JR-Methylene blue(8536)'!$L$6:$L$11</c:f>
              <c:numCache>
                <c:formatCode>General</c:formatCode>
                <c:ptCount val="6"/>
                <c:pt idx="0">
                  <c:v>1.722885</c:v>
                </c:pt>
                <c:pt idx="1">
                  <c:v>1.373151</c:v>
                </c:pt>
                <c:pt idx="2">
                  <c:v>0.72496400000000005</c:v>
                </c:pt>
                <c:pt idx="3">
                  <c:v>0.40095599999999998</c:v>
                </c:pt>
                <c:pt idx="4">
                  <c:v>0.19442799999999999</c:v>
                </c:pt>
                <c:pt idx="5">
                  <c:v>0.41091800000000001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CE1-4AAC-88CC-1C8B7A6DE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9630592"/>
        <c:axId val="459630920"/>
      </c:scatterChart>
      <c:valAx>
        <c:axId val="459630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Concentration</a:t>
                </a:r>
                <a:r>
                  <a:rPr lang="en-CA" baseline="0"/>
                  <a:t> (mMol)</a:t>
                </a: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630920"/>
        <c:crosses val="autoZero"/>
        <c:crossBetween val="midCat"/>
      </c:valAx>
      <c:valAx>
        <c:axId val="45963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Absorbtion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6305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Saifullah</dc:creator>
  <cp:keywords/>
  <dc:description/>
  <cp:lastModifiedBy>Mohammed Saifullah</cp:lastModifiedBy>
  <cp:revision>1</cp:revision>
  <dcterms:created xsi:type="dcterms:W3CDTF">2019-08-23T19:34:00Z</dcterms:created>
  <dcterms:modified xsi:type="dcterms:W3CDTF">2019-08-23T19:35:00Z</dcterms:modified>
</cp:coreProperties>
</file>