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notes.xml" ContentType="application/vnd.openxmlformats-officedocument.wordprocessingml.footnote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ind w:left="0" w:right="0" w:hanging="0"/>
        <w:jc w:val="center"/>
        <w:rPr>
          <w:b/>
          <w:b/>
          <w:bCs/>
        </w:rPr>
      </w:pPr>
      <w:r>
        <w:rPr>
          <w:b/>
          <w:bCs/>
        </w:rPr>
        <w:t>INSTITUIÇÃO</w:t>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ind w:left="0" w:right="0" w:hanging="0"/>
        <w:jc w:val="center"/>
        <w:rPr>
          <w:b/>
          <w:b/>
          <w:bCs/>
        </w:rPr>
      </w:pPr>
      <w:r>
        <w:rPr>
          <w:b/>
          <w:bCs/>
        </w:rPr>
        <w:t>TÍTULO</w:t>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ind w:left="0" w:right="0" w:hanging="0"/>
        <w:jc w:val="center"/>
        <w:rPr>
          <w:b/>
          <w:b/>
          <w:bCs/>
        </w:rPr>
      </w:pPr>
      <w:r>
        <w:rPr>
          <w:b/>
          <w:bCs/>
        </w:rPr>
        <w:t>ANO</w:t>
      </w:r>
    </w:p>
    <w:sdt>
      <w:sdtPr>
        <w:docPartObj>
          <w:docPartGallery w:val="Table of Contents"/>
          <w:docPartUnique w:val="true"/>
        </w:docPartObj>
      </w:sdtPr>
      <w:sdtContent>
        <w:p>
          <w:pPr>
            <w:pStyle w:val="Ttulodosumrio"/>
            <w:suppressLineNumbers/>
            <w:bidi w:val="0"/>
            <w:spacing w:before="0" w:after="567"/>
            <w:ind w:left="0" w:right="0" w:hanging="0"/>
            <w:jc w:val="center"/>
            <w:rPr>
              <w:rFonts w:ascii="Arial" w:hAnsi="Arial"/>
              <w:b/>
              <w:b/>
              <w:bCs/>
              <w:sz w:val="24"/>
              <w:szCs w:val="32"/>
            </w:rPr>
          </w:pPr>
          <w:r>
            <w:rPr>
              <w:b/>
              <w:bCs/>
              <w:sz w:val="24"/>
              <w:szCs w:val="32"/>
            </w:rPr>
            <w:t>SUMÁRIO</w:t>
          </w:r>
        </w:p>
        <w:p>
          <w:pPr>
            <w:pStyle w:val="Sumrio1"/>
            <w:tabs>
              <w:tab w:val="right" w:pos="9071" w:leader="dot"/>
            </w:tabs>
            <w:bidi w:val="0"/>
            <w:rPr/>
          </w:pPr>
          <w:r>
            <w:fldChar w:fldCharType="begin"/>
          </w:r>
          <w:r>
            <w:rPr>
              <w:rStyle w:val="Vnculodendice"/>
            </w:rPr>
            <w:instrText> TOC \f \o "1-9" \h</w:instrText>
          </w:r>
          <w:r>
            <w:rPr>
              <w:rStyle w:val="Vnculodendice"/>
            </w:rPr>
            <w:fldChar w:fldCharType="separate"/>
          </w:r>
          <w:hyperlink w:anchor="__RefHeading___Toc542_471432131">
            <w:r>
              <w:rPr>
                <w:rStyle w:val="Vnculodendice"/>
              </w:rPr>
              <w:t>1 INTRODUÇÃO</w:t>
              <w:tab/>
              <w:t>1</w:t>
            </w:r>
          </w:hyperlink>
        </w:p>
        <w:p>
          <w:pPr>
            <w:pStyle w:val="Sumrio1"/>
            <w:tabs>
              <w:tab w:val="right" w:pos="9071" w:leader="dot"/>
            </w:tabs>
            <w:bidi w:val="0"/>
            <w:rPr/>
          </w:pPr>
          <w:hyperlink w:anchor="__RefHeading___Toc544_471432131">
            <w:r>
              <w:rPr>
                <w:rStyle w:val="Vnculodendice"/>
              </w:rPr>
              <w:t>2 EXEMPLOS</w:t>
              <w:tab/>
              <w:t>2</w:t>
            </w:r>
          </w:hyperlink>
        </w:p>
        <w:p>
          <w:pPr>
            <w:pStyle w:val="Sumrio2"/>
            <w:tabs>
              <w:tab w:val="clear" w:pos="8788"/>
              <w:tab w:val="right" w:pos="9071" w:leader="dot"/>
            </w:tabs>
            <w:bidi w:val="0"/>
            <w:rPr/>
          </w:pPr>
          <w:hyperlink w:anchor="__RefHeading___Toc546_471432131">
            <w:r>
              <w:rPr>
                <w:rStyle w:val="Vnculodendice"/>
              </w:rPr>
              <w:t>2.1 IMAGEM</w:t>
              <w:tab/>
              <w:t>2</w:t>
            </w:r>
          </w:hyperlink>
        </w:p>
        <w:p>
          <w:pPr>
            <w:pStyle w:val="Sumrio2"/>
            <w:tabs>
              <w:tab w:val="clear" w:pos="8788"/>
              <w:tab w:val="right" w:pos="9071" w:leader="dot"/>
            </w:tabs>
            <w:bidi w:val="0"/>
            <w:rPr/>
          </w:pPr>
          <w:hyperlink w:anchor="__RefHeading___Toc548_471432131">
            <w:r>
              <w:rPr>
                <w:rStyle w:val="Vnculodendice"/>
              </w:rPr>
              <w:t>2.2 TABELA</w:t>
              <w:tab/>
              <w:t>2</w:t>
            </w:r>
          </w:hyperlink>
        </w:p>
        <w:p>
          <w:pPr>
            <w:pStyle w:val="Sumrio2"/>
            <w:tabs>
              <w:tab w:val="clear" w:pos="8788"/>
              <w:tab w:val="right" w:pos="9071" w:leader="dot"/>
            </w:tabs>
            <w:bidi w:val="0"/>
            <w:rPr/>
          </w:pPr>
          <w:hyperlink w:anchor="__RefHeading___Toc550_471432131">
            <w:r>
              <w:rPr>
                <w:rStyle w:val="Vnculodendice"/>
              </w:rPr>
              <w:t>2.3 FÓRMULA</w:t>
              <w:tab/>
              <w:t>2</w:t>
            </w:r>
          </w:hyperlink>
        </w:p>
        <w:p>
          <w:pPr>
            <w:pStyle w:val="Sumrio2"/>
            <w:tabs>
              <w:tab w:val="clear" w:pos="8788"/>
              <w:tab w:val="right" w:pos="9071" w:leader="dot"/>
            </w:tabs>
            <w:bidi w:val="0"/>
            <w:rPr/>
          </w:pPr>
          <w:hyperlink w:anchor="__RefHeading___Toc552_471432131">
            <w:r>
              <w:rPr>
                <w:rStyle w:val="Vnculodendice"/>
              </w:rPr>
              <w:t>2.4 COLUNAS</w:t>
              <w:tab/>
              <w:t>3</w:t>
            </w:r>
          </w:hyperlink>
        </w:p>
        <w:p>
          <w:pPr>
            <w:pStyle w:val="Sumrio2"/>
            <w:tabs>
              <w:tab w:val="clear" w:pos="8788"/>
              <w:tab w:val="right" w:pos="9071" w:leader="dot"/>
            </w:tabs>
            <w:bidi w:val="0"/>
            <w:rPr/>
          </w:pPr>
          <w:hyperlink w:anchor="__RefHeading___Toc554_471432131">
            <w:r>
              <w:rPr>
                <w:rStyle w:val="Vnculodendice"/>
              </w:rPr>
              <w:t>2.5 MAIS TÍTULOS</w:t>
              <w:tab/>
              <w:t>3</w:t>
            </w:r>
          </w:hyperlink>
        </w:p>
        <w:p>
          <w:pPr>
            <w:pStyle w:val="Sumrio3"/>
            <w:tabs>
              <w:tab w:val="clear" w:pos="8505"/>
              <w:tab w:val="right" w:pos="9071" w:leader="dot"/>
            </w:tabs>
            <w:bidi w:val="0"/>
            <w:rPr/>
          </w:pPr>
          <w:hyperlink w:anchor="__RefHeading___Toc556_471432131">
            <w:r>
              <w:rPr>
                <w:rStyle w:val="Vnculodendice"/>
              </w:rPr>
              <w:t>2.5.1 Subtítulo</w:t>
              <w:tab/>
              <w:t>3</w:t>
            </w:r>
          </w:hyperlink>
        </w:p>
        <w:p>
          <w:pPr>
            <w:pStyle w:val="Sumrio4"/>
            <w:tabs>
              <w:tab w:val="clear" w:pos="8222"/>
              <w:tab w:val="right" w:pos="9071" w:leader="dot"/>
            </w:tabs>
            <w:bidi w:val="0"/>
            <w:rPr/>
          </w:pPr>
          <w:hyperlink w:anchor="__RefHeading___Toc558_471432131">
            <w:r>
              <w:rPr>
                <w:rStyle w:val="Vnculodendice"/>
              </w:rPr>
              <w:t>2.5.1.1 Subtítulo do subtítulo</w:t>
              <w:tab/>
              <w:t>3</w:t>
            </w:r>
          </w:hyperlink>
        </w:p>
        <w:p>
          <w:pPr>
            <w:pStyle w:val="Sumrio1"/>
            <w:tabs>
              <w:tab w:val="right" w:pos="9071" w:leader="dot"/>
            </w:tabs>
            <w:bidi w:val="0"/>
            <w:rPr/>
          </w:pPr>
          <w:hyperlink w:anchor="__RefHeading___Toc560_471432131">
            <w:r>
              <w:rPr>
                <w:rStyle w:val="Vnculodendice"/>
              </w:rPr>
              <w:t>REFERÊNCIAS</w:t>
              <w:tab/>
              <w:t>3</w:t>
            </w:r>
          </w:hyperlink>
          <w:r>
            <w:rPr>
              <w:rStyle w:val="Vnculodendice"/>
            </w:rPr>
            <w:fldChar w:fldCharType="end"/>
          </w:r>
        </w:p>
      </w:sdtContent>
    </w:sdt>
    <w:p>
      <w:pPr>
        <w:sectPr>
          <w:type w:val="nextPage"/>
          <w:pgSz w:w="11906" w:h="16838"/>
          <w:pgMar w:left="1701" w:right="1134" w:header="0" w:top="1701" w:footer="0" w:bottom="1134" w:gutter="0"/>
          <w:pgNumType w:fmt="decimal"/>
          <w:formProt w:val="false"/>
          <w:textDirection w:val="lrTb"/>
          <w:docGrid w:type="default" w:linePitch="600" w:charSpace="32768"/>
        </w:sectPr>
        <w:pStyle w:val="Normal"/>
        <w:bidi w:val="0"/>
        <w:spacing w:lineRule="auto" w:line="360"/>
        <w:ind w:left="0" w:right="0" w:firstLine="680"/>
        <w:jc w:val="both"/>
        <w:rPr>
          <w:rFonts w:ascii="Arial" w:hAnsi="Arial"/>
        </w:rPr>
      </w:pPr>
      <w:r>
        <w:rPr/>
      </w:r>
    </w:p>
    <w:p>
      <w:pPr>
        <w:pStyle w:val="Ttulo1"/>
        <w:bidi w:val="0"/>
        <w:rPr/>
      </w:pPr>
      <w:bookmarkStart w:id="0" w:name="__RefHeading___Toc542_471432131"/>
      <w:bookmarkEnd w:id="0"/>
      <w:r>
        <w:rPr/>
        <w:t>1 INTRODUÇÃO</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Este documento foi criado no LibreOffice 6.</w:t>
      </w:r>
      <w:r>
        <w:rPr/>
        <w:t>3</w:t>
      </w:r>
      <w:r>
        <w:rPr/>
        <w:t>.</w:t>
      </w:r>
      <w:r>
        <w:rPr/>
        <w:t>0</w:t>
      </w:r>
      <w:r>
        <w:rPr/>
        <w:t>.</w:t>
      </w:r>
      <w:r>
        <w:rPr/>
        <w:t>4</w:t>
      </w:r>
      <w:r>
        <w:rPr/>
        <w:t xml:space="preserve"> no Kubuntu 18.04 64bit.</w:t>
      </w:r>
    </w:p>
    <w:p>
      <w:pPr>
        <w:pStyle w:val="Normal"/>
        <w:bidi w:val="0"/>
        <w:spacing w:lineRule="auto" w:line="360"/>
        <w:ind w:left="0" w:right="0" w:firstLine="680"/>
        <w:jc w:val="both"/>
        <w:rPr/>
      </w:pPr>
      <w:r>
        <w:rPr>
          <w:lang w:val="la-VA"/>
        </w:rPr>
        <w:t xml:space="preserve">Lorem </w:t>
      </w:r>
      <w:r>
        <w:rPr>
          <w:b/>
          <w:bCs/>
          <w:lang w:val="la-VA"/>
        </w:rPr>
        <w:t>ipsum</w:t>
      </w:r>
      <w:r>
        <w:rPr>
          <w:lang w:val="la-VA"/>
        </w:rPr>
        <w:t xml:space="preserve"> </w:t>
      </w:r>
      <w:r>
        <w:rPr>
          <w:i/>
          <w:iCs/>
          <w:lang w:val="la-VA"/>
        </w:rPr>
        <w:t>dolor</w:t>
      </w:r>
      <w:r>
        <w:rPr>
          <w:lang w:val="la-VA"/>
        </w:rPr>
        <w:t xml:space="preserve"> </w:t>
      </w:r>
      <w:r>
        <w:rPr>
          <w:b/>
          <w:bCs/>
          <w:i/>
          <w:iCs/>
          <w:lang w:val="la-VA"/>
        </w:rPr>
        <w:t>sit amet</w:t>
      </w:r>
      <w:r>
        <w:rPr>
          <w:lang w:val="la-VA"/>
        </w:rPr>
        <w:t xml:space="preserve">, </w:t>
      </w:r>
      <w:r>
        <w:rPr>
          <w:u w:val="single"/>
          <w:lang w:val="la-VA"/>
        </w:rPr>
        <w:t>consectetur</w:t>
      </w:r>
      <w:r>
        <w:rPr>
          <w:lang w:val="la-VA"/>
        </w:rPr>
        <w:t xml:space="preserve"> </w:t>
      </w:r>
      <w:r>
        <w:rPr>
          <w:strike/>
          <w:lang w:val="la-VA"/>
        </w:rPr>
        <w:t>adipiscing</w:t>
      </w:r>
      <w:r>
        <w:rPr>
          <w:lang w:val="la-VA"/>
        </w:rPr>
        <w:t xml:space="preserve">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Ncoradanotaderodap"/>
          <w:lang w:val="la-VA"/>
        </w:rPr>
        <w:footnoteReference w:id="2"/>
      </w:r>
    </w:p>
    <w:p>
      <w:pPr>
        <w:pStyle w:val="Normal"/>
        <w:bidi w:val="0"/>
        <w:spacing w:lineRule="auto" w:line="360"/>
        <w:ind w:left="0" w:right="0" w:firstLine="680"/>
        <w:jc w:val="both"/>
        <w:rPr/>
      </w:pPr>
      <w:r>
        <w:rPr/>
        <w:t>X</w:t>
      </w:r>
      <w:r>
        <w:rPr>
          <w:vertAlign w:val="superscript"/>
        </w:rPr>
        <w:t>2</w:t>
      </w:r>
      <w:r>
        <w:rPr/>
        <w:t xml:space="preserve"> e X</w:t>
      </w:r>
      <w:r>
        <w:rPr>
          <w:vertAlign w:val="subscript"/>
        </w:rPr>
        <w:t>2</w:t>
      </w:r>
      <w:r>
        <w:rPr/>
        <w:t>.</w:t>
      </w:r>
    </w:p>
    <w:p>
      <w:pPr>
        <w:pStyle w:val="Normal"/>
        <w:bidi w:val="0"/>
        <w:spacing w:lineRule="auto" w:line="360"/>
        <w:ind w:left="0" w:right="0" w:firstLine="680"/>
        <w:jc w:val="both"/>
        <w:rPr/>
      </w:pPr>
      <w:r>
        <w:rPr/>
      </w:r>
    </w:p>
    <w:p>
      <w:pPr>
        <w:pStyle w:val="Normal"/>
        <w:bidi w:val="0"/>
        <w:rPr/>
      </w:pPr>
      <w:r>
        <w:rPr/>
        <w:t>Mais textos em língua estrangeira:</w:t>
      </w:r>
    </w:p>
    <w:p>
      <w:pPr>
        <w:pStyle w:val="Normal"/>
        <w:bidi w:val="0"/>
        <w:rPr>
          <w:lang w:val="es-ES"/>
        </w:rPr>
      </w:pPr>
      <w:r>
        <w:rPr>
          <w:lang w:val="es-ES"/>
        </w:rPr>
        <w:t xml:space="preserve">Me llamo Pedro y hoy quiero hablar del parque que hay junto a mi casa. Yo me divierto todos los días en el parque. Allí veo las palomas comiendo y bebiendo agua. También veo pájaros de colores en los árboles. Yo voy al parque a las cinco de la tarde, cuando termino los deberes de la escuela. Allí veo a mi amigo Juan y a mi amigo Luis. Con ellos juego al escondite y a otros juegos muy entretenidos. Luis se va más temprano del parque porque tiene que ir a la escuela de música a aprender a tocar el piano. </w:t>
      </w:r>
    </w:p>
    <w:p>
      <w:pPr>
        <w:pStyle w:val="Normal"/>
        <w:bidi w:val="0"/>
        <w:rPr>
          <w:lang w:eastAsia="ja-JP"/>
        </w:rPr>
      </w:pPr>
      <w:r>
        <w:rPr>
          <w:lang w:eastAsia="ja-JP"/>
        </w:rPr>
        <w:t>大阪では天神祭が有名で今年は</w:t>
      </w:r>
      <w:r>
        <w:rPr>
          <w:lang w:eastAsia="ja-JP"/>
        </w:rPr>
        <w:t>7</w:t>
      </w:r>
      <w:r>
        <w:rPr>
          <w:lang w:eastAsia="ja-JP"/>
        </w:rPr>
        <w:t>月</w:t>
      </w:r>
      <w:r>
        <w:rPr>
          <w:lang w:eastAsia="ja-JP"/>
        </w:rPr>
        <w:t>24</w:t>
      </w:r>
      <w:r>
        <w:rPr>
          <w:lang w:eastAsia="ja-JP"/>
        </w:rPr>
        <w:t>日、</w:t>
      </w:r>
      <w:r>
        <w:rPr>
          <w:lang w:eastAsia="ja-JP"/>
        </w:rPr>
        <w:t>25</w:t>
      </w:r>
      <w:r>
        <w:rPr>
          <w:lang w:eastAsia="ja-JP"/>
        </w:rPr>
        <w:t>日の二日間行われました。天神祭はなにわの夏を彩る（いろどる）火と水の祭典で</w:t>
      </w:r>
      <w:r>
        <w:rPr>
          <w:lang w:eastAsia="ja-JP"/>
        </w:rPr>
        <w:t>1</w:t>
      </w:r>
      <w:r>
        <w:rPr>
          <w:lang w:eastAsia="ja-JP"/>
        </w:rPr>
        <w:t>日目はだんじりや獅子舞の演舞、催太鼓（もよおしだいこ）の宮入りが大阪天満宮境内（けいだい）で行われます。</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r>
    </w:p>
    <w:p>
      <w:pPr>
        <w:pStyle w:val="Ttulo1"/>
        <w:bidi w:val="0"/>
        <w:rPr/>
      </w:pPr>
      <w:bookmarkStart w:id="1" w:name="__RefHeading___Toc544_471432131"/>
      <w:bookmarkEnd w:id="1"/>
      <w:r>
        <w:rPr/>
        <w:t>2 EXEMPLOS</w:t>
      </w:r>
    </w:p>
    <w:p>
      <w:pPr>
        <w:pStyle w:val="Normal"/>
        <w:bidi w:val="0"/>
        <w:spacing w:lineRule="auto" w:line="360"/>
        <w:ind w:left="0" w:right="0" w:firstLine="680"/>
        <w:jc w:val="both"/>
        <w:rPr/>
      </w:pPr>
      <w:r>
        <w:rPr/>
      </w:r>
    </w:p>
    <w:p>
      <w:pPr>
        <w:pStyle w:val="Ttulo2"/>
        <w:bidi w:val="0"/>
        <w:rPr/>
      </w:pPr>
      <w:bookmarkStart w:id="2" w:name="__RefHeading___Toc546_471432131"/>
      <w:bookmarkEnd w:id="2"/>
      <w:r>
        <w:rPr/>
        <w:t>2.1 IMAGEM</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 xml:space="preserve">Na </w:t>
      </w:r>
      <w:r>
        <w:rPr/>
        <w:fldChar w:fldCharType="begin"/>
      </w:r>
      <w:r>
        <w:rPr/>
        <w:instrText> REF Ref_Figura0_label_and_number \h </w:instrText>
      </w:r>
      <w:r>
        <w:rPr/>
        <w:fldChar w:fldCharType="separate"/>
      </w:r>
      <w:r>
        <w:rPr/>
        <w:t>Figura 1</w:t>
      </w:r>
      <w:r>
        <w:rPr/>
        <w:fldChar w:fldCharType="end"/>
      </w:r>
      <w:r>
        <w:rPr/>
        <w:t xml:space="preserve"> tem dois pássaros brigando.</w:t>
      </w:r>
    </w:p>
    <w:p>
      <w:pPr>
        <w:pStyle w:val="Normal"/>
        <w:bidi w:val="0"/>
        <w:spacing w:lineRule="auto" w:line="360"/>
        <w:ind w:left="0" w:right="0" w:firstLine="680"/>
        <w:jc w:val="both"/>
        <w:rPr/>
      </w:pPr>
      <w:r>
        <w:rPr/>
      </w:r>
      <w:r>
        <mc:AlternateContent>
          <mc:Choice Requires="wps">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060825" cy="2999105"/>
                <wp:effectExtent l="0" t="0" r="0" b="0"/>
                <wp:wrapTopAndBottom/>
                <wp:docPr id="1" name="Quadro1"/>
                <a:graphic xmlns:a="http://schemas.openxmlformats.org/drawingml/2006/main">
                  <a:graphicData uri="http://schemas.microsoft.com/office/word/2010/wordprocessingShape">
                    <wps:wsp>
                      <wps:cNvSpPr txBox="1"/>
                      <wps:spPr>
                        <a:xfrm>
                          <a:off x="0" y="0"/>
                          <a:ext cx="4060825" cy="2999105"/>
                        </a:xfrm>
                        <a:prstGeom prst="rect"/>
                      </wps:spPr>
                      <wps:txbx>
                        <w:txbxContent>
                          <w:p>
                            <w:pPr>
                              <w:pStyle w:val="Figura"/>
                              <w:bidi w:val="0"/>
                              <w:rPr/>
                            </w:pPr>
                            <w:bookmarkStart w:id="3" w:name="Ref_Figura0_label_and_number"/>
                            <w:r>
                              <w:rPr>
                                <w:b/>
                                <w:bCs/>
                              </w:rPr>
                              <w:t xml:space="preserve">Figura </w:t>
                            </w:r>
                            <w:r>
                              <w:rPr>
                                <w:b/>
                                <w:bCs/>
                              </w:rPr>
                              <w:fldChar w:fldCharType="begin"/>
                            </w:r>
                            <w:r>
                              <w:rPr>
                                <w:b/>
                                <w:bCs/>
                              </w:rPr>
                              <w:instrText> SEQ Figura \* ARABIC </w:instrText>
                            </w:r>
                            <w:r>
                              <w:rPr>
                                <w:b/>
                                <w:bCs/>
                              </w:rPr>
                              <w:fldChar w:fldCharType="separate"/>
                            </w:r>
                            <w:r>
                              <w:rPr>
                                <w:b/>
                                <w:bCs/>
                              </w:rPr>
                              <w:t>1</w:t>
                            </w:r>
                            <w:r>
                              <w:rPr>
                                <w:b/>
                                <w:bCs/>
                              </w:rPr>
                              <w:fldChar w:fldCharType="end"/>
                            </w:r>
                            <w:bookmarkEnd w:id="3"/>
                            <w:r>
                              <w:rPr>
                                <w:b/>
                                <w:bCs/>
                              </w:rPr>
                              <w:t>:</w:t>
                            </w:r>
                            <w:r>
                              <w:rPr/>
                              <w:t xml:space="preserve"> </w:t>
                            </w:r>
                            <w:r>
                              <w:rPr/>
                              <w:t>A imagem de dois pássaros.</w:t>
                            </w:r>
                            <w:r>
                              <w:rPr>
                                <w:vanish/>
                              </w:rPr>
                              <w:br/>
                            </w:r>
                            <w:r>
                              <w:rPr/>
                              <w:drawing>
                                <wp:inline distT="0" distB="0" distL="0" distR="0">
                                  <wp:extent cx="4060825" cy="2707005"/>
                                  <wp:effectExtent l="0" t="0" r="0" b="0"/>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2"/>
                                          <a:stretch>
                                            <a:fillRect/>
                                          </a:stretch>
                                        </pic:blipFill>
                                        <pic:spPr bwMode="auto">
                                          <a:xfrm>
                                            <a:off x="0" y="0"/>
                                            <a:ext cx="4060825" cy="2707005"/>
                                          </a:xfrm>
                                          <a:prstGeom prst="rect">
                                            <a:avLst/>
                                          </a:prstGeom>
                                        </pic:spPr>
                                      </pic:pic>
                                    </a:graphicData>
                                  </a:graphic>
                                </wp:inline>
                              </w:drawing>
                            </w:r>
                          </w:p>
                          <w:p>
                            <w:pPr>
                              <w:pStyle w:val="Legenda"/>
                              <w:suppressLineNumbers/>
                              <w:bidi w:val="0"/>
                              <w:spacing w:lineRule="auto" w:line="240" w:before="0" w:after="0"/>
                              <w:ind w:left="0" w:right="0" w:hanging="0"/>
                              <w:jc w:val="center"/>
                              <w:rPr/>
                            </w:pPr>
                            <w:r>
                              <w:rPr>
                                <w:b/>
                                <w:bCs/>
                              </w:rPr>
                              <w:t>Fonte:</w:t>
                            </w:r>
                            <w:r>
                              <w:rPr/>
                              <w:t xml:space="preserve"> A imagem tem licença CC0.</w:t>
                            </w:r>
                          </w:p>
                        </w:txbxContent>
                      </wps:txbx>
                      <wps:bodyPr anchor="t" lIns="0" tIns="0" rIns="0" bIns="0">
                        <a:noAutofit/>
                      </wps:bodyPr>
                    </wps:wsp>
                  </a:graphicData>
                </a:graphic>
              </wp:anchor>
            </w:drawing>
          </mc:Choice>
          <mc:Fallback>
            <w:pict>
              <v:rect style="position:absolute;rotation:0;width:319.75pt;height:236.15pt;mso-wrap-distance-left:0pt;mso-wrap-distance-right:0pt;mso-wrap-distance-top:0pt;mso-wrap-distance-bottom:0pt;margin-top:0pt;mso-position-vertical:top;mso-position-vertical-relative:text;margin-left:66.9pt;mso-position-horizontal:center;mso-position-horizontal-relative:text">
                <v:textbox inset="0in,0in,0in,0in">
                  <w:txbxContent>
                    <w:p>
                      <w:pPr>
                        <w:pStyle w:val="Figura"/>
                        <w:bidi w:val="0"/>
                        <w:rPr/>
                      </w:pPr>
                      <w:bookmarkStart w:id="4" w:name="Ref_Figura0_label_and_number"/>
                      <w:r>
                        <w:rPr>
                          <w:b/>
                          <w:bCs/>
                        </w:rPr>
                        <w:t xml:space="preserve">Figura </w:t>
                      </w:r>
                      <w:r>
                        <w:rPr>
                          <w:b/>
                          <w:bCs/>
                        </w:rPr>
                        <w:fldChar w:fldCharType="begin"/>
                      </w:r>
                      <w:r>
                        <w:rPr>
                          <w:b/>
                          <w:bCs/>
                        </w:rPr>
                        <w:instrText> SEQ Figura \* ARABIC </w:instrText>
                      </w:r>
                      <w:r>
                        <w:rPr>
                          <w:b/>
                          <w:bCs/>
                        </w:rPr>
                        <w:fldChar w:fldCharType="separate"/>
                      </w:r>
                      <w:r>
                        <w:rPr>
                          <w:b/>
                          <w:bCs/>
                        </w:rPr>
                        <w:t>1</w:t>
                      </w:r>
                      <w:r>
                        <w:rPr>
                          <w:b/>
                          <w:bCs/>
                        </w:rPr>
                        <w:fldChar w:fldCharType="end"/>
                      </w:r>
                      <w:bookmarkEnd w:id="4"/>
                      <w:r>
                        <w:rPr>
                          <w:b/>
                          <w:bCs/>
                        </w:rPr>
                        <w:t>:</w:t>
                      </w:r>
                      <w:r>
                        <w:rPr/>
                        <w:t xml:space="preserve"> </w:t>
                      </w:r>
                      <w:r>
                        <w:rPr/>
                        <w:t>A imagem de dois pássaros.</w:t>
                      </w:r>
                      <w:r>
                        <w:rPr>
                          <w:vanish/>
                        </w:rPr>
                        <w:br/>
                      </w:r>
                      <w:r>
                        <w:rPr/>
                        <w:drawing>
                          <wp:inline distT="0" distB="0" distL="0" distR="0">
                            <wp:extent cx="4060825" cy="2707005"/>
                            <wp:effectExtent l="0" t="0" r="0" b="0"/>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2"/>
                                    <a:stretch>
                                      <a:fillRect/>
                                    </a:stretch>
                                  </pic:blipFill>
                                  <pic:spPr bwMode="auto">
                                    <a:xfrm>
                                      <a:off x="0" y="0"/>
                                      <a:ext cx="4060825" cy="2707005"/>
                                    </a:xfrm>
                                    <a:prstGeom prst="rect">
                                      <a:avLst/>
                                    </a:prstGeom>
                                  </pic:spPr>
                                </pic:pic>
                              </a:graphicData>
                            </a:graphic>
                          </wp:inline>
                        </w:drawing>
                      </w:r>
                    </w:p>
                    <w:p>
                      <w:pPr>
                        <w:pStyle w:val="Legenda"/>
                        <w:suppressLineNumbers/>
                        <w:bidi w:val="0"/>
                        <w:spacing w:lineRule="auto" w:line="240" w:before="0" w:after="0"/>
                        <w:ind w:left="0" w:right="0" w:hanging="0"/>
                        <w:jc w:val="center"/>
                        <w:rPr/>
                      </w:pPr>
                      <w:r>
                        <w:rPr>
                          <w:b/>
                          <w:bCs/>
                        </w:rPr>
                        <w:t>Fonte:</w:t>
                      </w:r>
                      <w:r>
                        <w:rPr/>
                        <w:t xml:space="preserve"> A imagem tem licença CC0.</w:t>
                      </w:r>
                    </w:p>
                  </w:txbxContent>
                </v:textbox>
                <w10:wrap type="topAndBottom"/>
              </v:rect>
            </w:pict>
          </mc:Fallback>
        </mc:AlternateContent>
      </w:r>
    </w:p>
    <w:p>
      <w:pPr>
        <w:pStyle w:val="Ttulo2"/>
        <w:bidi w:val="0"/>
        <w:rPr/>
      </w:pPr>
      <w:bookmarkStart w:id="5" w:name="__RefHeading___Toc548_471432131"/>
      <w:bookmarkEnd w:id="5"/>
      <w:r>
        <w:rPr/>
        <w:t>2.2 TABELA</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 xml:space="preserve">Alguns meses na </w:t>
      </w:r>
      <w:r>
        <w:rPr/>
        <w:fldChar w:fldCharType="begin"/>
      </w:r>
      <w:r>
        <w:rPr/>
        <w:instrText> REF Ref_Tabela0_label_and_number \h </w:instrText>
      </w:r>
      <w:r>
        <w:rPr/>
        <w:fldChar w:fldCharType="separate"/>
      </w:r>
      <w:r>
        <w:rPr/>
        <w:t>Tabela 1</w:t>
      </w:r>
      <w:r>
        <w:rPr/>
        <w:fldChar w:fldCharType="end"/>
      </w:r>
      <w:r>
        <w:rPr/>
        <w:t>.</w:t>
      </w:r>
    </w:p>
    <w:p>
      <w:pPr>
        <w:pStyle w:val="Tabela"/>
        <w:keepNext w:val="true"/>
        <w:bidi w:val="0"/>
        <w:rPr/>
      </w:pPr>
      <w:bookmarkStart w:id="6" w:name="Ref_Tabela0_label_and_number"/>
      <w:r>
        <w:rPr>
          <w:b/>
          <w:bCs/>
        </w:rPr>
        <w:t xml:space="preserve">Tabela </w:t>
      </w:r>
      <w:r>
        <w:rPr>
          <w:b/>
          <w:bCs/>
        </w:rPr>
        <w:fldChar w:fldCharType="begin"/>
      </w:r>
      <w:r>
        <w:rPr>
          <w:b/>
          <w:bCs/>
        </w:rPr>
        <w:instrText> SEQ Tabela \* ARABIC </w:instrText>
      </w:r>
      <w:r>
        <w:rPr>
          <w:b/>
          <w:bCs/>
        </w:rPr>
        <w:fldChar w:fldCharType="separate"/>
      </w:r>
      <w:r>
        <w:rPr>
          <w:b/>
          <w:bCs/>
        </w:rPr>
        <w:t>1</w:t>
      </w:r>
      <w:r>
        <w:rPr>
          <w:b/>
          <w:bCs/>
        </w:rPr>
        <w:fldChar w:fldCharType="end"/>
      </w:r>
      <w:bookmarkEnd w:id="6"/>
      <w:r>
        <w:rPr>
          <w:b/>
          <w:bCs/>
        </w:rPr>
        <w:t>:</w:t>
      </w:r>
      <w:r>
        <w:rPr/>
        <w:t xml:space="preserve"> </w:t>
      </w:r>
      <w:r>
        <w:rPr/>
        <w:t>Meses do ano.</w:t>
      </w:r>
    </w:p>
    <w:tbl>
      <w:tblPr>
        <w:tblW w:w="9071" w:type="dxa"/>
        <w:jc w:val="left"/>
        <w:tblInd w:w="0" w:type="dxa"/>
        <w:tblCellMar>
          <w:top w:w="55" w:type="dxa"/>
          <w:left w:w="55" w:type="dxa"/>
          <w:bottom w:w="55" w:type="dxa"/>
          <w:right w:w="55" w:type="dxa"/>
        </w:tblCellMar>
      </w:tblPr>
      <w:tblGrid>
        <w:gridCol w:w="4535"/>
        <w:gridCol w:w="4536"/>
      </w:tblGrid>
      <w:tr>
        <w:trPr/>
        <w:tc>
          <w:tcPr>
            <w:tcW w:w="4535" w:type="dxa"/>
            <w:tcBorders>
              <w:top w:val="single" w:sz="4" w:space="0" w:color="000000"/>
              <w:bottom w:val="single" w:sz="4" w:space="0" w:color="000000"/>
            </w:tcBorders>
            <w:shd w:fill="auto" w:val="clear"/>
          </w:tcPr>
          <w:p>
            <w:pPr>
              <w:pStyle w:val="Contedodatabela"/>
              <w:keepNext w:val="true"/>
              <w:bidi w:val="0"/>
              <w:jc w:val="center"/>
              <w:rPr>
                <w:b/>
                <w:b/>
                <w:bCs/>
              </w:rPr>
            </w:pPr>
            <w:r>
              <w:rPr>
                <w:b/>
                <w:bCs/>
              </w:rPr>
              <w:t>Mês</w:t>
            </w:r>
          </w:p>
        </w:tc>
        <w:tc>
          <w:tcPr>
            <w:tcW w:w="4536" w:type="dxa"/>
            <w:tcBorders>
              <w:top w:val="single" w:sz="4" w:space="0" w:color="000000"/>
              <w:left w:val="single" w:sz="4" w:space="0" w:color="000000"/>
              <w:bottom w:val="single" w:sz="4" w:space="0" w:color="000000"/>
            </w:tcBorders>
            <w:shd w:fill="auto" w:val="clear"/>
          </w:tcPr>
          <w:p>
            <w:pPr>
              <w:pStyle w:val="Contedodatabela"/>
              <w:bidi w:val="0"/>
              <w:jc w:val="center"/>
              <w:rPr>
                <w:b/>
                <w:b/>
                <w:bCs/>
              </w:rPr>
            </w:pPr>
            <w:r>
              <w:rPr>
                <w:b/>
                <w:bCs/>
              </w:rPr>
              <w:t>Número</w:t>
            </w:r>
          </w:p>
        </w:tc>
      </w:tr>
      <w:tr>
        <w:trPr/>
        <w:tc>
          <w:tcPr>
            <w:tcW w:w="4535" w:type="dxa"/>
            <w:tcBorders/>
            <w:shd w:fill="auto" w:val="clear"/>
            <w:tcMar>
              <w:top w:w="0" w:type="dxa"/>
              <w:left w:w="0" w:type="dxa"/>
              <w:bottom w:w="0" w:type="dxa"/>
              <w:right w:w="0" w:type="dxa"/>
            </w:tcMar>
          </w:tcPr>
          <w:p>
            <w:pPr>
              <w:pStyle w:val="Contedodatabela"/>
              <w:keepNext w:val="true"/>
              <w:bidi w:val="0"/>
              <w:jc w:val="center"/>
              <w:rPr/>
            </w:pPr>
            <w:r>
              <w:rPr/>
              <w:t>Janeiro</w:t>
            </w:r>
          </w:p>
        </w:tc>
        <w:tc>
          <w:tcPr>
            <w:tcW w:w="4536" w:type="dxa"/>
            <w:tcBorders>
              <w:left w:val="single" w:sz="4" w:space="0" w:color="000000"/>
            </w:tcBorders>
            <w:shd w:fill="auto" w:val="clear"/>
          </w:tcPr>
          <w:p>
            <w:pPr>
              <w:pStyle w:val="Contedodatabela"/>
              <w:bidi w:val="0"/>
              <w:jc w:val="center"/>
              <w:rPr/>
            </w:pPr>
            <w:r>
              <w:rPr/>
              <w:t>1</w:t>
            </w:r>
          </w:p>
        </w:tc>
      </w:tr>
      <w:tr>
        <w:trPr/>
        <w:tc>
          <w:tcPr>
            <w:tcW w:w="4535" w:type="dxa"/>
            <w:tcBorders/>
            <w:shd w:fill="auto" w:val="clear"/>
            <w:tcMar>
              <w:top w:w="0" w:type="dxa"/>
              <w:left w:w="0" w:type="dxa"/>
              <w:bottom w:w="0" w:type="dxa"/>
              <w:right w:w="0" w:type="dxa"/>
            </w:tcMar>
          </w:tcPr>
          <w:p>
            <w:pPr>
              <w:pStyle w:val="Contedodatabela"/>
              <w:keepNext w:val="true"/>
              <w:bidi w:val="0"/>
              <w:jc w:val="center"/>
              <w:rPr/>
            </w:pPr>
            <w:r>
              <w:rPr/>
              <w:t>Fevereiro</w:t>
            </w:r>
          </w:p>
        </w:tc>
        <w:tc>
          <w:tcPr>
            <w:tcW w:w="4536" w:type="dxa"/>
            <w:tcBorders>
              <w:left w:val="single" w:sz="4" w:space="0" w:color="000000"/>
            </w:tcBorders>
            <w:shd w:fill="auto" w:val="clear"/>
          </w:tcPr>
          <w:p>
            <w:pPr>
              <w:pStyle w:val="Contedodatabela"/>
              <w:bidi w:val="0"/>
              <w:jc w:val="center"/>
              <w:rPr/>
            </w:pPr>
            <w:r>
              <w:rPr/>
              <w:t>2</w:t>
            </w:r>
          </w:p>
        </w:tc>
      </w:tr>
      <w:tr>
        <w:trPr/>
        <w:tc>
          <w:tcPr>
            <w:tcW w:w="4535" w:type="dxa"/>
            <w:tcBorders/>
            <w:shd w:fill="auto" w:val="clear"/>
            <w:tcMar>
              <w:top w:w="0" w:type="dxa"/>
              <w:left w:w="0" w:type="dxa"/>
              <w:bottom w:w="0" w:type="dxa"/>
              <w:right w:w="0" w:type="dxa"/>
            </w:tcMar>
          </w:tcPr>
          <w:p>
            <w:pPr>
              <w:pStyle w:val="Contedodatabela"/>
              <w:keepNext w:val="true"/>
              <w:bidi w:val="0"/>
              <w:jc w:val="center"/>
              <w:rPr/>
            </w:pPr>
            <w:r>
              <w:rPr/>
              <w:t>Março</w:t>
            </w:r>
          </w:p>
        </w:tc>
        <w:tc>
          <w:tcPr>
            <w:tcW w:w="4536" w:type="dxa"/>
            <w:tcBorders>
              <w:left w:val="single" w:sz="4" w:space="0" w:color="000000"/>
            </w:tcBorders>
            <w:shd w:fill="auto" w:val="clear"/>
          </w:tcPr>
          <w:p>
            <w:pPr>
              <w:pStyle w:val="Contedodatabela"/>
              <w:bidi w:val="0"/>
              <w:jc w:val="center"/>
              <w:rPr/>
            </w:pPr>
            <w:r>
              <w:rPr/>
              <w:t>3</w:t>
            </w:r>
          </w:p>
        </w:tc>
      </w:tr>
      <w:tr>
        <w:trPr/>
        <w:tc>
          <w:tcPr>
            <w:tcW w:w="4535" w:type="dxa"/>
            <w:tcBorders>
              <w:bottom w:val="single" w:sz="4" w:space="0" w:color="000000"/>
            </w:tcBorders>
            <w:shd w:fill="auto" w:val="clear"/>
          </w:tcPr>
          <w:p>
            <w:pPr>
              <w:pStyle w:val="Contedodatabela"/>
              <w:bidi w:val="0"/>
              <w:jc w:val="center"/>
              <w:rPr/>
            </w:pPr>
            <w:r>
              <w:rPr/>
              <w:t>[…]</w:t>
            </w:r>
          </w:p>
        </w:tc>
        <w:tc>
          <w:tcPr>
            <w:tcW w:w="4536" w:type="dxa"/>
            <w:tcBorders>
              <w:left w:val="single" w:sz="4" w:space="0" w:color="000000"/>
              <w:bottom w:val="single" w:sz="4" w:space="0" w:color="000000"/>
            </w:tcBorders>
            <w:shd w:fill="auto" w:val="clear"/>
          </w:tcPr>
          <w:p>
            <w:pPr>
              <w:pStyle w:val="Contedodatabela"/>
              <w:bidi w:val="0"/>
              <w:jc w:val="center"/>
              <w:rPr/>
            </w:pPr>
            <w:r>
              <w:rPr/>
              <w:t>[…]</w:t>
            </w:r>
          </w:p>
        </w:tc>
      </w:tr>
    </w:tbl>
    <w:p>
      <w:pPr>
        <w:pStyle w:val="Normal"/>
        <w:bidi w:val="0"/>
        <w:spacing w:lineRule="auto" w:line="360"/>
        <w:ind w:left="0" w:right="0" w:firstLine="680"/>
        <w:jc w:val="both"/>
        <w:rPr/>
      </w:pPr>
      <w:r>
        <w:rPr/>
      </w:r>
    </w:p>
    <w:p>
      <w:pPr>
        <w:pStyle w:val="Ttulo2"/>
        <w:bidi w:val="0"/>
        <w:rPr/>
      </w:pPr>
      <w:bookmarkStart w:id="7" w:name="__RefHeading___Toc550_471432131"/>
      <w:bookmarkEnd w:id="7"/>
      <w:r>
        <w:rPr/>
        <w:t>2.3 FÓRMULA</w:t>
      </w:r>
    </w:p>
    <w:p>
      <w:pPr>
        <w:pStyle w:val="Normal"/>
        <w:bidi w:val="0"/>
        <w:spacing w:lineRule="auto" w:line="360"/>
        <w:ind w:left="0" w:right="0" w:firstLine="680"/>
        <w:jc w:val="both"/>
        <w:rPr/>
      </w:pPr>
      <w:r>
        <w:rPr/>
      </w:r>
    </w:p>
    <w:p>
      <w:pPr>
        <w:pStyle w:val="Normal"/>
        <w:bidi w:val="0"/>
        <w:spacing w:lineRule="auto" w:line="360"/>
        <w:ind w:left="0" w:right="0" w:firstLine="680"/>
        <w:jc w:val="both"/>
        <w:rPr/>
      </w:pPr>
      <w:r>
        <w:rPr/>
        <w:t xml:space="preserve">Uma fórmula maluca se encontra na Equação </w:t>
      </w:r>
      <w:r>
        <w:rPr/>
        <w:fldChar w:fldCharType="begin"/>
      </w:r>
      <w:r>
        <w:rPr/>
        <w:instrText> REF Ref_Texto0_number_only \h </w:instrText>
      </w:r>
      <w:r>
        <w:rPr/>
        <w:fldChar w:fldCharType="separate"/>
      </w:r>
      <w:r>
        <w:rPr/>
        <w:t>1</w:t>
      </w:r>
      <w:r>
        <w:rPr/>
        <w:fldChar w:fldCharType="end"/>
      </w:r>
      <w:r>
        <w:rPr/>
        <w:t>.</w:t>
      </w:r>
    </w:p>
    <w:tbl>
      <w:tblPr>
        <w:tblW w:w="9071" w:type="dxa"/>
        <w:jc w:val="left"/>
        <w:tblInd w:w="0" w:type="dxa"/>
        <w:tblCellMar>
          <w:top w:w="55" w:type="dxa"/>
          <w:left w:w="55" w:type="dxa"/>
          <w:bottom w:w="55" w:type="dxa"/>
          <w:right w:w="55" w:type="dxa"/>
        </w:tblCellMar>
      </w:tblPr>
      <w:tblGrid>
        <w:gridCol w:w="8062"/>
        <w:gridCol w:w="1009"/>
      </w:tblGrid>
      <w:tr>
        <w:trPr>
          <w:tblHeader w:val="true"/>
        </w:trPr>
        <w:tc>
          <w:tcPr>
            <w:tcW w:w="8062" w:type="dxa"/>
            <w:tcBorders/>
            <w:shd w:fill="auto" w:val="clear"/>
            <w:vAlign w:val="center"/>
          </w:tcPr>
          <w:p>
            <w:pPr>
              <w:pStyle w:val="Contedodatabela"/>
              <w:bidi w:val="0"/>
              <w:ind w:left="0" w:right="0" w:hanging="0"/>
              <w:jc w:val="center"/>
              <w:rPr/>
            </w:pPr>
            <w:r>
              <w:rPr/>
            </w:r>
            <m:oMath xmlns:m="http://schemas.openxmlformats.org/officeDocument/2006/math">
              <m:r>
                <w:rPr>
                  <w:rFonts w:ascii="Cambria Math" w:hAnsi="Cambria Math"/>
                </w:rPr>
                <m:t xml:space="preserve">X</m:t>
              </m:r>
              <m:r>
                <w:rPr>
                  <w:rFonts w:ascii="Cambria Math" w:hAnsi="Cambria Math"/>
                </w:rPr>
                <m:t xml:space="preserve">=</m:t>
              </m:r>
              <m:d>
                <m:dPr>
                  <m:begChr m:val="["/>
                  <m:endChr m:val="]"/>
                </m:dPr>
                <m:e>
                  <m:f>
                    <m:num>
                      <m:f>
                        <m:num>
                          <m:sSup>
                            <m:e>
                              <m:r>
                                <w:rPr>
                                  <w:rFonts w:ascii="Cambria Math" w:hAnsi="Cambria Math"/>
                                </w:rPr>
                                <m:t xml:space="preserve">mc</m:t>
                              </m:r>
                            </m:e>
                            <m:sup>
                              <m:r>
                                <w:rPr>
                                  <w:rFonts w:ascii="Cambria Math" w:hAnsi="Cambria Math"/>
                                </w:rPr>
                                <m:t xml:space="preserve">2</m:t>
                              </m:r>
                            </m:sup>
                          </m:sSup>
                        </m:num>
                        <m:den>
                          <m:r>
                            <w:rPr>
                              <w:rFonts w:ascii="Cambria Math" w:hAnsi="Cambria Math"/>
                            </w:rPr>
                            <m:t xml:space="preserve">±</m:t>
                          </m:r>
                          <m:r>
                            <w:rPr>
                              <w:rFonts w:ascii="Cambria Math" w:hAnsi="Cambria Math"/>
                            </w:rPr>
                            <m:t xml:space="preserve">8</m:t>
                          </m:r>
                        </m:den>
                      </m:f>
                      <m:r>
                        <w:rPr>
                          <w:rFonts w:ascii="Cambria Math" w:hAnsi="Cambria Math"/>
                        </w:rPr>
                        <m:t xml:space="preserve">×</m:t>
                      </m:r>
                      <m:d>
                        <m:dPr>
                          <m:begChr m:val="("/>
                          <m:endChr m:val=")"/>
                        </m:dPr>
                        <m:e>
                          <m:r>
                            <w:rPr>
                              <w:rFonts w:ascii="Cambria Math" w:hAnsi="Cambria Math"/>
                            </w:rPr>
                            <m:t xml:space="preserve">5</m:t>
                          </m:r>
                          <m:r>
                            <w:rPr>
                              <w:rFonts w:ascii="Cambria Math" w:hAnsi="Cambria Math"/>
                            </w:rPr>
                            <m:t xml:space="preserve">⋅</m:t>
                          </m:r>
                          <m:r>
                            <w:rPr>
                              <w:rFonts w:ascii="Cambria Math" w:hAnsi="Cambria Math"/>
                            </w:rPr>
                            <m:t xml:space="preserve">Δ</m:t>
                          </m:r>
                          <m:r>
                            <w:rPr>
                              <w:rFonts w:ascii="Cambria Math" w:hAnsi="Cambria Math"/>
                            </w:rPr>
                            <m:t xml:space="preserve">α</m:t>
                          </m:r>
                          <m:r>
                            <w:rPr>
                              <w:rFonts w:ascii="Cambria Math" w:hAnsi="Cambria Math"/>
                            </w:rPr>
                            <m:t xml:space="preserve">1000</m:t>
                          </m:r>
                        </m:e>
                      </m:d>
                    </m:num>
                    <m:den>
                      <m:sSub>
                        <m:e>
                          <m:r>
                            <w:rPr>
                              <w:rFonts w:ascii="Cambria Math" w:hAnsi="Cambria Math"/>
                            </w:rPr>
                            <m:t xml:space="preserve">x</m:t>
                          </m:r>
                        </m:e>
                        <m:sub>
                          <m:r>
                            <w:rPr>
                              <w:rFonts w:ascii="Cambria Math" w:hAnsi="Cambria Math"/>
                            </w:rPr>
                            <m:t xml:space="preserve">θ</m:t>
                          </m:r>
                        </m:sub>
                      </m:sSub>
                      <m:r>
                        <w:rPr>
                          <w:rFonts w:ascii="Cambria Math" w:hAnsi="Cambria Math"/>
                        </w:rPr>
                        <m:t xml:space="preserve">÷</m:t>
                      </m:r>
                      <m:r>
                        <w:rPr>
                          <w:rFonts w:ascii="Cambria Math" w:hAnsi="Cambria Math"/>
                        </w:rPr>
                        <m:t xml:space="preserve">2</m:t>
                      </m:r>
                    </m:den>
                  </m:f>
                </m:e>
              </m:d>
            </m:oMath>
          </w:p>
        </w:tc>
        <w:tc>
          <w:tcPr>
            <w:tcW w:w="1009" w:type="dxa"/>
            <w:tcBorders/>
            <w:shd w:fill="auto" w:val="clear"/>
            <w:vAlign w:val="center"/>
          </w:tcPr>
          <w:p>
            <w:pPr>
              <w:pStyle w:val="Contedodatabela"/>
              <w:bidi w:val="0"/>
              <w:ind w:left="0" w:right="0" w:hanging="0"/>
              <w:jc w:val="right"/>
              <w:rPr/>
            </w:pPr>
            <w:r>
              <w:rPr/>
              <w:t>(</w:t>
            </w:r>
            <w:bookmarkStart w:id="8" w:name="Ref_Texto0_number_only"/>
            <w:r>
              <w:rPr/>
              <w:fldChar w:fldCharType="begin"/>
            </w:r>
            <w:r>
              <w:rPr/>
              <w:instrText> SEQ Texto \* ARABIC </w:instrText>
            </w:r>
            <w:r>
              <w:rPr/>
              <w:fldChar w:fldCharType="separate"/>
            </w:r>
            <w:r>
              <w:rPr/>
              <w:t>1</w:t>
            </w:r>
            <w:r>
              <w:rPr/>
              <w:fldChar w:fldCharType="end"/>
            </w:r>
            <w:bookmarkEnd w:id="8"/>
            <w:r>
              <w:rPr/>
              <w:t>)</w:t>
            </w:r>
          </w:p>
        </w:tc>
      </w:tr>
    </w:tbl>
    <w:p>
      <w:pPr>
        <w:pStyle w:val="Normal"/>
        <w:bidi w:val="0"/>
        <w:spacing w:lineRule="auto" w:line="360"/>
        <w:ind w:left="0" w:right="0" w:firstLine="680"/>
        <w:jc w:val="both"/>
        <w:rPr/>
      </w:pPr>
      <w:r>
        <w:rPr/>
      </w:r>
    </w:p>
    <w:p>
      <w:pPr>
        <w:pStyle w:val="Ttulo2"/>
        <w:bidi w:val="0"/>
        <w:rPr/>
      </w:pPr>
      <w:bookmarkStart w:id="9" w:name="__RefHeading___Toc552_471432131"/>
      <w:bookmarkEnd w:id="9"/>
      <w:r>
        <w:rPr/>
        <w:t>2.4 COLUNAS</w:t>
      </w:r>
    </w:p>
    <w:p>
      <w:pPr>
        <w:pStyle w:val="Normal"/>
        <w:bidi w:val="0"/>
        <w:spacing w:lineRule="auto" w:line="360"/>
        <w:ind w:left="0" w:right="0" w:firstLine="680"/>
        <w:jc w:val="both"/>
        <w:rPr/>
      </w:pPr>
      <w:r>
        <w:rPr/>
      </w:r>
    </w:p>
    <w:p>
      <w:pPr>
        <w:sectPr>
          <w:headerReference w:type="default" r:id="rId3"/>
          <w:footnotePr>
            <w:numFmt w:val="decimal"/>
          </w:footnotePr>
          <w:type w:val="nextPage"/>
          <w:pgSz w:w="11906" w:h="16838"/>
          <w:pgMar w:left="1701" w:right="1134" w:header="1134" w:top="1647" w:footer="0" w:bottom="1134" w:gutter="0"/>
          <w:pgNumType w:start="1" w:fmt="decimal"/>
          <w:formProt w:val="false"/>
          <w:textDirection w:val="lrTb"/>
          <w:docGrid w:type="default" w:linePitch="600" w:charSpace="32768"/>
        </w:sectPr>
      </w:pPr>
    </w:p>
    <w:p>
      <w:pPr>
        <w:pStyle w:val="Normal"/>
        <w:bidi w:val="0"/>
        <w:ind w:left="0" w:right="0" w:hanging="0"/>
        <w:rPr>
          <w:lang w:val="la-VA"/>
        </w:rPr>
      </w:pPr>
      <w:r>
        <w:rPr>
          <w:lang w:val="la-VA"/>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pPr>
        <w:sectPr>
          <w:footnotePr>
            <w:numFmt w:val="decimal"/>
          </w:footnotePr>
          <w:type w:val="continuous"/>
          <w:pgSz w:w="11906" w:h="16838"/>
          <w:pgMar w:left="1701" w:right="1134" w:header="1134" w:top="1647" w:footer="0" w:bottom="1134" w:gutter="0"/>
          <w:cols w:num="2" w:space="282" w:equalWidth="true" w:sep="false"/>
          <w:formProt w:val="false"/>
          <w:textDirection w:val="lrTb"/>
          <w:docGrid w:type="default" w:linePitch="600" w:charSpace="32768"/>
        </w:sectPr>
      </w:pPr>
    </w:p>
    <w:p>
      <w:pPr>
        <w:pStyle w:val="Normal"/>
        <w:bidi w:val="0"/>
        <w:spacing w:lineRule="auto" w:line="360"/>
        <w:ind w:left="0" w:right="0" w:firstLine="680"/>
        <w:jc w:val="both"/>
        <w:rPr/>
      </w:pPr>
      <w:r>
        <w:rPr/>
      </w:r>
    </w:p>
    <w:p>
      <w:pPr>
        <w:pStyle w:val="Ttulo2"/>
        <w:bidi w:val="0"/>
        <w:rPr/>
      </w:pPr>
      <w:bookmarkStart w:id="10" w:name="__RefHeading___Toc554_471432131"/>
      <w:bookmarkEnd w:id="10"/>
      <w:r>
        <w:rPr/>
        <w:t>2.5 MAIS TÍTULOS</w:t>
      </w:r>
    </w:p>
    <w:p>
      <w:pPr>
        <w:pStyle w:val="Normal"/>
        <w:bidi w:val="0"/>
        <w:spacing w:lineRule="auto" w:line="360"/>
        <w:ind w:left="0" w:right="0" w:firstLine="680"/>
        <w:jc w:val="both"/>
        <w:rPr/>
      </w:pPr>
      <w:r>
        <w:rPr/>
      </w:r>
    </w:p>
    <w:p>
      <w:pPr>
        <w:pStyle w:val="Ttulo3"/>
        <w:bidi w:val="0"/>
        <w:rPr/>
      </w:pPr>
      <w:bookmarkStart w:id="11" w:name="__RefHeading___Toc556_471432131"/>
      <w:bookmarkEnd w:id="11"/>
      <w:r>
        <w:rPr/>
        <w:t>2.5.1 Subtítulo</w:t>
      </w:r>
    </w:p>
    <w:p>
      <w:pPr>
        <w:pStyle w:val="Normal"/>
        <w:bidi w:val="0"/>
        <w:spacing w:lineRule="auto" w:line="360"/>
        <w:ind w:left="0" w:right="0" w:firstLine="680"/>
        <w:jc w:val="both"/>
        <w:rPr/>
      </w:pPr>
      <w:r>
        <w:rPr/>
      </w:r>
    </w:p>
    <w:p>
      <w:pPr>
        <w:pStyle w:val="Ttulo4"/>
        <w:bidi w:val="0"/>
        <w:rPr/>
      </w:pPr>
      <w:bookmarkStart w:id="12" w:name="__RefHeading___Toc558_471432131"/>
      <w:bookmarkEnd w:id="12"/>
      <w:r>
        <w:rPr/>
        <w:t>2.5.1.1 Subtítulo do subtítulo</w:t>
      </w:r>
    </w:p>
    <w:p>
      <w:pPr>
        <w:pStyle w:val="Normal"/>
        <w:bidi w:val="0"/>
        <w:spacing w:lineRule="auto" w:line="360"/>
        <w:ind w:left="0" w:right="0" w:firstLine="680"/>
        <w:jc w:val="both"/>
        <w:rPr/>
      </w:pPr>
      <w:r>
        <w:rPr/>
      </w:r>
    </w:p>
    <w:p>
      <w:pPr>
        <w:pStyle w:val="Ttulo1"/>
        <w:bidi w:val="0"/>
        <w:rPr/>
      </w:pPr>
      <w:bookmarkStart w:id="13" w:name="__RefHeading___Toc560_471432131"/>
      <w:bookmarkEnd w:id="13"/>
      <w:r>
        <w:rPr/>
        <w:t>REFERÊNCIAS</w:t>
      </w:r>
    </w:p>
    <w:p>
      <w:pPr>
        <w:pStyle w:val="Normal"/>
        <w:bidi w:val="0"/>
        <w:spacing w:lineRule="auto" w:line="360"/>
        <w:ind w:left="0" w:right="0" w:firstLine="680"/>
        <w:jc w:val="both"/>
        <w:rPr/>
      </w:pPr>
      <w:r>
        <w:rPr/>
      </w:r>
    </w:p>
    <w:p>
      <w:pPr>
        <w:pStyle w:val="Normal"/>
        <w:bidi w:val="0"/>
        <w:ind w:left="0" w:right="0" w:hanging="0"/>
        <w:rPr/>
      </w:pPr>
      <w:r>
        <w:rPr/>
        <w:t>[...]</w:t>
      </w:r>
    </w:p>
    <w:sectPr>
      <w:headerReference w:type="default" r:id="rId4"/>
      <w:footnotePr>
        <w:numFmt w:val="decimal"/>
      </w:footnotePr>
      <w:type w:val="continuous"/>
      <w:pgSz w:w="11906" w:h="16838"/>
      <w:pgMar w:left="1701" w:right="1134" w:header="1134" w:top="1647"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Liberation Sans">
    <w:altName w:val="Arial"/>
    <w:charset w:val="01"/>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suppressLineNumbers/>
        <w:bidi w:val="0"/>
        <w:ind w:left="339" w:right="0" w:hanging="339"/>
        <w:rPr/>
      </w:pPr>
      <w:r>
        <w:rPr>
          <w:rStyle w:val="Caracteresdenotaderodap"/>
        </w:rPr>
        <w:footnoteRef/>
      </w:r>
      <w:r>
        <w:rPr/>
        <w:tab/>
        <w:t>Texto em latim.</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right"/>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3</w:t>
    </w:r>
    <w:r>
      <w:rPr>
        <w:sz w:val="20"/>
        <w:szCs w:val="20"/>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bidi w:val="0"/>
      <w:jc w:val="right"/>
      <w:rPr>
        <w:sz w:val="20"/>
        <w:szCs w:val="20"/>
      </w:rPr>
    </w:pPr>
    <w:r>
      <w:rPr>
        <w:sz w:val="20"/>
        <w:szCs w:val="20"/>
      </w:rPr>
      <w:fldChar w:fldCharType="begin"/>
    </w:r>
    <w:r>
      <w:rPr>
        <w:sz w:val="20"/>
        <w:szCs w:val="20"/>
      </w:rPr>
      <w:instrText> PAGE </w:instrText>
    </w:r>
    <w:r>
      <w:rPr>
        <w:sz w:val="20"/>
        <w:szCs w:val="20"/>
      </w:rPr>
      <w:fldChar w:fldCharType="separate"/>
    </w:r>
    <w:r>
      <w:rPr>
        <w:sz w:val="20"/>
        <w:szCs w:val="20"/>
      </w:rPr>
      <w:t>3</w:t>
    </w:r>
    <w:r>
      <w:rPr>
        <w:sz w:val="20"/>
        <w:szCs w:val="20"/>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0" w:hanging="0"/>
      </w:pPr>
    </w:lvl>
    <w:lvl w:ilvl="1">
      <w:start w:val="1"/>
      <w:pStyle w:val="Ttulo2"/>
      <w:numFmt w:val="none"/>
      <w:suff w:val="nothing"/>
      <w:lvlText w:val=""/>
      <w:lvlJc w:val="left"/>
      <w:pPr>
        <w:ind w:left="0" w:hanging="0"/>
      </w:pPr>
    </w:lvl>
    <w:lvl w:ilvl="2">
      <w:start w:val="1"/>
      <w:pStyle w:val="Ttulo3"/>
      <w:numFmt w:val="none"/>
      <w:suff w:val="nothing"/>
      <w:lvlText w:val=""/>
      <w:lvlJc w:val="left"/>
      <w:pPr>
        <w:ind w:left="0" w:hanging="0"/>
      </w:pPr>
    </w:lvl>
    <w:lvl w:ilvl="3">
      <w:start w:val="1"/>
      <w:pStyle w:val="Ttulo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40"/>
  <w:defaultTabStop w:val="709"/>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ucida Sans"/>
        <w:kern w:val="2"/>
        <w:sz w:val="24"/>
        <w:szCs w:val="24"/>
        <w:lang w:val="pt-BR" w:eastAsia="zh-CN" w:bidi="hi-IN"/>
      </w:rPr>
    </w:rPrDefault>
    <w:pPrDefault>
      <w:pPr>
        <w:widowControl/>
      </w:pPr>
    </w:pPrDefault>
  </w:docDefaults>
  <w:style w:type="paragraph" w:styleId="Normal">
    <w:name w:val="Normal"/>
    <w:qFormat/>
    <w:pPr>
      <w:widowControl/>
      <w:kinsoku w:val="true"/>
      <w:overflowPunct w:val="true"/>
      <w:autoSpaceDE w:val="true"/>
      <w:bidi w:val="0"/>
      <w:spacing w:lineRule="auto" w:line="360"/>
      <w:ind w:left="0" w:right="0" w:firstLine="680"/>
      <w:jc w:val="both"/>
    </w:pPr>
    <w:rPr>
      <w:rFonts w:ascii="Arial" w:hAnsi="Arial" w:eastAsia="Noto Serif CJK SC" w:cs="Lucida Sans"/>
      <w:color w:val="auto"/>
      <w:kern w:val="2"/>
      <w:sz w:val="24"/>
      <w:szCs w:val="24"/>
      <w:lang w:val="pt-BR" w:eastAsia="zh-CN" w:bidi="hi-IN"/>
    </w:rPr>
  </w:style>
  <w:style w:type="paragraph" w:styleId="Ttulo1">
    <w:name w:val="Heading 1"/>
    <w:basedOn w:val="Ttulo"/>
    <w:next w:val="Corpodotexto"/>
    <w:qFormat/>
    <w:pPr>
      <w:numPr>
        <w:ilvl w:val="0"/>
        <w:numId w:val="1"/>
      </w:numPr>
      <w:spacing w:before="0" w:after="0"/>
      <w:outlineLvl w:val="0"/>
    </w:pPr>
    <w:rPr>
      <w:rFonts w:ascii="Arial" w:hAnsi="Arial"/>
      <w:b/>
      <w:bCs/>
      <w:sz w:val="24"/>
      <w:szCs w:val="36"/>
    </w:rPr>
  </w:style>
  <w:style w:type="paragraph" w:styleId="Ttulo2">
    <w:name w:val="Heading 2"/>
    <w:basedOn w:val="Ttulo"/>
    <w:next w:val="Corpodotexto"/>
    <w:qFormat/>
    <w:pPr>
      <w:numPr>
        <w:ilvl w:val="1"/>
        <w:numId w:val="1"/>
      </w:numPr>
      <w:spacing w:before="0" w:after="0"/>
      <w:outlineLvl w:val="1"/>
    </w:pPr>
    <w:rPr>
      <w:rFonts w:ascii="Arial" w:hAnsi="Arial"/>
      <w:b w:val="false"/>
      <w:bCs/>
      <w:sz w:val="24"/>
      <w:szCs w:val="32"/>
    </w:rPr>
  </w:style>
  <w:style w:type="paragraph" w:styleId="Ttulo3">
    <w:name w:val="Heading 3"/>
    <w:basedOn w:val="Ttulo"/>
    <w:next w:val="Corpodotexto"/>
    <w:qFormat/>
    <w:pPr>
      <w:numPr>
        <w:ilvl w:val="2"/>
        <w:numId w:val="1"/>
      </w:numPr>
      <w:spacing w:before="0" w:after="0"/>
      <w:outlineLvl w:val="2"/>
    </w:pPr>
    <w:rPr>
      <w:rFonts w:ascii="Arial" w:hAnsi="Arial"/>
      <w:b/>
      <w:bCs/>
      <w:sz w:val="24"/>
      <w:szCs w:val="28"/>
    </w:rPr>
  </w:style>
  <w:style w:type="paragraph" w:styleId="Ttulo4">
    <w:name w:val="Heading 4"/>
    <w:basedOn w:val="Ttulo"/>
    <w:next w:val="Corpodotexto"/>
    <w:qFormat/>
    <w:pPr>
      <w:numPr>
        <w:ilvl w:val="3"/>
        <w:numId w:val="1"/>
      </w:numPr>
      <w:spacing w:before="0" w:after="0"/>
      <w:outlineLvl w:val="3"/>
    </w:pPr>
    <w:rPr>
      <w:rFonts w:ascii="Arial" w:hAnsi="Arial"/>
      <w:b/>
      <w:bCs/>
      <w:i w:val="false"/>
      <w:iCs/>
      <w:sz w:val="24"/>
      <w:szCs w:val="27"/>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LinkdaInternet">
    <w:name w:val="Link da Internet"/>
    <w:rPr>
      <w:color w:val="000080"/>
      <w:u w:val="single"/>
      <w:lang w:val="zxx" w:eastAsia="zxx" w:bidi="zxx"/>
    </w:rPr>
  </w:style>
  <w:style w:type="character" w:styleId="Vnculodendice">
    <w:name w:val="Vínculo de índice"/>
    <w:qForma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Noto Sans CJK SC"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lineRule="auto" w:line="240" w:before="0" w:after="0"/>
      <w:ind w:left="0" w:right="0" w:hanging="0"/>
      <w:jc w:val="center"/>
    </w:pPr>
    <w:rPr>
      <w:rFonts w:cs="Lucida Sans"/>
      <w:i w:val="false"/>
      <w:iCs/>
      <w:sz w:val="20"/>
      <w:szCs w:val="24"/>
    </w:rPr>
  </w:style>
  <w:style w:type="paragraph" w:styleId="Ndice">
    <w:name w:val="Índice"/>
    <w:basedOn w:val="Normal"/>
    <w:qFormat/>
    <w:pPr>
      <w:suppressLineNumbers/>
    </w:pPr>
    <w:rPr>
      <w:rFonts w:cs="Lucida Sans"/>
    </w:rPr>
  </w:style>
  <w:style w:type="paragraph" w:styleId="Ttulodosumrio">
    <w:name w:val="TOA Heading"/>
    <w:basedOn w:val="Ttulo"/>
    <w:pPr>
      <w:suppressLineNumbers/>
      <w:spacing w:before="0" w:after="567"/>
      <w:ind w:left="0" w:right="0" w:hanging="0"/>
      <w:jc w:val="center"/>
    </w:pPr>
    <w:rPr>
      <w:rFonts w:ascii="Arial" w:hAnsi="Arial"/>
      <w:b/>
      <w:bCs/>
      <w:sz w:val="24"/>
      <w:szCs w:val="32"/>
    </w:rPr>
  </w:style>
  <w:style w:type="paragraph" w:styleId="CabealhoeRodap">
    <w:name w:val="Cabeçalho e Rodapé"/>
    <w:basedOn w:val="Normal"/>
    <w:qFormat/>
    <w:pPr>
      <w:suppressLineNumbers/>
      <w:tabs>
        <w:tab w:val="clear" w:pos="709"/>
        <w:tab w:val="center" w:pos="4535" w:leader="none"/>
        <w:tab w:val="right" w:pos="9071" w:leader="none"/>
      </w:tabs>
    </w:pPr>
    <w:rPr/>
  </w:style>
  <w:style w:type="paragraph" w:styleId="Cabealho">
    <w:name w:val="Header"/>
    <w:basedOn w:val="CabealhoeRodap"/>
    <w:pPr>
      <w:suppressLineNumbers/>
      <w:tabs>
        <w:tab w:val="center" w:pos="4535" w:leader="none"/>
        <w:tab w:val="right" w:pos="9071" w:leader="none"/>
      </w:tabs>
    </w:pPr>
    <w:rPr/>
  </w:style>
  <w:style w:type="paragraph" w:styleId="Notaderodap">
    <w:name w:val="Footnote Text"/>
    <w:basedOn w:val="Normal"/>
    <w:pPr>
      <w:suppressLineNumbers/>
      <w:ind w:left="339" w:right="0" w:hanging="339"/>
    </w:pPr>
    <w:rPr>
      <w:sz w:val="20"/>
      <w:szCs w:val="20"/>
    </w:rPr>
  </w:style>
  <w:style w:type="paragraph" w:styleId="Figura">
    <w:name w:val="Figura"/>
    <w:basedOn w:val="Legenda"/>
    <w:qFormat/>
    <w:pPr/>
    <w:rPr/>
  </w:style>
  <w:style w:type="paragraph" w:styleId="Contedodatabela">
    <w:name w:val="Conteúdo da tabela"/>
    <w:basedOn w:val="Normal"/>
    <w:qFormat/>
    <w:pPr>
      <w:suppressLineNumbers/>
      <w:ind w:left="0" w:right="0" w:hanging="0"/>
    </w:pPr>
    <w:rPr/>
  </w:style>
  <w:style w:type="paragraph" w:styleId="Ttulodetabela">
    <w:name w:val="Título de tabela"/>
    <w:basedOn w:val="Contedodatabela"/>
    <w:qFormat/>
    <w:pPr>
      <w:suppressLineNumbers/>
      <w:jc w:val="center"/>
    </w:pPr>
    <w:rPr>
      <w:b/>
      <w:bCs/>
    </w:rPr>
  </w:style>
  <w:style w:type="paragraph" w:styleId="Tabela">
    <w:name w:val="Tabela"/>
    <w:basedOn w:val="Legenda"/>
    <w:qFormat/>
    <w:pPr/>
    <w:rPr/>
  </w:style>
  <w:style w:type="paragraph" w:styleId="Sumrio1">
    <w:name w:val="TOC 1"/>
    <w:basedOn w:val="Ndice"/>
    <w:pPr>
      <w:tabs>
        <w:tab w:val="clear" w:pos="709"/>
        <w:tab w:val="right" w:pos="9071" w:leader="dot"/>
      </w:tabs>
      <w:ind w:left="0" w:right="0" w:hanging="0"/>
    </w:pPr>
    <w:rPr>
      <w:b/>
    </w:rPr>
  </w:style>
  <w:style w:type="paragraph" w:styleId="Sumrio2">
    <w:name w:val="TOC 2"/>
    <w:basedOn w:val="Ndice"/>
    <w:pPr>
      <w:tabs>
        <w:tab w:val="clear" w:pos="709"/>
        <w:tab w:val="right" w:pos="8788" w:leader="dot"/>
      </w:tabs>
      <w:ind w:left="0" w:right="0" w:hanging="0"/>
    </w:pPr>
    <w:rPr/>
  </w:style>
  <w:style w:type="paragraph" w:styleId="Sumrio3">
    <w:name w:val="TOC 3"/>
    <w:basedOn w:val="Ndice"/>
    <w:pPr>
      <w:tabs>
        <w:tab w:val="clear" w:pos="709"/>
        <w:tab w:val="right" w:pos="8505" w:leader="dot"/>
      </w:tabs>
      <w:ind w:left="0" w:right="0" w:hanging="0"/>
    </w:pPr>
    <w:rPr>
      <w:b/>
    </w:rPr>
  </w:style>
  <w:style w:type="paragraph" w:styleId="Sumrio4">
    <w:name w:val="TOC 4"/>
    <w:basedOn w:val="Ndice"/>
    <w:pPr>
      <w:tabs>
        <w:tab w:val="clear" w:pos="709"/>
        <w:tab w:val="right" w:pos="8222" w:leader="dot"/>
      </w:tabs>
      <w:ind w:left="0" w:right="0" w:hanging="0"/>
    </w:pPr>
    <w:rPr>
      <w:b/>
      <w:i/>
    </w:rPr>
  </w:style>
  <w:style w:type="paragraph" w:styleId="Contedodoquadro">
    <w:name w:val="Conteúdo do quadro"/>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TotalTime>
  <Application>LibreOffice/6.3.0.4$Linux_X86_64 LibreOffice_project/30$Build-4</Application>
  <Pages>5</Pages>
  <Words>480</Words>
  <Characters>1885</Characters>
  <CharactersWithSpaces>2206</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2019-08-17T10:05:57Z</dcterms:created>
  <dc:creator/>
  <dc:description/>
  <dc:language>pt-BR</dc:language>
  <cp:lastModifiedBy/>
  <dcterms:modified xsi:type="dcterms:W3CDTF">2019-08-17T13:40:02Z</dcterms:modified>
  <cp:revision>9</cp:revision>
  <dc:subject/>
  <dc:title/>
</cp:coreProperties>
</file>