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footnotes.xml" ContentType="application/vnd.openxmlformats-officedocument.wordprocessingml.footnotes+xml"/>
  <Override PartName="/word/settings.xml" ContentType="application/vnd.openxmlformats-officedocument.wordprocessingml.settings+xml"/>
  <Override PartName="/word/header2.xml" ContentType="application/vnd.openxmlformats-officedocument.wordprocessingml.header+xml"/>
  <Override PartName="/word/media/image1.png" ContentType="image/png"/>
  <Override PartName="/word/styles.xml" ContentType="application/vnd.openxmlformats-officedocument.wordprocessingml.styles+xml"/>
  <Override PartName="/word/fontTable.xml" ContentType="application/vnd.openxmlformats-officedocument.wordprocessingml.fontTable+xml"/>
  <Override PartName="/word/document.xml" ContentType="application/vnd.openxmlformats-officedocument.wordprocessingml.document.main+xml"/>
  <Override PartName="/word/theme/theme1.xml" ContentType="application/vnd.openxmlformats-officedocument.theme+xml"/>
  <Override PartName="/word/glossary/_rels/document.xml.rels" ContentType="application/vnd.openxmlformats-package.relationships+xml"/>
  <Override PartName="/word/glossary/webSettings.xml" ContentType="application/vnd.openxmlformats-officedocument.wordprocessingml.webSettings+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fontTable.xml" ContentType="application/vnd.openxmlformats-officedocument.wordprocessingml.fontTable+xml"/>
  <Override PartName="/word/glossary/settings.xml" ContentType="application/vnd.openxmlformats-officedocument.wordprocessingml.settings+xml"/>
  <Override PartName="/word/header1.xml" ContentType="application/vnd.openxmlformats-officedocument.wordprocessingml.header+xml"/>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hanging="0"/>
        <w:jc w:val="center"/>
        <w:rPr>
          <w:b/>
          <w:b/>
        </w:rPr>
      </w:pPr>
      <w:r>
        <w:rPr>
          <w:b/>
        </w:rPr>
        <w:t>INSTITUIÇÃO</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ind w:hanging="0"/>
        <w:jc w:val="center"/>
        <w:rPr>
          <w:b/>
          <w:b/>
        </w:rPr>
      </w:pPr>
      <w:r>
        <w:rPr>
          <w:b/>
        </w:rPr>
        <w:t>TÍTULO</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ind w:hanging="0"/>
        <w:jc w:val="center"/>
        <w:rPr>
          <w:b/>
          <w:b/>
        </w:rPr>
      </w:pPr>
      <w:r>
        <w:rPr>
          <w:b/>
        </w:rPr>
        <w:t>ANO</w:t>
      </w:r>
      <w:bookmarkStart w:id="0" w:name="_GoBack"/>
      <w:bookmarkEnd w:id="0"/>
    </w:p>
    <w:sdt>
      <w:sdtPr>
        <w:docPartObj>
          <w:docPartGallery w:val="Table of Contents"/>
          <w:docPartUnique w:val="true"/>
        </w:docPartObj>
      </w:sdtPr>
      <w:sdtContent>
        <w:p>
          <w:pPr>
            <w:pStyle w:val="Ttulodosumrio"/>
            <w:suppressLineNumbers/>
            <w:spacing w:before="0" w:after="567"/>
            <w:ind w:left="0" w:hanging="0"/>
            <w:jc w:val="center"/>
            <w:rPr>
              <w:rFonts w:ascii="Arial" w:hAnsi="Arial"/>
              <w:b/>
              <w:b/>
              <w:bCs/>
              <w:sz w:val="24"/>
              <w:szCs w:val="32"/>
            </w:rPr>
          </w:pPr>
          <w:r>
            <w:rPr>
              <w:b/>
              <w:bCs/>
              <w:sz w:val="24"/>
              <w:szCs w:val="32"/>
            </w:rPr>
            <w:t>SUMÁRIO</w:t>
          </w:r>
        </w:p>
        <w:p>
          <w:pPr>
            <w:pStyle w:val="Sumrio1"/>
            <w:tabs>
              <w:tab w:val="clear" w:pos="9061"/>
              <w:tab w:val="right" w:pos="9071" w:leader="dot"/>
            </w:tabs>
            <w:rPr/>
          </w:pPr>
          <w:r>
            <w:fldChar w:fldCharType="begin"/>
          </w:r>
          <w:r>
            <w:rPr>
              <w:webHidden/>
              <w:rStyle w:val="Vnculodendice"/>
            </w:rPr>
            <w:instrText> TOC \z \o "1-4" \u \h</w:instrText>
          </w:r>
          <w:r>
            <w:rPr>
              <w:webHidden/>
              <w:rStyle w:val="Vnculodendice"/>
            </w:rPr>
            <w:fldChar w:fldCharType="separate"/>
          </w:r>
          <w:hyperlink w:anchor="__RefHeading___Toc809_471432131">
            <w:r>
              <w:rPr>
                <w:webHidden/>
                <w:rStyle w:val="Vnculodendice"/>
              </w:rPr>
              <w:t>1 INTRODUÇÃO</w:t>
              <w:tab/>
              <w:t>1</w:t>
            </w:r>
          </w:hyperlink>
        </w:p>
        <w:p>
          <w:pPr>
            <w:pStyle w:val="Sumrio1"/>
            <w:tabs>
              <w:tab w:val="clear" w:pos="9061"/>
              <w:tab w:val="right" w:pos="9071" w:leader="dot"/>
            </w:tabs>
            <w:rPr/>
          </w:pPr>
          <w:hyperlink w:anchor="__RefHeading___Toc811_471432131">
            <w:r>
              <w:rPr>
                <w:webHidden/>
                <w:rStyle w:val="Vnculodendice"/>
              </w:rPr>
              <w:t>2 EXEMPLOS</w:t>
              <w:tab/>
              <w:t>1</w:t>
            </w:r>
          </w:hyperlink>
        </w:p>
        <w:p>
          <w:pPr>
            <w:pStyle w:val="Sumrio2"/>
            <w:tabs>
              <w:tab w:val="clear" w:pos="708"/>
              <w:tab w:val="right" w:pos="9071" w:leader="dot"/>
            </w:tabs>
            <w:rPr/>
          </w:pPr>
          <w:hyperlink w:anchor="__RefHeading___Toc813_471432131">
            <w:r>
              <w:rPr>
                <w:webHidden/>
                <w:rStyle w:val="Vnculodendice"/>
              </w:rPr>
              <w:t>2.1 IMAGEM</w:t>
              <w:tab/>
              <w:t>1</w:t>
            </w:r>
          </w:hyperlink>
        </w:p>
        <w:p>
          <w:pPr>
            <w:pStyle w:val="Sumrio2"/>
            <w:tabs>
              <w:tab w:val="clear" w:pos="708"/>
              <w:tab w:val="right" w:pos="9071" w:leader="dot"/>
            </w:tabs>
            <w:rPr/>
          </w:pPr>
          <w:hyperlink w:anchor="__RefHeading___Toc815_471432131">
            <w:r>
              <w:rPr>
                <w:webHidden/>
                <w:rStyle w:val="Vnculodendice"/>
              </w:rPr>
              <w:t>2.2 TABELA</w:t>
              <w:tab/>
              <w:t>2</w:t>
            </w:r>
          </w:hyperlink>
        </w:p>
        <w:p>
          <w:pPr>
            <w:pStyle w:val="Sumrio2"/>
            <w:tabs>
              <w:tab w:val="clear" w:pos="708"/>
              <w:tab w:val="right" w:pos="9071" w:leader="dot"/>
            </w:tabs>
            <w:rPr/>
          </w:pPr>
          <w:hyperlink w:anchor="__RefHeading___Toc817_471432131">
            <w:r>
              <w:rPr>
                <w:webHidden/>
                <w:rStyle w:val="Vnculodendice"/>
              </w:rPr>
              <w:t>2.3 FÓRMULA</w:t>
              <w:tab/>
              <w:t>2</w:t>
            </w:r>
          </w:hyperlink>
        </w:p>
        <w:p>
          <w:pPr>
            <w:pStyle w:val="Sumrio2"/>
            <w:tabs>
              <w:tab w:val="clear" w:pos="708"/>
              <w:tab w:val="right" w:pos="9071" w:leader="dot"/>
            </w:tabs>
            <w:rPr/>
          </w:pPr>
          <w:hyperlink w:anchor="__RefHeading___Toc819_471432131">
            <w:r>
              <w:rPr>
                <w:webHidden/>
                <w:rStyle w:val="Vnculodendice"/>
              </w:rPr>
              <w:t>2.4 COLUNAS</w:t>
              <w:tab/>
              <w:t>2</w:t>
            </w:r>
          </w:hyperlink>
        </w:p>
        <w:p>
          <w:pPr>
            <w:pStyle w:val="Sumrio2"/>
            <w:tabs>
              <w:tab w:val="clear" w:pos="708"/>
              <w:tab w:val="right" w:pos="9071" w:leader="dot"/>
            </w:tabs>
            <w:rPr/>
          </w:pPr>
          <w:hyperlink w:anchor="__RefHeading___Toc821_471432131">
            <w:r>
              <w:rPr>
                <w:webHidden/>
                <w:rStyle w:val="Vnculodendice"/>
              </w:rPr>
              <w:t>2.5 MAIS TÍTULOS</w:t>
              <w:tab/>
              <w:t>2</w:t>
            </w:r>
          </w:hyperlink>
        </w:p>
        <w:p>
          <w:pPr>
            <w:pStyle w:val="Sumrio3"/>
            <w:tabs>
              <w:tab w:val="clear" w:pos="708"/>
              <w:tab w:val="right" w:pos="9071" w:leader="dot"/>
            </w:tabs>
            <w:rPr/>
          </w:pPr>
          <w:hyperlink w:anchor="__RefHeading___Toc823_471432131">
            <w:r>
              <w:rPr>
                <w:webHidden/>
                <w:rStyle w:val="Vnculodendice"/>
              </w:rPr>
              <w:t>2.5.1 Subtítulo</w:t>
              <w:tab/>
              <w:t>2</w:t>
            </w:r>
          </w:hyperlink>
        </w:p>
        <w:p>
          <w:pPr>
            <w:pStyle w:val="Sumrio4"/>
            <w:tabs>
              <w:tab w:val="clear" w:pos="708"/>
              <w:tab w:val="right" w:pos="9071" w:leader="dot"/>
            </w:tabs>
            <w:rPr/>
          </w:pPr>
          <w:hyperlink w:anchor="__RefHeading___Toc825_471432131">
            <w:r>
              <w:rPr>
                <w:webHidden/>
                <w:rStyle w:val="Vnculodendice"/>
              </w:rPr>
              <w:t>2.5.1.1 Subtítulo do subtítulo</w:t>
              <w:tab/>
              <w:t>2</w:t>
            </w:r>
          </w:hyperlink>
        </w:p>
        <w:p>
          <w:pPr>
            <w:pStyle w:val="Sumrio1"/>
            <w:tabs>
              <w:tab w:val="clear" w:pos="9061"/>
              <w:tab w:val="right" w:pos="9071" w:leader="dot"/>
            </w:tabs>
            <w:rPr/>
          </w:pPr>
          <w:hyperlink w:anchor="__RefHeading___Toc827_471432131">
            <w:r>
              <w:rPr>
                <w:webHidden/>
                <w:rStyle w:val="Vnculodendice"/>
              </w:rPr>
              <w:t>REFERÊNCIAS</w:t>
              <w:tab/>
              <w:t>2</w:t>
            </w:r>
          </w:hyperlink>
          <w:r>
            <w:rPr>
              <w:rStyle w:val="Vnculodendice"/>
            </w:rPr>
            <w:fldChar w:fldCharType="end"/>
          </w:r>
        </w:p>
      </w:sdtContent>
    </w:sdt>
    <w:p>
      <w:pPr>
        <w:sectPr>
          <w:headerReference w:type="default" r:id="rId2"/>
          <w:type w:val="nextPage"/>
          <w:pgSz w:w="11906" w:h="16838"/>
          <w:pgMar w:left="1701" w:right="1134" w:header="709" w:top="1701" w:footer="0" w:bottom="1134" w:gutter="0"/>
          <w:pgNumType w:fmt="decimal"/>
          <w:formProt w:val="false"/>
          <w:textDirection w:val="lrTb"/>
          <w:docGrid w:type="default" w:linePitch="360" w:charSpace="0"/>
        </w:sectPr>
        <w:pStyle w:val="Ttulo1"/>
        <w:rPr/>
      </w:pPr>
      <w:r>
        <w:rPr/>
      </w:r>
    </w:p>
    <w:p>
      <w:pPr>
        <w:pStyle w:val="Ttulo1"/>
        <w:rPr/>
      </w:pPr>
      <w:bookmarkStart w:id="1" w:name="__RefHeading___Toc809_471432131"/>
      <w:bookmarkStart w:id="2" w:name="_Toc10482233"/>
      <w:bookmarkEnd w:id="1"/>
      <w:r>
        <w:rPr/>
        <w:t>1 INTRODUÇÃO</w:t>
      </w:r>
      <w:bookmarkEnd w:id="2"/>
    </w:p>
    <w:p>
      <w:pPr>
        <w:pStyle w:val="Normal"/>
        <w:rPr/>
      </w:pPr>
      <w:r>
        <w:rPr/>
      </w:r>
    </w:p>
    <w:p>
      <w:pPr>
        <w:pStyle w:val="Normal"/>
        <w:rPr/>
      </w:pPr>
      <w:r>
        <w:rPr/>
        <w:t xml:space="preserve">Este documento foi criado no Microsoft Office 2013 no Windows 7 32bit </w:t>
      </w:r>
      <w:r>
        <w:rPr>
          <w:i/>
        </w:rPr>
        <w:t>(rodado numa máquina virtual no Kubuntu 18.04).</w:t>
      </w:r>
    </w:p>
    <w:p>
      <w:pPr>
        <w:pStyle w:val="Normal"/>
        <w:rPr>
          <w:lang w:val="la"/>
        </w:rPr>
      </w:pPr>
      <w:r>
        <w:rPr>
          <w:lang w:val="la"/>
        </w:rPr>
        <w:t xml:space="preserve">Lorem </w:t>
      </w:r>
      <w:r>
        <w:rPr>
          <w:b/>
          <w:lang w:val="la"/>
        </w:rPr>
        <w:t>ipsum</w:t>
      </w:r>
      <w:r>
        <w:rPr>
          <w:lang w:val="la"/>
        </w:rPr>
        <w:t xml:space="preserve"> </w:t>
      </w:r>
      <w:r>
        <w:rPr>
          <w:i/>
          <w:lang w:val="la"/>
        </w:rPr>
        <w:t>dolor</w:t>
      </w:r>
      <w:r>
        <w:rPr>
          <w:lang w:val="la"/>
        </w:rPr>
        <w:t xml:space="preserve"> </w:t>
      </w:r>
      <w:r>
        <w:rPr>
          <w:b/>
          <w:i/>
          <w:lang w:val="la"/>
        </w:rPr>
        <w:t>sit amet</w:t>
      </w:r>
      <w:r>
        <w:rPr>
          <w:lang w:val="la"/>
        </w:rPr>
        <w:t xml:space="preserve">, </w:t>
      </w:r>
      <w:r>
        <w:rPr>
          <w:u w:val="single"/>
          <w:lang w:val="la"/>
        </w:rPr>
        <w:t>consectetur</w:t>
      </w:r>
      <w:r>
        <w:rPr>
          <w:lang w:val="la"/>
        </w:rPr>
        <w:t xml:space="preserve"> </w:t>
      </w:r>
      <w:r>
        <w:rPr>
          <w:strike/>
          <w:lang w:val="la"/>
        </w:rPr>
        <w:t>adipiscing</w:t>
      </w:r>
      <w:r>
        <w:rPr>
          <w:lang w:val="la"/>
        </w:rPr>
        <w:t xml:space="preserve">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Pr>
          <w:rStyle w:val="Ncoradanotaderodap"/>
          <w:lang w:val="la"/>
        </w:rPr>
        <w:footnoteReference w:id="2"/>
      </w:r>
    </w:p>
    <w:p>
      <w:pPr>
        <w:pStyle w:val="Normal"/>
        <w:rPr/>
      </w:pPr>
      <w:r>
        <w:rPr/>
        <w:t>X</w:t>
      </w:r>
      <w:r>
        <w:rPr>
          <w:vertAlign w:val="superscript"/>
        </w:rPr>
        <w:t>2</w:t>
      </w:r>
      <w:r>
        <w:rPr/>
        <w:t xml:space="preserve"> e X</w:t>
      </w:r>
      <w:r>
        <w:rPr>
          <w:vertAlign w:val="subscript"/>
        </w:rPr>
        <w:t>2</w:t>
      </w:r>
      <w:r>
        <w:rPr/>
        <w:t>.</w:t>
      </w:r>
    </w:p>
    <w:p>
      <w:pPr>
        <w:pStyle w:val="Normal"/>
        <w:rPr/>
      </w:pPr>
      <w:r>
        <w:rPr/>
      </w:r>
    </w:p>
    <w:p>
      <w:pPr>
        <w:pStyle w:val="Ttulo1"/>
        <w:rPr/>
      </w:pPr>
      <w:bookmarkStart w:id="3" w:name="__RefHeading___Toc811_471432131"/>
      <w:bookmarkStart w:id="4" w:name="_Toc10482234"/>
      <w:bookmarkEnd w:id="3"/>
      <w:r>
        <w:rPr/>
        <w:t>2 EXEMPLOS</w:t>
      </w:r>
      <w:bookmarkEnd w:id="4"/>
    </w:p>
    <w:p>
      <w:pPr>
        <w:pStyle w:val="Normal"/>
        <w:rPr/>
      </w:pPr>
      <w:r>
        <w:rPr/>
      </w:r>
    </w:p>
    <w:p>
      <w:pPr>
        <w:pStyle w:val="Ttulo2"/>
        <w:rPr/>
      </w:pPr>
      <w:bookmarkStart w:id="5" w:name="__RefHeading___Toc813_471432131"/>
      <w:bookmarkStart w:id="6" w:name="_Toc10482235"/>
      <w:bookmarkEnd w:id="5"/>
      <w:r>
        <w:rPr/>
        <w:t>2.1 IMAGEM</w:t>
      </w:r>
      <w:bookmarkEnd w:id="6"/>
    </w:p>
    <w:p>
      <w:pPr>
        <w:pStyle w:val="Normal"/>
        <w:rPr/>
      </w:pPr>
      <w:r>
        <w:rPr/>
      </w:r>
    </w:p>
    <w:p>
      <w:pPr>
        <w:pStyle w:val="Normal"/>
        <w:rPr>
          <w:vanish/>
        </w:rPr>
      </w:pPr>
      <w:r>
        <w:rPr/>
        <w:t xml:space="preserve">Na </w:t>
      </w:r>
      <w:r>
        <w:rPr/>
        <w:fldChar w:fldCharType="begin"/>
      </w:r>
      <w:r>
        <w:rPr/>
        <w:instrText> REF _Ref10480276 \h </w:instrText>
      </w:r>
      <w:r>
        <w:rPr/>
        <w:fldChar w:fldCharType="separate"/>
      </w:r>
      <w:r>
        <w:rPr/>
        <w:t>Figura 1</w:t>
      </w:r>
      <w:r>
        <w:rPr/>
        <w:fldChar w:fldCharType="end"/>
      </w:r>
      <w:r>
        <w:rPr/>
        <w:t xml:space="preserve"> tem dois pássaros brigando.</w:t>
      </w:r>
    </w:p>
    <w:p>
      <w:pPr>
        <w:pStyle w:val="Normal"/>
        <w:rPr/>
      </w:pPr>
      <w:r>
        <w:rPr/>
        <w:t xml:space="preserve"> </w:t>
      </w:r>
    </w:p>
    <w:p>
      <w:pPr>
        <w:pStyle w:val="Caption"/>
        <w:keepNext w:val="true"/>
        <w:rPr/>
      </w:pPr>
      <w:bookmarkStart w:id="7" w:name="_Ref10480276"/>
      <w:r>
        <w:rPr>
          <w:b/>
        </w:rPr>
        <w:t xml:space="preserve">Figura </w:t>
      </w:r>
      <w:r>
        <w:rPr>
          <w:b/>
        </w:rPr>
        <w:fldChar w:fldCharType="begin"/>
      </w:r>
      <w:r>
        <w:rPr>
          <w:b/>
        </w:rPr>
        <w:instrText> SEQ Figura \* ARABIC </w:instrText>
      </w:r>
      <w:r>
        <w:rPr>
          <w:b/>
        </w:rPr>
        <w:fldChar w:fldCharType="separate"/>
      </w:r>
      <w:r>
        <w:rPr>
          <w:b/>
        </w:rPr>
        <w:t>1</w:t>
      </w:r>
      <w:r>
        <w:rPr>
          <w:b/>
        </w:rPr>
        <w:fldChar w:fldCharType="end"/>
      </w:r>
      <w:bookmarkEnd w:id="7"/>
      <w:r>
        <w:rPr/>
        <w:t>: A imagem de dois pássaros.</w:t>
      </w:r>
    </w:p>
    <w:p>
      <w:pPr>
        <w:pStyle w:val="Normal"/>
        <w:rPr/>
      </w:pPr>
      <w:r>
        <w:rPr/>
        <w:drawing>
          <wp:anchor behindDoc="0" distT="0" distB="0" distL="114300" distR="114300" simplePos="0" locked="0" layoutInCell="1" allowOverlap="1" relativeHeight="2">
            <wp:simplePos x="0" y="0"/>
            <wp:positionH relativeFrom="column">
              <wp:align>center</wp:align>
            </wp:positionH>
            <wp:positionV relativeFrom="paragraph">
              <wp:posOffset>3810</wp:posOffset>
            </wp:positionV>
            <wp:extent cx="4125595" cy="2750185"/>
            <wp:effectExtent l="0" t="0" r="0" b="0"/>
            <wp:wrapTopAndBottom/>
            <wp:docPr id="1" name="Imagem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6" descr=""/>
                    <pic:cNvPicPr>
                      <a:picLocks noChangeAspect="1" noChangeArrowheads="1"/>
                    </pic:cNvPicPr>
                  </pic:nvPicPr>
                  <pic:blipFill>
                    <a:blip r:embed="rId3"/>
                    <a:stretch>
                      <a:fillRect/>
                    </a:stretch>
                  </pic:blipFill>
                  <pic:spPr bwMode="auto">
                    <a:xfrm>
                      <a:off x="0" y="0"/>
                      <a:ext cx="4125595" cy="2750185"/>
                    </a:xfrm>
                    <a:prstGeom prst="rect">
                      <a:avLst/>
                    </a:prstGeom>
                  </pic:spPr>
                </pic:pic>
              </a:graphicData>
            </a:graphic>
          </wp:anchor>
        </w:drawing>
      </w:r>
    </w:p>
    <w:p>
      <w:pPr>
        <w:pStyle w:val="Normal"/>
        <w:rPr/>
      </w:pPr>
      <w:r>
        <w:rPr/>
      </w:r>
    </w:p>
    <w:p>
      <w:pPr>
        <w:pStyle w:val="Normal"/>
        <w:ind w:hanging="0"/>
        <w:rPr/>
      </w:pPr>
      <w:r>
        <w:rPr/>
      </w:r>
    </w:p>
    <w:p>
      <w:pPr>
        <w:pStyle w:val="Normal"/>
        <w:rPr/>
      </w:pPr>
      <w:r>
        <w:rPr/>
      </w:r>
    </w:p>
    <w:p>
      <w:pPr>
        <w:pStyle w:val="Ttulo2"/>
        <w:rPr/>
      </w:pPr>
      <w:bookmarkStart w:id="8" w:name="__RefHeading___Toc815_471432131"/>
      <w:bookmarkStart w:id="9" w:name="_Toc10482236"/>
      <w:bookmarkEnd w:id="8"/>
      <w:r>
        <w:rPr/>
        <w:t>2.2 TABELA</w:t>
      </w:r>
      <w:bookmarkEnd w:id="9"/>
    </w:p>
    <w:p>
      <w:pPr>
        <w:pStyle w:val="Normal"/>
        <w:rPr/>
      </w:pPr>
      <w:r>
        <w:rPr/>
      </w:r>
    </w:p>
    <w:p>
      <w:pPr>
        <w:pStyle w:val="Normal"/>
        <w:rPr/>
      </w:pPr>
      <w:r>
        <w:rPr/>
        <w:t xml:space="preserve">Alguns meses na </w:t>
      </w:r>
      <w:r>
        <w:rPr/>
        <w:fldChar w:fldCharType="begin"/>
      </w:r>
      <w:r>
        <w:rPr/>
        <w:instrText> REF _Ref10480658 \h </w:instrText>
      </w:r>
      <w:r>
        <w:rPr/>
        <w:fldChar w:fldCharType="separate"/>
      </w:r>
      <w:r>
        <w:rPr/>
        <w:t>Tabela 1</w:t>
      </w:r>
      <w:r>
        <w:rPr/>
        <w:fldChar w:fldCharType="end"/>
      </w:r>
      <w:r>
        <w:rPr/>
        <w:t>.</w:t>
      </w:r>
    </w:p>
    <w:p>
      <w:pPr>
        <w:pStyle w:val="Caption"/>
        <w:keepNext w:val="true"/>
        <w:rPr/>
      </w:pPr>
      <w:bookmarkStart w:id="10" w:name="_Ref10480658"/>
      <w:r>
        <w:rPr>
          <w:b/>
        </w:rPr>
        <w:t xml:space="preserve">Tabela </w:t>
      </w:r>
      <w:r>
        <w:rPr>
          <w:b/>
        </w:rPr>
        <w:fldChar w:fldCharType="begin"/>
      </w:r>
      <w:r>
        <w:rPr>
          <w:b/>
        </w:rPr>
        <w:instrText> SEQ Tabela \* ARABIC </w:instrText>
      </w:r>
      <w:r>
        <w:rPr>
          <w:b/>
        </w:rPr>
        <w:fldChar w:fldCharType="separate"/>
      </w:r>
      <w:r>
        <w:rPr>
          <w:b/>
        </w:rPr>
        <w:t>1</w:t>
      </w:r>
      <w:r>
        <w:rPr>
          <w:b/>
        </w:rPr>
        <w:fldChar w:fldCharType="end"/>
      </w:r>
      <w:bookmarkEnd w:id="10"/>
      <w:r>
        <w:rPr>
          <w:b/>
        </w:rPr>
        <w:t>:</w:t>
      </w:r>
      <w:r>
        <w:rPr/>
        <w:t xml:space="preserve"> Meses do ano.</w:t>
      </w:r>
    </w:p>
    <w:tbl>
      <w:tblPr>
        <w:tblStyle w:val="Tabelacomgrade"/>
        <w:tblW w:w="9061" w:type="dxa"/>
        <w:jc w:val="left"/>
        <w:tblInd w:w="0" w:type="dxa"/>
        <w:tblCellMar>
          <w:top w:w="0" w:type="dxa"/>
          <w:left w:w="108" w:type="dxa"/>
          <w:bottom w:w="0" w:type="dxa"/>
          <w:right w:w="108" w:type="dxa"/>
        </w:tblCellMar>
        <w:tblLook w:noVBand="1" w:val="04a0" w:noHBand="0" w:lastColumn="0" w:firstColumn="1" w:lastRow="0" w:firstRow="1"/>
      </w:tblPr>
      <w:tblGrid>
        <w:gridCol w:w="4530"/>
        <w:gridCol w:w="4530"/>
      </w:tblGrid>
      <w:tr>
        <w:trPr/>
        <w:tc>
          <w:tcPr>
            <w:tcW w:w="4530" w:type="dxa"/>
            <w:tcBorders>
              <w:left w:val="nil"/>
            </w:tcBorders>
            <w:shd w:fill="auto" w:val="clear"/>
            <w:vAlign w:val="center"/>
          </w:tcPr>
          <w:p>
            <w:pPr>
              <w:pStyle w:val="Normal"/>
              <w:tabs>
                <w:tab w:val="clear" w:pos="708"/>
                <w:tab w:val="center" w:pos="2157" w:leader="none"/>
                <w:tab w:val="left" w:pos="3600" w:leader="none"/>
              </w:tabs>
              <w:spacing w:lineRule="auto" w:line="240" w:before="0" w:after="0"/>
              <w:ind w:hanging="0"/>
              <w:jc w:val="center"/>
              <w:rPr>
                <w:b/>
                <w:b/>
              </w:rPr>
            </w:pPr>
            <w:r>
              <w:rPr>
                <w:b/>
              </w:rPr>
              <w:t>Mês</w:t>
            </w:r>
          </w:p>
        </w:tc>
        <w:tc>
          <w:tcPr>
            <w:tcW w:w="4530" w:type="dxa"/>
            <w:tcBorders>
              <w:right w:val="nil"/>
            </w:tcBorders>
            <w:shd w:fill="auto" w:val="clear"/>
            <w:vAlign w:val="center"/>
          </w:tcPr>
          <w:p>
            <w:pPr>
              <w:pStyle w:val="Normal"/>
              <w:spacing w:lineRule="auto" w:line="240" w:before="0" w:after="0"/>
              <w:ind w:hanging="0"/>
              <w:jc w:val="center"/>
              <w:rPr>
                <w:b/>
                <w:b/>
              </w:rPr>
            </w:pPr>
            <w:r>
              <w:rPr>
                <w:b/>
              </w:rPr>
              <w:t>Número</w:t>
            </w:r>
          </w:p>
        </w:tc>
      </w:tr>
      <w:tr>
        <w:trPr/>
        <w:tc>
          <w:tcPr>
            <w:tcW w:w="4530" w:type="dxa"/>
            <w:tcBorders>
              <w:left w:val="nil"/>
              <w:bottom w:val="nil"/>
            </w:tcBorders>
            <w:shd w:fill="auto" w:val="clear"/>
            <w:vAlign w:val="center"/>
          </w:tcPr>
          <w:p>
            <w:pPr>
              <w:pStyle w:val="Normal"/>
              <w:spacing w:lineRule="auto" w:line="240" w:before="0" w:after="0"/>
              <w:ind w:hanging="0"/>
              <w:jc w:val="center"/>
              <w:rPr/>
            </w:pPr>
            <w:r>
              <w:rPr/>
              <w:t>Janeiro</w:t>
            </w:r>
          </w:p>
        </w:tc>
        <w:tc>
          <w:tcPr>
            <w:tcW w:w="4530" w:type="dxa"/>
            <w:tcBorders>
              <w:bottom w:val="nil"/>
              <w:right w:val="nil"/>
            </w:tcBorders>
            <w:shd w:fill="auto" w:val="clear"/>
            <w:vAlign w:val="center"/>
          </w:tcPr>
          <w:p>
            <w:pPr>
              <w:pStyle w:val="Normal"/>
              <w:spacing w:lineRule="auto" w:line="240" w:before="0" w:after="0"/>
              <w:ind w:hanging="0"/>
              <w:jc w:val="center"/>
              <w:rPr/>
            </w:pPr>
            <w:r>
              <w:rPr/>
              <w:t>1</w:t>
            </w:r>
          </w:p>
        </w:tc>
      </w:tr>
      <w:tr>
        <w:trPr/>
        <w:tc>
          <w:tcPr>
            <w:tcW w:w="4530" w:type="dxa"/>
            <w:tcBorders>
              <w:top w:val="nil"/>
              <w:left w:val="nil"/>
              <w:bottom w:val="nil"/>
            </w:tcBorders>
            <w:shd w:fill="auto" w:val="clear"/>
            <w:vAlign w:val="center"/>
          </w:tcPr>
          <w:p>
            <w:pPr>
              <w:pStyle w:val="Normal"/>
              <w:spacing w:lineRule="auto" w:line="240" w:before="0" w:after="0"/>
              <w:ind w:hanging="0"/>
              <w:jc w:val="center"/>
              <w:rPr/>
            </w:pPr>
            <w:r>
              <w:rPr/>
              <w:t>Fevereiro</w:t>
            </w:r>
          </w:p>
        </w:tc>
        <w:tc>
          <w:tcPr>
            <w:tcW w:w="4530" w:type="dxa"/>
            <w:tcBorders>
              <w:top w:val="nil"/>
              <w:bottom w:val="nil"/>
              <w:right w:val="nil"/>
            </w:tcBorders>
            <w:shd w:fill="auto" w:val="clear"/>
            <w:vAlign w:val="center"/>
          </w:tcPr>
          <w:p>
            <w:pPr>
              <w:pStyle w:val="Normal"/>
              <w:spacing w:lineRule="auto" w:line="240" w:before="0" w:after="0"/>
              <w:ind w:hanging="0"/>
              <w:jc w:val="center"/>
              <w:rPr/>
            </w:pPr>
            <w:r>
              <w:rPr/>
              <w:t>2</w:t>
            </w:r>
          </w:p>
        </w:tc>
      </w:tr>
      <w:tr>
        <w:trPr/>
        <w:tc>
          <w:tcPr>
            <w:tcW w:w="4530" w:type="dxa"/>
            <w:tcBorders>
              <w:top w:val="nil"/>
              <w:left w:val="nil"/>
              <w:bottom w:val="nil"/>
            </w:tcBorders>
            <w:shd w:fill="auto" w:val="clear"/>
            <w:vAlign w:val="center"/>
          </w:tcPr>
          <w:p>
            <w:pPr>
              <w:pStyle w:val="Normal"/>
              <w:spacing w:lineRule="auto" w:line="240" w:before="0" w:after="0"/>
              <w:ind w:hanging="0"/>
              <w:jc w:val="center"/>
              <w:rPr/>
            </w:pPr>
            <w:r>
              <w:rPr/>
              <w:t>Março</w:t>
            </w:r>
          </w:p>
        </w:tc>
        <w:tc>
          <w:tcPr>
            <w:tcW w:w="4530" w:type="dxa"/>
            <w:tcBorders>
              <w:top w:val="nil"/>
              <w:bottom w:val="nil"/>
              <w:right w:val="nil"/>
            </w:tcBorders>
            <w:shd w:fill="auto" w:val="clear"/>
            <w:vAlign w:val="center"/>
          </w:tcPr>
          <w:p>
            <w:pPr>
              <w:pStyle w:val="Normal"/>
              <w:spacing w:lineRule="auto" w:line="240" w:before="0" w:after="0"/>
              <w:ind w:hanging="0"/>
              <w:jc w:val="center"/>
              <w:rPr/>
            </w:pPr>
            <w:r>
              <w:rPr/>
              <w:t>3</w:t>
            </w:r>
          </w:p>
        </w:tc>
      </w:tr>
      <w:tr>
        <w:trPr/>
        <w:tc>
          <w:tcPr>
            <w:tcW w:w="4530" w:type="dxa"/>
            <w:tcBorders>
              <w:top w:val="nil"/>
              <w:left w:val="nil"/>
            </w:tcBorders>
            <w:shd w:fill="auto" w:val="clear"/>
            <w:vAlign w:val="center"/>
          </w:tcPr>
          <w:p>
            <w:pPr>
              <w:pStyle w:val="Normal"/>
              <w:spacing w:lineRule="auto" w:line="240" w:before="0" w:after="0"/>
              <w:ind w:hanging="0"/>
              <w:jc w:val="center"/>
              <w:rPr/>
            </w:pPr>
            <w:r>
              <w:rPr/>
              <w:t>[...]</w:t>
            </w:r>
          </w:p>
        </w:tc>
        <w:tc>
          <w:tcPr>
            <w:tcW w:w="4530" w:type="dxa"/>
            <w:tcBorders>
              <w:top w:val="nil"/>
              <w:right w:val="nil"/>
            </w:tcBorders>
            <w:shd w:fill="auto" w:val="clear"/>
            <w:vAlign w:val="center"/>
          </w:tcPr>
          <w:p>
            <w:pPr>
              <w:pStyle w:val="Normal"/>
              <w:spacing w:lineRule="auto" w:line="240" w:before="0" w:after="0"/>
              <w:ind w:hanging="0"/>
              <w:jc w:val="center"/>
              <w:rPr/>
            </w:pPr>
            <w:r>
              <w:rPr/>
              <w:t>[...]</w:t>
            </w:r>
          </w:p>
        </w:tc>
      </w:tr>
    </w:tbl>
    <w:p>
      <w:pPr>
        <w:pStyle w:val="Normal"/>
        <w:rPr/>
      </w:pPr>
      <w:r>
        <w:rPr/>
      </w:r>
    </w:p>
    <w:p>
      <w:pPr>
        <w:pStyle w:val="Ttulo2"/>
        <w:rPr/>
      </w:pPr>
      <w:bookmarkStart w:id="11" w:name="__RefHeading___Toc817_471432131"/>
      <w:bookmarkStart w:id="12" w:name="_Toc10482237"/>
      <w:bookmarkEnd w:id="11"/>
      <w:r>
        <w:rPr/>
        <w:t>2.3 FÓRMULA</w:t>
      </w:r>
      <w:bookmarkEnd w:id="12"/>
    </w:p>
    <w:p>
      <w:pPr>
        <w:pStyle w:val="Normal"/>
        <w:rPr/>
      </w:pPr>
      <w:r>
        <w:rPr/>
      </w:r>
    </w:p>
    <w:p>
      <w:pPr>
        <w:pStyle w:val="Normal"/>
        <w:rPr/>
      </w:pPr>
      <w:r>
        <w:rPr/>
        <w:t>Uma fórmula maluca se encontra na Equação 1.</w:t>
      </w:r>
    </w:p>
    <w:p>
      <w:pPr>
        <w:pStyle w:val="Normal"/>
        <w:rPr/>
      </w:pPr>
      <w:r>
        <w:rPr/>
      </w:r>
      <m:oMath xmlns:m="http://schemas.openxmlformats.org/officeDocument/2006/math">
        <m:r>
          <w:rPr>
            <w:rFonts w:ascii="Cambria Math" w:hAnsi="Cambria Math"/>
          </w:rPr>
          <m:t xml:space="preserve">x</m:t>
        </m:r>
        <m:r>
          <w:rPr>
            <w:rFonts w:ascii="Cambria Math" w:hAnsi="Cambria Math"/>
          </w:rPr>
          <m:t xml:space="preserve">=</m:t>
        </m:r>
        <m:d>
          <m:dPr>
            <m:begChr m:val="["/>
            <m:endChr m:val="]"/>
          </m:dPr>
          <m:e>
            <m:f>
              <m:num>
                <m:f>
                  <m:num>
                    <m:sSup>
                      <m:e>
                        <m:r>
                          <w:rPr>
                            <w:rFonts w:ascii="Cambria Math" w:hAnsi="Cambria Math"/>
                          </w:rPr>
                          <m:t xml:space="preserve">mc</m:t>
                        </m:r>
                      </m:e>
                      <m:sup>
                        <m:r>
                          <w:rPr>
                            <w:rFonts w:ascii="Cambria Math" w:hAnsi="Cambria Math"/>
                          </w:rPr>
                          <m:t xml:space="preserve">2</m:t>
                        </m:r>
                      </m:sup>
                    </m:sSup>
                  </m:num>
                  <m:den>
                    <m:r>
                      <w:rPr>
                        <w:rFonts w:ascii="Cambria Math" w:hAnsi="Cambria Math"/>
                      </w:rPr>
                      <m:t xml:space="preserve">±</m:t>
                    </m:r>
                    <m:r>
                      <w:rPr>
                        <w:rFonts w:ascii="Cambria Math" w:hAnsi="Cambria Math"/>
                      </w:rPr>
                      <m:t xml:space="preserve">8</m:t>
                    </m:r>
                  </m:den>
                </m:f>
                <m:r>
                  <w:rPr>
                    <w:rFonts w:ascii="Cambria Math" w:hAnsi="Cambria Math"/>
                  </w:rPr>
                  <m:t xml:space="preserve">×</m:t>
                </m:r>
                <m:d>
                  <m:dPr>
                    <m:begChr m:val="("/>
                    <m:endChr m:val=")"/>
                  </m:dPr>
                  <m:e>
                    <m:f>
                      <m:num>
                        <m:r>
                          <w:rPr>
                            <w:rFonts w:ascii="Cambria Math" w:hAnsi="Cambria Math"/>
                          </w:rPr>
                          <m:t xml:space="preserve">5</m:t>
                        </m:r>
                        <m:r>
                          <w:rPr>
                            <w:rFonts w:ascii="Cambria Math" w:hAnsi="Cambria Math"/>
                          </w:rPr>
                          <m:t xml:space="preserve">∙</m:t>
                        </m:r>
                        <m:r>
                          <w:rPr>
                            <w:rFonts w:ascii="Cambria Math" w:hAnsi="Cambria Math"/>
                          </w:rPr>
                          <m:t xml:space="preserve">∆</m:t>
                        </m:r>
                        <m:r>
                          <w:rPr>
                            <w:rFonts w:ascii="Cambria Math" w:hAnsi="Cambria Math"/>
                          </w:rPr>
                          <m:t xml:space="preserve">α</m:t>
                        </m:r>
                      </m:num>
                      <m:den>
                        <m:r>
                          <w:rPr>
                            <w:rFonts w:ascii="Cambria Math" w:hAnsi="Cambria Math"/>
                          </w:rPr>
                          <m:t xml:space="preserve">1000</m:t>
                        </m:r>
                      </m:den>
                    </m:f>
                  </m:e>
                </m:d>
              </m:num>
              <m:den>
                <m:sSub>
                  <m:e>
                    <m:r>
                      <w:rPr>
                        <w:rFonts w:ascii="Cambria Math" w:hAnsi="Cambria Math"/>
                      </w:rPr>
                      <m:t xml:space="preserve">x</m:t>
                    </m:r>
                  </m:e>
                  <m:sub>
                    <m:r>
                      <w:rPr>
                        <w:rFonts w:ascii="Cambria Math" w:hAnsi="Cambria Math"/>
                      </w:rPr>
                      <m:t xml:space="preserve">θ</m:t>
                    </m:r>
                  </m:sub>
                </m:sSub>
                <m:r>
                  <w:rPr>
                    <w:rFonts w:ascii="Cambria Math" w:hAnsi="Cambria Math"/>
                  </w:rPr>
                  <m:t xml:space="preserve">÷</m:t>
                </m:r>
                <m:r>
                  <w:rPr>
                    <w:rFonts w:ascii="Cambria Math" w:hAnsi="Cambria Math"/>
                  </w:rPr>
                  <m:t xml:space="preserve">2</m:t>
                </m:r>
              </m:den>
            </m:f>
          </m:e>
        </m:d>
      </m:oMath>
    </w:p>
    <w:p>
      <w:pPr>
        <w:pStyle w:val="Normal"/>
        <w:rPr/>
      </w:pPr>
      <w:r>
        <w:rPr/>
      </w:r>
    </w:p>
    <w:p>
      <w:pPr>
        <w:pStyle w:val="Ttulo2"/>
        <w:rPr/>
      </w:pPr>
      <w:bookmarkStart w:id="13" w:name="__RefHeading___Toc819_471432131"/>
      <w:bookmarkStart w:id="14" w:name="_Toc10482238"/>
      <w:bookmarkEnd w:id="13"/>
      <w:r>
        <w:rPr/>
        <w:t>2.4 COLUNAS</w:t>
      </w:r>
      <w:bookmarkEnd w:id="14"/>
    </w:p>
    <w:p>
      <w:pPr>
        <w:pStyle w:val="Normal"/>
        <w:rPr/>
      </w:pPr>
      <w:r>
        <w:rPr/>
      </w:r>
    </w:p>
    <w:p>
      <w:pPr>
        <w:sectPr>
          <w:headerReference w:type="default" r:id="rId4"/>
          <w:footnotePr>
            <w:numFmt w:val="decimal"/>
          </w:footnotePr>
          <w:type w:val="nextPage"/>
          <w:pgSz w:w="11906" w:h="16838"/>
          <w:pgMar w:left="1701" w:right="1134" w:header="0" w:top="1134" w:footer="0" w:bottom="1134" w:gutter="0"/>
          <w:pgNumType w:start="1" w:fmt="decimal"/>
          <w:formProt w:val="false"/>
          <w:textDirection w:val="lrTb"/>
        </w:sectPr>
      </w:pPr>
    </w:p>
    <w:p>
      <w:pPr>
        <w:pStyle w:val="Normal"/>
        <w:rPr>
          <w:lang w:val="la"/>
        </w:rPr>
      </w:pPr>
      <w:r>
        <w:rPr>
          <w:lang w:val="la"/>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pPr>
        <w:sectPr>
          <w:footnotePr>
            <w:numFmt w:val="decimal"/>
          </w:footnotePr>
          <w:type w:val="continuous"/>
          <w:pgSz w:w="11906" w:h="16838"/>
          <w:pgMar w:left="1701" w:right="1134" w:header="0" w:top="1134" w:footer="0" w:bottom="1134" w:gutter="0"/>
          <w:cols w:num="2" w:space="284" w:equalWidth="true" w:sep="false"/>
          <w:formProt w:val="false"/>
          <w:textDirection w:val="lrTb"/>
        </w:sectPr>
      </w:pPr>
    </w:p>
    <w:p>
      <w:pPr>
        <w:pStyle w:val="Normal"/>
        <w:rPr>
          <w:lang w:val="en-US"/>
        </w:rPr>
      </w:pPr>
      <w:r>
        <w:rPr>
          <w:lang w:val="en-US"/>
        </w:rPr>
      </w:r>
    </w:p>
    <w:p>
      <w:pPr>
        <w:pStyle w:val="Ttulo2"/>
        <w:rPr/>
      </w:pPr>
      <w:bookmarkStart w:id="15" w:name="__RefHeading___Toc821_471432131"/>
      <w:bookmarkStart w:id="16" w:name="_Toc10482239"/>
      <w:bookmarkEnd w:id="15"/>
      <w:r>
        <w:rPr/>
        <w:t>2.5 MAIS TÍTULOS</w:t>
      </w:r>
      <w:bookmarkEnd w:id="16"/>
    </w:p>
    <w:p>
      <w:pPr>
        <w:pStyle w:val="Normal"/>
        <w:rPr/>
      </w:pPr>
      <w:r>
        <w:rPr/>
      </w:r>
    </w:p>
    <w:p>
      <w:pPr>
        <w:pStyle w:val="Ttulo3"/>
        <w:rPr/>
      </w:pPr>
      <w:bookmarkStart w:id="17" w:name="__RefHeading___Toc823_471432131"/>
      <w:bookmarkStart w:id="18" w:name="_Toc10482240"/>
      <w:bookmarkEnd w:id="17"/>
      <w:r>
        <w:rPr/>
        <w:t>2.5.1 Subtítulo</w:t>
      </w:r>
      <w:bookmarkEnd w:id="18"/>
    </w:p>
    <w:p>
      <w:pPr>
        <w:pStyle w:val="Normal"/>
        <w:rPr/>
      </w:pPr>
      <w:r>
        <w:rPr/>
      </w:r>
    </w:p>
    <w:p>
      <w:pPr>
        <w:pStyle w:val="Ttulo4"/>
        <w:rPr/>
      </w:pPr>
      <w:bookmarkStart w:id="19" w:name="__RefHeading___Toc825_471432131"/>
      <w:bookmarkStart w:id="20" w:name="_Toc10482241"/>
      <w:bookmarkEnd w:id="19"/>
      <w:r>
        <w:rPr/>
        <w:t>2.5.1.1 Subtítulo do subtítulo</w:t>
      </w:r>
      <w:bookmarkEnd w:id="20"/>
    </w:p>
    <w:p>
      <w:pPr>
        <w:pStyle w:val="Normal"/>
        <w:rPr/>
      </w:pPr>
      <w:r>
        <w:rPr/>
      </w:r>
    </w:p>
    <w:p>
      <w:pPr>
        <w:pStyle w:val="Ttulo1"/>
        <w:rPr/>
      </w:pPr>
      <w:bookmarkStart w:id="21" w:name="__RefHeading___Toc827_471432131"/>
      <w:bookmarkStart w:id="22" w:name="_Toc10482242"/>
      <w:bookmarkEnd w:id="21"/>
      <w:r>
        <w:rPr/>
        <w:t>REFERÊNCIAS</w:t>
      </w:r>
      <w:bookmarkEnd w:id="22"/>
    </w:p>
    <w:p>
      <w:pPr>
        <w:pStyle w:val="Normal"/>
        <w:ind w:hanging="0"/>
        <w:rPr/>
      </w:pPr>
      <w:r>
        <w:rPr/>
        <w:t>[...]</w:t>
      </w:r>
    </w:p>
    <w:sectPr>
      <w:footnotePr>
        <w:numFmt w:val="decimal"/>
      </w:footnotePr>
      <w:type w:val="continuous"/>
      <w:pgSz w:w="11906" w:h="16838"/>
      <w:pgMar w:left="1701" w:right="1134" w:header="0" w:top="1134" w:footer="0" w:bottom="1134" w:gutter="0"/>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Liberation Sans">
    <w:altName w:val="Arial"/>
    <w:charset w:val="01"/>
    <w:family w:val="roman"/>
    <w:pitch w:val="variable"/>
  </w:font>
  <w:font w:name="Arial">
    <w:charset w:val="01"/>
    <w:family w:val="swiss"/>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taderodap"/>
        <w:ind w:hanging="0"/>
        <w:rPr/>
      </w:pPr>
      <w:r>
        <w:rPr>
          <w:rStyle w:val="Caracteresdenotaderodap"/>
        </w:rPr>
        <w:footnoteRef/>
      </w:r>
      <w:r>
        <w:rPr/>
        <w:t xml:space="preserve"> </w:t>
      </w:r>
      <w:r>
        <w:rPr/>
        <w:t>Texto em latim.</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rPr/>
    </w:pPr>
    <w:r>
      <w:rPr/>
    </w:r>
  </w:p>
  <w:p>
    <w:pPr>
      <w:pStyle w:val="Cabealho"/>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hdr>
</file>

<file path=word/settings.xml><?xml version="1.0" encoding="utf-8"?>
<w:settings xmlns:w="http://schemas.openxmlformats.org/wordprocessingml/2006/main">
  <w:zoom w:percent="140"/>
  <w:defaultTabStop w:val="708"/>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t-B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652bd"/>
    <w:pPr>
      <w:widowControl/>
      <w:bidi w:val="0"/>
      <w:spacing w:lineRule="auto" w:line="360" w:before="0" w:after="0"/>
      <w:ind w:firstLine="680"/>
      <w:jc w:val="both"/>
    </w:pPr>
    <w:rPr>
      <w:rFonts w:ascii="Arial" w:hAnsi="Arial" w:eastAsia="Calibri" w:cs="" w:cstheme="minorBidi" w:eastAsiaTheme="minorHAnsi"/>
      <w:color w:val="auto"/>
      <w:kern w:val="0"/>
      <w:sz w:val="24"/>
      <w:szCs w:val="22"/>
      <w:lang w:val="pt-BR" w:eastAsia="en-US" w:bidi="ar-SA"/>
    </w:rPr>
  </w:style>
  <w:style w:type="paragraph" w:styleId="Ttulo1">
    <w:name w:val="Heading 1"/>
    <w:basedOn w:val="Normal"/>
    <w:next w:val="Normal"/>
    <w:link w:val="Ttulo1Char"/>
    <w:uiPriority w:val="9"/>
    <w:qFormat/>
    <w:rsid w:val="003652bd"/>
    <w:pPr>
      <w:keepNext w:val="true"/>
      <w:keepLines/>
      <w:ind w:hanging="0"/>
      <w:outlineLvl w:val="0"/>
    </w:pPr>
    <w:rPr>
      <w:rFonts w:eastAsia="" w:cs="" w:cstheme="majorBidi" w:eastAsiaTheme="majorEastAsia"/>
      <w:b/>
      <w:szCs w:val="32"/>
    </w:rPr>
  </w:style>
  <w:style w:type="paragraph" w:styleId="Ttulo2">
    <w:name w:val="Heading 2"/>
    <w:basedOn w:val="Normal"/>
    <w:next w:val="Normal"/>
    <w:link w:val="Ttulo2Char"/>
    <w:uiPriority w:val="9"/>
    <w:unhideWhenUsed/>
    <w:qFormat/>
    <w:rsid w:val="00017c1a"/>
    <w:pPr>
      <w:keepNext w:val="true"/>
      <w:keepLines/>
      <w:ind w:hanging="0"/>
      <w:outlineLvl w:val="1"/>
    </w:pPr>
    <w:rPr>
      <w:rFonts w:eastAsia="" w:cs="" w:cstheme="majorBidi" w:eastAsiaTheme="majorEastAsia"/>
      <w:szCs w:val="26"/>
    </w:rPr>
  </w:style>
  <w:style w:type="paragraph" w:styleId="Ttulo3">
    <w:name w:val="Heading 3"/>
    <w:basedOn w:val="Normal"/>
    <w:next w:val="Normal"/>
    <w:link w:val="Ttulo3Char"/>
    <w:uiPriority w:val="9"/>
    <w:unhideWhenUsed/>
    <w:qFormat/>
    <w:rsid w:val="006b637a"/>
    <w:pPr>
      <w:keepNext w:val="true"/>
      <w:keepLines/>
      <w:ind w:hanging="0"/>
      <w:outlineLvl w:val="2"/>
    </w:pPr>
    <w:rPr>
      <w:rFonts w:eastAsia="" w:cs="" w:cstheme="majorBidi" w:eastAsiaTheme="majorEastAsia"/>
      <w:b/>
      <w:szCs w:val="24"/>
    </w:rPr>
  </w:style>
  <w:style w:type="paragraph" w:styleId="Ttulo4">
    <w:name w:val="Heading 4"/>
    <w:basedOn w:val="Normal"/>
    <w:next w:val="Normal"/>
    <w:link w:val="Ttulo4Char"/>
    <w:uiPriority w:val="9"/>
    <w:unhideWhenUsed/>
    <w:qFormat/>
    <w:rsid w:val="006b637a"/>
    <w:pPr>
      <w:keepNext w:val="true"/>
      <w:keepLines/>
      <w:ind w:hanging="0"/>
      <w:outlineLvl w:val="3"/>
    </w:pPr>
    <w:rPr>
      <w:rFonts w:eastAsia="" w:cs="" w:cstheme="majorBidi" w:eastAsiaTheme="majorEastAsia"/>
      <w:b/>
      <w:i/>
      <w:iCs/>
    </w:rPr>
  </w:style>
  <w:style w:type="character" w:styleId="DefaultParagraphFont" w:default="1">
    <w:name w:val="Default Paragraph Font"/>
    <w:uiPriority w:val="1"/>
    <w:semiHidden/>
    <w:unhideWhenUsed/>
    <w:qFormat/>
    <w:rPr/>
  </w:style>
  <w:style w:type="character" w:styleId="Ttulo1Char" w:customStyle="1">
    <w:name w:val="Título 1 Char"/>
    <w:basedOn w:val="DefaultParagraphFont"/>
    <w:link w:val="Ttulo1"/>
    <w:uiPriority w:val="9"/>
    <w:qFormat/>
    <w:rsid w:val="003652bd"/>
    <w:rPr>
      <w:rFonts w:ascii="Arial" w:hAnsi="Arial" w:eastAsia="" w:cs="" w:cstheme="majorBidi" w:eastAsiaTheme="majorEastAsia"/>
      <w:b/>
      <w:sz w:val="24"/>
      <w:szCs w:val="32"/>
    </w:rPr>
  </w:style>
  <w:style w:type="character" w:styleId="LinkdaInternet">
    <w:name w:val="Link da Internet"/>
    <w:basedOn w:val="DefaultParagraphFont"/>
    <w:uiPriority w:val="99"/>
    <w:unhideWhenUsed/>
    <w:rsid w:val="00017c1a"/>
    <w:rPr>
      <w:color w:val="0563C1" w:themeColor="hyperlink"/>
      <w:u w:val="single"/>
    </w:rPr>
  </w:style>
  <w:style w:type="character" w:styleId="Ttulo2Char" w:customStyle="1">
    <w:name w:val="Título 2 Char"/>
    <w:basedOn w:val="DefaultParagraphFont"/>
    <w:link w:val="Ttulo2"/>
    <w:uiPriority w:val="9"/>
    <w:qFormat/>
    <w:rsid w:val="00017c1a"/>
    <w:rPr>
      <w:rFonts w:ascii="Arial" w:hAnsi="Arial" w:eastAsia="" w:cs="" w:cstheme="majorBidi" w:eastAsiaTheme="majorEastAsia"/>
      <w:sz w:val="24"/>
      <w:szCs w:val="26"/>
    </w:rPr>
  </w:style>
  <w:style w:type="character" w:styleId="Ttulo3Char" w:customStyle="1">
    <w:name w:val="Título 3 Char"/>
    <w:basedOn w:val="DefaultParagraphFont"/>
    <w:link w:val="Ttulo3"/>
    <w:uiPriority w:val="9"/>
    <w:qFormat/>
    <w:rsid w:val="006b637a"/>
    <w:rPr>
      <w:rFonts w:ascii="Arial" w:hAnsi="Arial" w:eastAsia="" w:cs="" w:cstheme="majorBidi" w:eastAsiaTheme="majorEastAsia"/>
      <w:b/>
      <w:sz w:val="24"/>
      <w:szCs w:val="24"/>
    </w:rPr>
  </w:style>
  <w:style w:type="character" w:styleId="Ttulo4Char" w:customStyle="1">
    <w:name w:val="Título 4 Char"/>
    <w:basedOn w:val="DefaultParagraphFont"/>
    <w:link w:val="Ttulo4"/>
    <w:uiPriority w:val="9"/>
    <w:qFormat/>
    <w:rsid w:val="006b637a"/>
    <w:rPr>
      <w:rFonts w:ascii="Arial" w:hAnsi="Arial" w:eastAsia="" w:cs="" w:cstheme="majorBidi" w:eastAsiaTheme="majorEastAsia"/>
      <w:b/>
      <w:i/>
      <w:iCs/>
      <w:sz w:val="24"/>
    </w:rPr>
  </w:style>
  <w:style w:type="character" w:styleId="TextodenotaderodapChar" w:customStyle="1">
    <w:name w:val="Texto de nota de rodapé Char"/>
    <w:basedOn w:val="DefaultParagraphFont"/>
    <w:link w:val="Textodenotaderodap"/>
    <w:uiPriority w:val="99"/>
    <w:semiHidden/>
    <w:qFormat/>
    <w:rsid w:val="00af670e"/>
    <w:rPr>
      <w:rFonts w:ascii="Arial" w:hAnsi="Arial"/>
      <w:sz w:val="20"/>
      <w:szCs w:val="20"/>
    </w:rPr>
  </w:style>
  <w:style w:type="character" w:styleId="Ncoradanotaderodap">
    <w:name w:val="Âncora da nota de rodapé"/>
    <w:rPr>
      <w:vertAlign w:val="superscript"/>
    </w:rPr>
  </w:style>
  <w:style w:type="character" w:styleId="FootnoteCharacters">
    <w:name w:val="Footnote Characters"/>
    <w:basedOn w:val="DefaultParagraphFont"/>
    <w:uiPriority w:val="99"/>
    <w:semiHidden/>
    <w:unhideWhenUsed/>
    <w:qFormat/>
    <w:rsid w:val="00af670e"/>
    <w:rPr>
      <w:vertAlign w:val="superscript"/>
    </w:rPr>
  </w:style>
  <w:style w:type="character" w:styleId="CabealhoChar" w:customStyle="1">
    <w:name w:val="Cabeçalho Char"/>
    <w:basedOn w:val="DefaultParagraphFont"/>
    <w:link w:val="Cabealho"/>
    <w:uiPriority w:val="99"/>
    <w:qFormat/>
    <w:rsid w:val="00316165"/>
    <w:rPr>
      <w:rFonts w:ascii="Arial" w:hAnsi="Arial"/>
      <w:sz w:val="24"/>
    </w:rPr>
  </w:style>
  <w:style w:type="character" w:styleId="RodapChar" w:customStyle="1">
    <w:name w:val="Rodapé Char"/>
    <w:basedOn w:val="DefaultParagraphFont"/>
    <w:link w:val="Rodap"/>
    <w:uiPriority w:val="99"/>
    <w:qFormat/>
    <w:rsid w:val="00316165"/>
    <w:rPr>
      <w:rFonts w:ascii="Arial" w:hAnsi="Arial"/>
      <w:sz w:val="24"/>
    </w:rPr>
  </w:style>
  <w:style w:type="character" w:styleId="TextodenotadefimChar" w:customStyle="1">
    <w:name w:val="Texto de nota de fim Char"/>
    <w:basedOn w:val="DefaultParagraphFont"/>
    <w:link w:val="Textodenotadefim"/>
    <w:uiPriority w:val="99"/>
    <w:semiHidden/>
    <w:qFormat/>
    <w:rsid w:val="00b52550"/>
    <w:rPr>
      <w:rFonts w:ascii="Arial" w:hAnsi="Arial"/>
      <w:sz w:val="20"/>
      <w:szCs w:val="20"/>
    </w:rPr>
  </w:style>
  <w:style w:type="character" w:styleId="Ncoradanotadefim">
    <w:name w:val="Âncora da nota de fim"/>
    <w:rPr>
      <w:vertAlign w:val="superscript"/>
    </w:rPr>
  </w:style>
  <w:style w:type="character" w:styleId="EndnoteCharacters">
    <w:name w:val="Endnote Characters"/>
    <w:basedOn w:val="DefaultParagraphFont"/>
    <w:uiPriority w:val="99"/>
    <w:semiHidden/>
    <w:unhideWhenUsed/>
    <w:qFormat/>
    <w:rsid w:val="00b52550"/>
    <w:rPr>
      <w:vertAlign w:val="superscript"/>
    </w:rPr>
  </w:style>
  <w:style w:type="character" w:styleId="Vnculodendice">
    <w:name w:val="Vínculo de índice"/>
    <w:qFormat/>
    <w:rPr/>
  </w:style>
  <w:style w:type="character" w:styleId="Caracteresdenotaderodap">
    <w:name w:val="Caracteres de nota de rodapé"/>
    <w:qFormat/>
    <w:rPr/>
  </w:style>
  <w:style w:type="character" w:styleId="Caracteresdenotadefim">
    <w:name w:val="Caracteres de nota de fim"/>
    <w:qFormat/>
    <w:rPr/>
  </w:style>
  <w:style w:type="paragraph" w:styleId="Ttulo">
    <w:name w:val="Título"/>
    <w:basedOn w:val="Normal"/>
    <w:next w:val="Corpodotexto"/>
    <w:qFormat/>
    <w:pPr>
      <w:keepNext w:val="true"/>
      <w:spacing w:before="240" w:after="120"/>
    </w:pPr>
    <w:rPr>
      <w:rFonts w:ascii="Liberation Sans" w:hAnsi="Liberation Sans" w:eastAsia="Noto Sans CJK SC" w:cs="Lucida Sans"/>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TOCHeading">
    <w:name w:val="TOC Heading"/>
    <w:basedOn w:val="Ttulo1"/>
    <w:next w:val="Normal"/>
    <w:uiPriority w:val="39"/>
    <w:unhideWhenUsed/>
    <w:qFormat/>
    <w:rsid w:val="00b77942"/>
    <w:pPr>
      <w:spacing w:before="0" w:after="567"/>
      <w:jc w:val="center"/>
    </w:pPr>
    <w:rPr>
      <w:lang w:eastAsia="pt-BR"/>
    </w:rPr>
  </w:style>
  <w:style w:type="paragraph" w:styleId="Sumrio1">
    <w:name w:val="TOC 1"/>
    <w:basedOn w:val="Normal"/>
    <w:next w:val="Normal"/>
    <w:autoRedefine/>
    <w:uiPriority w:val="39"/>
    <w:unhideWhenUsed/>
    <w:rsid w:val="00e469c5"/>
    <w:pPr>
      <w:tabs>
        <w:tab w:val="clear" w:pos="708"/>
        <w:tab w:val="right" w:pos="9061" w:leader="dot"/>
      </w:tabs>
      <w:ind w:hanging="0"/>
    </w:pPr>
    <w:rPr>
      <w:b/>
    </w:rPr>
  </w:style>
  <w:style w:type="paragraph" w:styleId="Sumrio2">
    <w:name w:val="TOC 2"/>
    <w:basedOn w:val="Normal"/>
    <w:next w:val="Normal"/>
    <w:autoRedefine/>
    <w:uiPriority w:val="39"/>
    <w:unhideWhenUsed/>
    <w:rsid w:val="00e469c5"/>
    <w:pPr>
      <w:ind w:hanging="0"/>
    </w:pPr>
    <w:rPr/>
  </w:style>
  <w:style w:type="paragraph" w:styleId="Sumrio3">
    <w:name w:val="TOC 3"/>
    <w:basedOn w:val="Normal"/>
    <w:next w:val="Normal"/>
    <w:autoRedefine/>
    <w:uiPriority w:val="39"/>
    <w:unhideWhenUsed/>
    <w:rsid w:val="00e469c5"/>
    <w:pPr>
      <w:ind w:hanging="0"/>
    </w:pPr>
    <w:rPr>
      <w:b/>
    </w:rPr>
  </w:style>
  <w:style w:type="paragraph" w:styleId="Caption">
    <w:name w:val="caption"/>
    <w:basedOn w:val="Normal"/>
    <w:next w:val="Normal"/>
    <w:uiPriority w:val="35"/>
    <w:unhideWhenUsed/>
    <w:qFormat/>
    <w:rsid w:val="00af670e"/>
    <w:pPr>
      <w:spacing w:lineRule="auto" w:line="240"/>
      <w:ind w:hanging="0"/>
      <w:jc w:val="center"/>
    </w:pPr>
    <w:rPr>
      <w:iCs/>
      <w:sz w:val="20"/>
      <w:szCs w:val="18"/>
    </w:rPr>
  </w:style>
  <w:style w:type="paragraph" w:styleId="Sumrio4">
    <w:name w:val="TOC 4"/>
    <w:basedOn w:val="Normal"/>
    <w:next w:val="Normal"/>
    <w:autoRedefine/>
    <w:uiPriority w:val="39"/>
    <w:unhideWhenUsed/>
    <w:rsid w:val="00e469c5"/>
    <w:pPr>
      <w:ind w:hanging="0"/>
    </w:pPr>
    <w:rPr>
      <w:b/>
      <w:i/>
    </w:rPr>
  </w:style>
  <w:style w:type="paragraph" w:styleId="Notaderodap">
    <w:name w:val="Footnote Text"/>
    <w:basedOn w:val="Normal"/>
    <w:link w:val="TextodenotaderodapChar"/>
    <w:uiPriority w:val="99"/>
    <w:semiHidden/>
    <w:unhideWhenUsed/>
    <w:rsid w:val="00af670e"/>
    <w:pPr>
      <w:spacing w:lineRule="auto" w:line="240"/>
    </w:pPr>
    <w:rPr>
      <w:sz w:val="20"/>
      <w:szCs w:val="20"/>
    </w:rPr>
  </w:style>
  <w:style w:type="paragraph" w:styleId="CabealhoeRodap">
    <w:name w:val="Cabeçalho e Rodapé"/>
    <w:basedOn w:val="Normal"/>
    <w:qFormat/>
    <w:pPr/>
    <w:rPr/>
  </w:style>
  <w:style w:type="paragraph" w:styleId="Cabealho">
    <w:name w:val="Header"/>
    <w:basedOn w:val="Normal"/>
    <w:link w:val="CabealhoChar"/>
    <w:uiPriority w:val="99"/>
    <w:unhideWhenUsed/>
    <w:rsid w:val="00316165"/>
    <w:pPr>
      <w:tabs>
        <w:tab w:val="clear" w:pos="708"/>
        <w:tab w:val="center" w:pos="4252" w:leader="none"/>
        <w:tab w:val="right" w:pos="8504" w:leader="none"/>
      </w:tabs>
      <w:spacing w:lineRule="auto" w:line="240"/>
    </w:pPr>
    <w:rPr/>
  </w:style>
  <w:style w:type="paragraph" w:styleId="Rodap">
    <w:name w:val="Footer"/>
    <w:basedOn w:val="Normal"/>
    <w:link w:val="RodapChar"/>
    <w:uiPriority w:val="99"/>
    <w:unhideWhenUsed/>
    <w:rsid w:val="00316165"/>
    <w:pPr>
      <w:tabs>
        <w:tab w:val="clear" w:pos="708"/>
        <w:tab w:val="center" w:pos="4252" w:leader="none"/>
        <w:tab w:val="right" w:pos="8504" w:leader="none"/>
      </w:tabs>
      <w:spacing w:lineRule="auto" w:line="240"/>
    </w:pPr>
    <w:rPr/>
  </w:style>
  <w:style w:type="paragraph" w:styleId="Notadefim">
    <w:name w:val="Endnote Text"/>
    <w:basedOn w:val="Normal"/>
    <w:link w:val="TextodenotadefimChar"/>
    <w:uiPriority w:val="99"/>
    <w:semiHidden/>
    <w:unhideWhenUsed/>
    <w:rsid w:val="00b52550"/>
    <w:pPr>
      <w:spacing w:lineRule="auto" w:line="240"/>
    </w:pPr>
    <w:rPr>
      <w:sz w:val="20"/>
      <w:szCs w:val="20"/>
    </w:rPr>
  </w:style>
  <w:style w:type="paragraph" w:styleId="TOAHeading">
    <w:name w:val="TOA Heading"/>
    <w:basedOn w:val="Ttulo"/>
    <w:qFormat/>
    <w:pPr>
      <w:suppressLineNumbers/>
      <w:ind w:left="0" w:hanging="0"/>
    </w:pPr>
    <w:rPr>
      <w:b/>
      <w:bCs/>
      <w:sz w:val="32"/>
      <w:szCs w:val="32"/>
    </w:rPr>
  </w:style>
  <w:style w:type="paragraph" w:styleId="Ttulodosumrio">
    <w:name w:val="TOA Heading"/>
    <w:basedOn w:val="Ttulo"/>
    <w:pPr>
      <w:suppressLineNumbers/>
      <w:spacing w:before="0" w:after="567"/>
      <w:ind w:left="0" w:hanging="0"/>
      <w:jc w:val="center"/>
    </w:pPr>
    <w:rPr>
      <w:rFonts w:ascii="Arial" w:hAnsi="Arial"/>
      <w:b/>
      <w:bCs/>
      <w:sz w:val="24"/>
      <w:szCs w:val="32"/>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table" w:styleId="Tabelacomgrade">
    <w:name w:val="Table Grid"/>
    <w:basedOn w:val="Tabelanormal"/>
    <w:uiPriority w:val="39"/>
    <w:rsid w:val="00937bbc"/>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image" Target="media/image1.png"/><Relationship Id="rId4" Type="http://schemas.openxmlformats.org/officeDocument/2006/relationships/header" Target="header2.xml"/><Relationship Id="rId5" Type="http://schemas.openxmlformats.org/officeDocument/2006/relationships/footnotes" Target="footnotes.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glossaryDocument" Target="glossary/document.xml"/><Relationship Id="rId10" Type="http://schemas.openxmlformats.org/officeDocument/2006/relationships/customXml" Target="../customXml/item1.xml"/>
</Relationships>
</file>

<file path=word/glossary/_rels/document.xml.rels><?xml version="1.0" encoding="UTF-8"?>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594"/>
    <w:rsid w:val="004028EE"/>
    <w:rsid w:val="006D659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2F661CD3DE144EF9AC6A8343F0F6668B">
    <w:name w:val="2F661CD3DE144EF9AC6A8343F0F6668B"/>
    <w:rsid w:val="006D6594"/>
  </w:style>
  <w:style w:type="paragraph" w:customStyle="1" w:styleId="68D760F9FBA04D2A876B9AE9E73CB6D4">
    <w:name w:val="68D760F9FBA04D2A876B9AE9E73CB6D4"/>
    <w:rsid w:val="006D65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368E2-8273-4B70-8B70-2D5788EE0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Application>LibreOffice/6.3.0.4$Linux_X86_64 LibreOffice_project/30$Build-4</Application>
  <Pages>4</Pages>
  <Words>264</Words>
  <Characters>1346</Characters>
  <CharactersWithSpaces>1567</CharactersWithSpaces>
  <Paragraphs>47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2019-06-03T21:03:00Z</dcterms:created>
  <dc:creator>HMSLIMA</dc:creator>
  <dc:description/>
  <dc:language>pt-BR</dc:language>
  <cp:lastModifiedBy/>
  <dcterms:modified xsi:type="dcterms:W3CDTF">2019-08-17T10:38:14Z</dcterms:modified>
  <cp:revision>34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