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rPr/>
      </w:pPr>
      <w:r>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rPr/>
      </w:pPr>
      <w:r>
        <w:rPr/>
      </w:r>
    </w:p>
    <w:p>
      <w:pPr>
        <w:pStyle w:val="Normal"/>
        <w:rPr/>
      </w:pPr>
      <w:r>
        <w:rPr/>
      </w:r>
    </w:p>
    <w:p>
      <w:pPr>
        <w:pStyle w:val="Normal"/>
        <w:rPr/>
      </w:pPr>
      <w:r>
        <w:rPr/>
        <w:drawing>
          <wp:inline distT="0" distB="0" distL="0" distR="0">
            <wp:extent cx="5759450" cy="3239770"/>
            <wp:effectExtent l="0" t="0" r="0" b="0"/>
            <wp:docPr id="1" name="Objektum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sectPr>
      <w:type w:val="nextPage"/>
      <w:pgSz w:w="11906" w:h="16838"/>
      <w:pgMar w:left="1417"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default"/>
  </w:font>
  <w:font w:name="Times New Roman">
    <w:charset w:val="ee"/>
    <w:family w:val="roman"/>
    <w:pitch w:val="variable"/>
  </w:font>
  <w:font w:name="OpenSymbol">
    <w:altName w:val="Arial Unicode MS"/>
    <w:charset w:val="02"/>
    <w:family w:val="auto"/>
    <w:pitch w:val="default"/>
  </w:font>
  <w:font w:name="Liberation Mono">
    <w:altName w:val="Courier New"/>
    <w:charset w:val="ee"/>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ind w:left="0" w:hanging="0"/>
      </w:pPr>
    </w:lvl>
    <w:lvl w:ilvl="1">
      <w:start w:val="1"/>
      <w:pStyle w:val="Cmsor2"/>
      <w:numFmt w:val="none"/>
      <w:suff w:val="nothing"/>
      <w:lvlText w:val=""/>
      <w:lvlJc w:val="left"/>
      <w:pPr>
        <w:ind w:left="0" w:hanging="0"/>
      </w:pPr>
    </w:lvl>
    <w:lvl w:ilvl="2">
      <w:start w:val="1"/>
      <w:pStyle w:val="Cmsor3"/>
      <w:numFmt w:val="none"/>
      <w:suff w:val="nothing"/>
      <w:lvlText w:val=""/>
      <w:lvlJc w:val="left"/>
      <w:pPr>
        <w:ind w:left="0" w:hanging="0"/>
      </w:pPr>
    </w:lvl>
    <w:lvl w:ilvl="3">
      <w:start w:val="1"/>
      <w:pStyle w:val="Cmsor4"/>
      <w:numFmt w:val="none"/>
      <w:suff w:val="nothing"/>
      <w:lvlText w:val=""/>
      <w:lvlJc w:val="left"/>
      <w:pPr>
        <w:ind w:left="0" w:hanging="0"/>
      </w:pPr>
    </w:lvl>
    <w:lvl w:ilvl="4">
      <w:start w:val="1"/>
      <w:pStyle w:val="Cmsor5"/>
      <w:numFmt w:val="none"/>
      <w:suff w:val="nothing"/>
      <w:lvlText w:val=""/>
      <w:lvlJc w:val="left"/>
      <w:pPr>
        <w:ind w:left="0" w:hanging="0"/>
      </w:pPr>
    </w:lvl>
    <w:lvl w:ilvl="5">
      <w:start w:val="1"/>
      <w:pStyle w:val="Cmsor6"/>
      <w:numFmt w:val="none"/>
      <w:suff w:val="nothing"/>
      <w:lvlText w:val=""/>
      <w:lvlJc w:val="left"/>
      <w:pPr>
        <w:ind w:left="0" w:hanging="0"/>
      </w:pPr>
    </w:lvl>
    <w:lvl w:ilvl="6">
      <w:start w:val="1"/>
      <w:pStyle w:val="Cmsor7"/>
      <w:numFmt w:val="none"/>
      <w:suff w:val="nothing"/>
      <w:lvlText w:val=""/>
      <w:lvlJc w:val="left"/>
      <w:pPr>
        <w:ind w:left="0" w:hanging="0"/>
      </w:pPr>
    </w:lvl>
    <w:lvl w:ilvl="7">
      <w:start w:val="1"/>
      <w:pStyle w:val="Cmsor8"/>
      <w:numFmt w:val="none"/>
      <w:suff w:val="nothing"/>
      <w:lvlText w:val=""/>
      <w:lvlJc w:val="left"/>
      <w:pPr>
        <w:ind w:left="0" w:hanging="0"/>
      </w:pPr>
    </w:lvl>
    <w:lvl w:ilvl="8">
      <w:start w:val="1"/>
      <w:pStyle w:val="Cmsor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hu-HU" w:eastAsia="zh-CN" w:bidi="hi-IN"/>
    </w:rPr>
  </w:style>
  <w:style w:type="paragraph" w:styleId="Cmsor1">
    <w:name w:val="Heading 1"/>
    <w:basedOn w:val="Cmsor"/>
    <w:next w:val="Szvegtrzs"/>
    <w:qFormat/>
    <w:pPr>
      <w:numPr>
        <w:ilvl w:val="0"/>
        <w:numId w:val="1"/>
      </w:numPr>
      <w:bidi w:val="0"/>
      <w:spacing w:before="284" w:after="140"/>
      <w:outlineLvl w:val="0"/>
    </w:pPr>
    <w:rPr>
      <w:b w:val="false"/>
      <w:bCs w:val="false"/>
      <w:caps/>
      <w:sz w:val="32"/>
      <w:szCs w:val="36"/>
    </w:rPr>
  </w:style>
  <w:style w:type="paragraph" w:styleId="Cmsor2">
    <w:name w:val="Heading 2"/>
    <w:basedOn w:val="Cmsor"/>
    <w:next w:val="Szvegtrzs"/>
    <w:qFormat/>
    <w:pPr>
      <w:numPr>
        <w:ilvl w:val="1"/>
        <w:numId w:val="1"/>
      </w:numPr>
      <w:bidi w:val="0"/>
      <w:spacing w:before="284" w:after="140"/>
      <w:outlineLvl w:val="1"/>
    </w:pPr>
    <w:rPr>
      <w:b w:val="false"/>
      <w:bCs w:val="false"/>
      <w:caps/>
      <w:sz w:val="28"/>
      <w:szCs w:val="32"/>
    </w:rPr>
  </w:style>
  <w:style w:type="paragraph" w:styleId="Cmsor3">
    <w:name w:val="Heading 3"/>
    <w:basedOn w:val="Cmsor"/>
    <w:next w:val="Szvegtrzs"/>
    <w:qFormat/>
    <w:pPr>
      <w:numPr>
        <w:ilvl w:val="2"/>
        <w:numId w:val="1"/>
      </w:numPr>
      <w:bidi w:val="0"/>
      <w:spacing w:before="284" w:after="140"/>
      <w:outlineLvl w:val="2"/>
    </w:pPr>
    <w:rPr>
      <w:b w:val="false"/>
      <w:bCs w:val="false"/>
      <w:smallCaps/>
      <w:sz w:val="28"/>
      <w:szCs w:val="28"/>
    </w:rPr>
  </w:style>
  <w:style w:type="paragraph" w:styleId="Cmsor4">
    <w:name w:val="Heading 4"/>
    <w:basedOn w:val="Cmsor"/>
    <w:next w:val="Szvegtrzs"/>
    <w:qFormat/>
    <w:pPr>
      <w:numPr>
        <w:ilvl w:val="3"/>
        <w:numId w:val="1"/>
      </w:numPr>
      <w:bidi w:val="0"/>
      <w:spacing w:before="284" w:after="140"/>
      <w:outlineLvl w:val="3"/>
    </w:pPr>
    <w:rPr>
      <w:b w:val="false"/>
      <w:bCs w:val="false"/>
      <w:i w:val="false"/>
      <w:iCs/>
      <w:sz w:val="28"/>
      <w:szCs w:val="27"/>
    </w:rPr>
  </w:style>
  <w:style w:type="paragraph" w:styleId="Cmsor5">
    <w:name w:val="Heading 5"/>
    <w:basedOn w:val="Cmsor"/>
    <w:next w:val="Szvegtrzs"/>
    <w:qFormat/>
    <w:pPr>
      <w:numPr>
        <w:ilvl w:val="4"/>
        <w:numId w:val="1"/>
      </w:numPr>
      <w:bidi w:val="0"/>
      <w:spacing w:before="284" w:after="140"/>
      <w:outlineLvl w:val="4"/>
    </w:pPr>
    <w:rPr>
      <w:b w:val="false"/>
      <w:bCs w:val="false"/>
      <w:smallCaps/>
      <w:sz w:val="24"/>
      <w:szCs w:val="24"/>
    </w:rPr>
  </w:style>
  <w:style w:type="paragraph" w:styleId="Cmsor6">
    <w:name w:val="Heading 6"/>
    <w:basedOn w:val="Cmsor"/>
    <w:next w:val="Szvegtrzs"/>
    <w:qFormat/>
    <w:pPr>
      <w:numPr>
        <w:ilvl w:val="5"/>
        <w:numId w:val="1"/>
      </w:numPr>
      <w:bidi w:val="0"/>
      <w:spacing w:before="284" w:after="140"/>
      <w:outlineLvl w:val="5"/>
    </w:pPr>
    <w:rPr>
      <w:b w:val="false"/>
      <w:bCs w:val="false"/>
      <w:i w:val="false"/>
      <w:iCs/>
      <w:smallCaps/>
      <w:sz w:val="24"/>
      <w:szCs w:val="24"/>
    </w:rPr>
  </w:style>
  <w:style w:type="paragraph" w:styleId="Cmsor7">
    <w:name w:val="Heading 7"/>
    <w:basedOn w:val="Cmsor"/>
    <w:next w:val="Szvegtrzs"/>
    <w:qFormat/>
    <w:pPr>
      <w:numPr>
        <w:ilvl w:val="6"/>
        <w:numId w:val="1"/>
      </w:numPr>
      <w:bidi w:val="0"/>
      <w:spacing w:before="284" w:after="140"/>
      <w:outlineLvl w:val="6"/>
    </w:pPr>
    <w:rPr>
      <w:b w:val="false"/>
      <w:bCs w:val="false"/>
      <w:smallCaps/>
      <w:sz w:val="24"/>
      <w:szCs w:val="22"/>
    </w:rPr>
  </w:style>
  <w:style w:type="paragraph" w:styleId="Cmsor8">
    <w:name w:val="Heading 8"/>
    <w:basedOn w:val="Cmsor"/>
    <w:next w:val="Szvegtrzs"/>
    <w:qFormat/>
    <w:pPr>
      <w:numPr>
        <w:ilvl w:val="7"/>
        <w:numId w:val="1"/>
      </w:numPr>
      <w:bidi w:val="0"/>
      <w:spacing w:before="284" w:after="140"/>
      <w:outlineLvl w:val="7"/>
    </w:pPr>
    <w:rPr>
      <w:b w:val="false"/>
      <w:bCs w:val="false"/>
      <w:i w:val="false"/>
      <w:iCs/>
      <w:smallCaps/>
      <w:sz w:val="24"/>
      <w:szCs w:val="22"/>
    </w:rPr>
  </w:style>
  <w:style w:type="paragraph" w:styleId="Cmsor9">
    <w:name w:val="Heading 9"/>
    <w:basedOn w:val="Cmsor"/>
    <w:next w:val="Szvegtrzs"/>
    <w:qFormat/>
    <w:pPr>
      <w:numPr>
        <w:ilvl w:val="8"/>
        <w:numId w:val="1"/>
      </w:numPr>
      <w:bidi w:val="0"/>
      <w:spacing w:before="284" w:after="140"/>
      <w:outlineLvl w:val="8"/>
    </w:pPr>
    <w:rPr>
      <w:b w:val="false"/>
      <w:bCs w:val="false"/>
      <w:smallCaps/>
      <w:sz w:val="24"/>
      <w:szCs w:val="21"/>
    </w:rPr>
  </w:style>
  <w:style w:type="character" w:styleId="Felsorolsjel">
    <w:name w:val="Felsorolásjel"/>
    <w:qFormat/>
    <w:rPr>
      <w:rFonts w:ascii="OpenSymbol" w:hAnsi="OpenSymbol" w:eastAsia="OpenSymbol" w:cs="OpenSymbol"/>
    </w:rPr>
  </w:style>
  <w:style w:type="character" w:styleId="Szmozsjelek">
    <w:name w:val="Számozásjelek"/>
    <w:qFormat/>
    <w:rPr/>
  </w:style>
  <w:style w:type="character" w:styleId="Idzet">
    <w:name w:val="Idézet"/>
    <w:qFormat/>
    <w:rPr>
      <w:i/>
      <w:iCs/>
    </w:rPr>
  </w:style>
  <w:style w:type="character" w:styleId="Ershangslyozs">
    <w:name w:val="Erős hangsúlyozás"/>
    <w:qFormat/>
    <w:rPr>
      <w:b/>
      <w:bCs/>
    </w:rPr>
  </w:style>
  <w:style w:type="character" w:styleId="Hangslyozs">
    <w:name w:val="Hangsúlyozás"/>
    <w:qFormat/>
    <w:rPr>
      <w:i w:val="false"/>
      <w:iCs/>
      <w:u w:val="single"/>
    </w:rPr>
  </w:style>
  <w:style w:type="paragraph" w:styleId="Cmsor">
    <w:name w:val="Címsor"/>
    <w:basedOn w:val="Normal"/>
    <w:next w:val="Szvegtrzs"/>
    <w:qFormat/>
    <w:pPr>
      <w:keepNext w:val="true"/>
      <w:spacing w:before="240" w:after="120"/>
    </w:pPr>
    <w:rPr>
      <w:rFonts w:ascii="Arial" w:hAnsi="Arial" w:eastAsia="Microsoft YaHei" w:cs="Lucida Sans"/>
      <w:sz w:val="28"/>
      <w:szCs w:val="28"/>
    </w:rPr>
  </w:style>
  <w:style w:type="paragraph" w:styleId="Szvegtrzs">
    <w:name w:val="Body Text"/>
    <w:basedOn w:val="Normal"/>
    <w:pPr>
      <w:tabs>
        <w:tab w:val="clear" w:pos="709"/>
      </w:tabs>
      <w:bidi w:val="0"/>
      <w:spacing w:lineRule="auto" w:line="276" w:before="0" w:after="140"/>
      <w:ind w:left="0" w:right="0" w:hanging="0"/>
      <w:jc w:val="both"/>
    </w:pPr>
    <w:rPr/>
  </w:style>
  <w:style w:type="paragraph" w:styleId="Lista">
    <w:name w:val="List"/>
    <w:basedOn w:val="Tovbbiszvegtrzsstlusok"/>
    <w:pPr/>
    <w:rPr>
      <w:rFonts w:ascii="Times New Roman" w:hAnsi="Times New Roman" w:cs="Lucida Sans"/>
    </w:rPr>
  </w:style>
  <w:style w:type="paragraph" w:styleId="Felirat">
    <w:name w:val="Caption"/>
    <w:basedOn w:val="Vlaszthattovbbistlusok"/>
    <w:qFormat/>
    <w:pPr>
      <w:suppressLineNumbers/>
      <w:spacing w:before="120" w:after="120"/>
    </w:pPr>
    <w:rPr>
      <w:rFonts w:ascii="Arial" w:hAnsi="Arial" w:cs="Lucida Sans"/>
      <w:i/>
      <w:iCs/>
      <w:sz w:val="24"/>
      <w:szCs w:val="24"/>
    </w:rPr>
  </w:style>
  <w:style w:type="paragraph" w:styleId="Trgymutat">
    <w:name w:val="Tárgymutató"/>
    <w:basedOn w:val="Vlaszthattovbbistlusok"/>
    <w:qFormat/>
    <w:pPr>
      <w:suppressLineNumbers/>
    </w:pPr>
    <w:rPr>
      <w:rFonts w:ascii="Arial" w:hAnsi="Arial" w:cs="Lucida Sans"/>
    </w:rPr>
  </w:style>
  <w:style w:type="paragraph" w:styleId="Cm">
    <w:name w:val="Title"/>
    <w:basedOn w:val="Cmsor"/>
    <w:next w:val="Szvegtrzs"/>
    <w:qFormat/>
    <w:pPr>
      <w:bidi w:val="0"/>
      <w:spacing w:before="0" w:after="283"/>
      <w:jc w:val="center"/>
    </w:pPr>
    <w:rPr>
      <w:b w:val="false"/>
      <w:bCs w:val="false"/>
      <w:smallCaps/>
      <w:sz w:val="48"/>
      <w:szCs w:val="56"/>
    </w:rPr>
  </w:style>
  <w:style w:type="paragraph" w:styleId="Alcm">
    <w:name w:val="Subtitle"/>
    <w:basedOn w:val="Cmsor"/>
    <w:next w:val="Szvegtrzs"/>
    <w:qFormat/>
    <w:pPr>
      <w:bidi w:val="0"/>
      <w:spacing w:before="284" w:after="140"/>
      <w:jc w:val="center"/>
    </w:pPr>
    <w:rPr>
      <w:smallCaps/>
      <w:sz w:val="36"/>
      <w:szCs w:val="36"/>
    </w:rPr>
  </w:style>
  <w:style w:type="paragraph" w:styleId="Alcmkisbets">
    <w:name w:val="Alcím (kisbetűs)"/>
    <w:basedOn w:val="Cmsor"/>
    <w:next w:val="Szvegtrzs"/>
    <w:qFormat/>
    <w:pPr>
      <w:bidi w:val="0"/>
      <w:spacing w:before="284" w:after="140"/>
      <w:jc w:val="center"/>
    </w:pPr>
    <w:rPr>
      <w:caps w:val="false"/>
      <w:smallCaps w:val="false"/>
      <w:sz w:val="36"/>
    </w:rPr>
  </w:style>
  <w:style w:type="paragraph" w:styleId="Alcmjoldalon">
    <w:name w:val="Alcím új oldalon"/>
    <w:basedOn w:val="Alcm"/>
    <w:next w:val="Szvegtrzs"/>
    <w:qFormat/>
    <w:pPr>
      <w:pageBreakBefore/>
      <w:bidi w:val="0"/>
      <w:spacing w:before="0" w:after="142"/>
    </w:pPr>
    <w:rPr/>
  </w:style>
  <w:style w:type="paragraph" w:styleId="Cmsor10">
    <w:name w:val="Címsor 10"/>
    <w:basedOn w:val="Cmsor"/>
    <w:next w:val="Szvegtrzs"/>
    <w:qFormat/>
    <w:pPr>
      <w:numPr>
        <w:ilvl w:val="8"/>
        <w:numId w:val="1"/>
      </w:numPr>
      <w:bidi w:val="0"/>
      <w:spacing w:before="284" w:after="140"/>
      <w:outlineLvl w:val="8"/>
    </w:pPr>
    <w:rPr>
      <w:b w:val="false"/>
      <w:bCs w:val="false"/>
      <w:smallCaps/>
      <w:sz w:val="24"/>
      <w:szCs w:val="21"/>
    </w:rPr>
  </w:style>
  <w:style w:type="paragraph" w:styleId="Lista1">
    <w:name w:val="List 2"/>
    <w:basedOn w:val="Lista"/>
    <w:pPr>
      <w:spacing w:before="0" w:after="120"/>
      <w:ind w:left="360" w:right="0" w:hanging="360"/>
    </w:pPr>
    <w:rPr/>
  </w:style>
  <w:style w:type="paragraph" w:styleId="Szmozs1">
    <w:name w:val="List 3"/>
    <w:basedOn w:val="Lista"/>
    <w:pPr>
      <w:spacing w:before="0" w:after="120"/>
      <w:ind w:left="360" w:right="0" w:hanging="360"/>
    </w:pPr>
    <w:rPr/>
  </w:style>
  <w:style w:type="paragraph" w:styleId="Idzetblokk">
    <w:name w:val="Idézetblokk"/>
    <w:basedOn w:val="Szvegtrzs"/>
    <w:qFormat/>
    <w:pPr>
      <w:bidi w:val="0"/>
      <w:spacing w:before="140" w:after="140"/>
      <w:ind w:left="567" w:right="567" w:hanging="0"/>
      <w:jc w:val="both"/>
    </w:pPr>
    <w:rPr>
      <w:i/>
    </w:rPr>
  </w:style>
  <w:style w:type="paragraph" w:styleId="Alrs">
    <w:name w:val="Signature"/>
    <w:basedOn w:val="Dvzlettelalrsok"/>
    <w:next w:val="Egyalrshelyalnv"/>
    <w:pPr>
      <w:suppressLineNumbers/>
      <w:tabs>
        <w:tab w:val="clear" w:pos="709"/>
      </w:tabs>
      <w:bidi w:val="0"/>
      <w:spacing w:before="0" w:after="0"/>
    </w:pPr>
    <w:rPr>
      <w:rFonts w:ascii="Times New Roman" w:hAnsi="Times New Roman"/>
      <w:b w:val="false"/>
    </w:rPr>
  </w:style>
  <w:style w:type="paragraph" w:styleId="Elssorbehzsa">
    <w:name w:val="Body Text First Indent"/>
    <w:basedOn w:val="Szvegtrzs"/>
    <w:pPr>
      <w:bidi w:val="0"/>
      <w:ind w:left="0" w:right="0" w:firstLine="283"/>
    </w:pPr>
    <w:rPr/>
  </w:style>
  <w:style w:type="paragraph" w:styleId="Egyalrshelyalnv">
    <w:name w:val="Egy aláíráshely alá név"/>
    <w:basedOn w:val="Dvzlettelalrsok"/>
    <w:next w:val="Szvegtrzs"/>
    <w:qFormat/>
    <w:pPr>
      <w:tabs>
        <w:tab w:val="clear" w:pos="709"/>
        <w:tab w:val="center" w:pos="6803" w:leader="none"/>
      </w:tabs>
      <w:bidi w:val="0"/>
      <w:spacing w:before="0" w:after="85"/>
    </w:pPr>
    <w:rPr/>
  </w:style>
  <w:style w:type="paragraph" w:styleId="Ktalrshely">
    <w:name w:val="Két aláíráshely"/>
    <w:basedOn w:val="Dvzlettelalrsok"/>
    <w:next w:val="Ktalrshelyalnv"/>
    <w:qFormat/>
    <w:pPr>
      <w:tabs>
        <w:tab w:val="clear" w:pos="709"/>
        <w:tab w:val="left" w:pos="567" w:leader="none"/>
        <w:tab w:val="center" w:pos="3969" w:leader="underscore"/>
        <w:tab w:val="center" w:pos="5102" w:leader="none"/>
        <w:tab w:val="center" w:pos="8504" w:leader="underscore"/>
      </w:tabs>
      <w:bidi w:val="0"/>
      <w:spacing w:before="568" w:after="84"/>
    </w:pPr>
    <w:rPr/>
  </w:style>
  <w:style w:type="paragraph" w:styleId="Ktalrshelyalnv">
    <w:name w:val="Két aláíráshely alá név"/>
    <w:basedOn w:val="Dvzlettelalrsok"/>
    <w:next w:val="Szvegtrzs"/>
    <w:qFormat/>
    <w:pPr>
      <w:tabs>
        <w:tab w:val="clear" w:pos="709"/>
        <w:tab w:val="center" w:pos="2268" w:leader="none"/>
        <w:tab w:val="center" w:pos="6803" w:leader="none"/>
      </w:tabs>
      <w:bidi w:val="0"/>
      <w:spacing w:before="0" w:after="85"/>
    </w:pPr>
    <w:rPr/>
  </w:style>
  <w:style w:type="paragraph" w:styleId="Jobbrahzott">
    <w:name w:val="Jobbra húzott"/>
    <w:basedOn w:val="Szvegtrzs"/>
    <w:qFormat/>
    <w:pPr>
      <w:tabs>
        <w:tab w:val="left" w:pos="5669" w:leader="none"/>
      </w:tabs>
      <w:bidi w:val="0"/>
      <w:spacing w:lineRule="auto" w:line="240" w:before="0" w:after="142"/>
      <w:ind w:left="4252" w:right="0" w:hanging="0"/>
    </w:pPr>
    <w:rPr/>
  </w:style>
  <w:style w:type="paragraph" w:styleId="Egyalrshely">
    <w:name w:val="Egy aláíráshely"/>
    <w:basedOn w:val="Dvzlettelalrsok"/>
    <w:next w:val="Egyalrshelyalnv"/>
    <w:qFormat/>
    <w:pPr>
      <w:tabs>
        <w:tab w:val="clear" w:pos="709"/>
        <w:tab w:val="left" w:pos="5102" w:leader="none"/>
        <w:tab w:val="center" w:pos="8504" w:leader="underscore"/>
      </w:tabs>
      <w:bidi w:val="0"/>
      <w:spacing w:before="568" w:after="84"/>
    </w:pPr>
    <w:rPr/>
  </w:style>
  <w:style w:type="paragraph" w:styleId="Vlaszthattovbbistlusok">
    <w:name w:val="Választható további stílusok"/>
    <w:basedOn w:val="Normal"/>
    <w:qFormat/>
    <w:pPr>
      <w:tabs>
        <w:tab w:val="clear" w:pos="709"/>
      </w:tabs>
      <w:bidi w:val="0"/>
    </w:pPr>
    <w:rPr/>
  </w:style>
  <w:style w:type="paragraph" w:styleId="Pratlanlfej">
    <w:name w:val="Páratlan élőfej"/>
    <w:basedOn w:val="Vlaszthattovbbistlusok"/>
    <w:qFormat/>
    <w:pPr>
      <w:suppressLineNumbers/>
      <w:tabs>
        <w:tab w:val="center" w:pos="4536" w:leader="none"/>
        <w:tab w:val="right" w:pos="9072" w:leader="none"/>
      </w:tabs>
    </w:pPr>
    <w:rPr/>
  </w:style>
  <w:style w:type="paragraph" w:styleId="Pratlanllb">
    <w:name w:val="Páratlan élőláb"/>
    <w:basedOn w:val="Vlaszthattovbbistlusok"/>
    <w:qFormat/>
    <w:pPr>
      <w:suppressLineNumbers/>
      <w:tabs>
        <w:tab w:val="center" w:pos="4536" w:leader="none"/>
        <w:tab w:val="right" w:pos="9072" w:leader="none"/>
      </w:tabs>
    </w:pPr>
    <w:rPr/>
  </w:style>
  <w:style w:type="paragraph" w:styleId="Proslfej">
    <w:name w:val="Páros élőfej"/>
    <w:basedOn w:val="Vlaszthattovbbistlusok"/>
    <w:qFormat/>
    <w:pPr>
      <w:suppressLineNumbers/>
      <w:tabs>
        <w:tab w:val="center" w:pos="4536" w:leader="none"/>
        <w:tab w:val="right" w:pos="9072" w:leader="none"/>
      </w:tabs>
    </w:pPr>
    <w:rPr/>
  </w:style>
  <w:style w:type="paragraph" w:styleId="Prosllb">
    <w:name w:val="Páros élőláb"/>
    <w:basedOn w:val="Vlaszthattovbbistlusok"/>
    <w:qFormat/>
    <w:pPr>
      <w:suppressLineNumbers/>
      <w:tabs>
        <w:tab w:val="center" w:pos="4536" w:leader="none"/>
        <w:tab w:val="right" w:pos="9072" w:leader="none"/>
      </w:tabs>
    </w:pPr>
    <w:rPr/>
  </w:style>
  <w:style w:type="paragraph" w:styleId="Listatartalom">
    <w:name w:val="Listatartalom"/>
    <w:basedOn w:val="Vlaszthattovbbistlusok"/>
    <w:qFormat/>
    <w:pPr>
      <w:ind w:left="567" w:right="0" w:hanging="0"/>
    </w:pPr>
    <w:rPr/>
  </w:style>
  <w:style w:type="paragraph" w:styleId="Listafejlc">
    <w:name w:val="Listafejléc"/>
    <w:basedOn w:val="Vlaszthattovbbistlusok"/>
    <w:next w:val="Listatartalom"/>
    <w:qFormat/>
    <w:pPr>
      <w:ind w:left="0" w:right="0" w:hanging="0"/>
    </w:pPr>
    <w:rPr/>
  </w:style>
  <w:style w:type="paragraph" w:styleId="Lbjegyzet">
    <w:name w:val="Footnote Text"/>
    <w:basedOn w:val="Vlaszthattovbbistlusok"/>
    <w:pPr>
      <w:suppressLineNumbers/>
      <w:ind w:left="339" w:right="0" w:hanging="339"/>
    </w:pPr>
    <w:rPr>
      <w:sz w:val="20"/>
      <w:szCs w:val="20"/>
    </w:rPr>
  </w:style>
  <w:style w:type="paragraph" w:styleId="Kerettartalom">
    <w:name w:val="Kerettartalom"/>
    <w:basedOn w:val="Vlaszthattovbbistlusok"/>
    <w:qFormat/>
    <w:pPr/>
    <w:rPr/>
  </w:style>
  <w:style w:type="paragraph" w:styleId="Lfej">
    <w:name w:val="Header"/>
    <w:basedOn w:val="Vlaszthattovbbistlusok"/>
    <w:pPr>
      <w:suppressLineNumbers/>
      <w:tabs>
        <w:tab w:val="center" w:pos="4536" w:leader="none"/>
        <w:tab w:val="right" w:pos="9072" w:leader="none"/>
      </w:tabs>
    </w:pPr>
    <w:rPr/>
  </w:style>
  <w:style w:type="paragraph" w:styleId="Llb">
    <w:name w:val="Footer"/>
    <w:basedOn w:val="Vlaszthattovbbistlusok"/>
    <w:pPr>
      <w:suppressLineNumbers/>
      <w:tabs>
        <w:tab w:val="center" w:pos="4536" w:leader="none"/>
        <w:tab w:val="right" w:pos="9072" w:leader="none"/>
      </w:tabs>
    </w:pPr>
    <w:rPr/>
  </w:style>
  <w:style w:type="paragraph" w:styleId="Elformzottszveg">
    <w:name w:val="Előformázott szöveg"/>
    <w:basedOn w:val="Vlaszthattovbbistlusok"/>
    <w:qFormat/>
    <w:pPr>
      <w:spacing w:before="0" w:after="0"/>
    </w:pPr>
    <w:rPr>
      <w:rFonts w:ascii="Liberation Mono" w:hAnsi="Liberation Mono" w:eastAsia="NSimSun" w:cs="Liberation Mono"/>
      <w:sz w:val="20"/>
      <w:szCs w:val="20"/>
    </w:rPr>
  </w:style>
  <w:style w:type="paragraph" w:styleId="Tovbbicmsorok">
    <w:name w:val="További címsorok"/>
    <w:basedOn w:val="Cmsor"/>
    <w:qFormat/>
    <w:pPr>
      <w:bidi w:val="0"/>
    </w:pPr>
    <w:rPr/>
  </w:style>
  <w:style w:type="paragraph" w:styleId="Tartalomjegyzkfejlc">
    <w:name w:val="TOA Heading"/>
    <w:basedOn w:val="Tovbbicmsorok"/>
    <w:pPr>
      <w:suppressLineNumbers/>
      <w:ind w:left="0" w:right="0" w:hanging="0"/>
    </w:pPr>
    <w:rPr>
      <w:b/>
      <w:bCs/>
      <w:sz w:val="32"/>
      <w:szCs w:val="32"/>
    </w:rPr>
  </w:style>
  <w:style w:type="paragraph" w:styleId="Trgymutatcmsor">
    <w:name w:val="Index Heading"/>
    <w:basedOn w:val="Tovbbicmsorok"/>
    <w:pPr>
      <w:suppressLineNumbers/>
      <w:ind w:left="0" w:right="0" w:hanging="0"/>
    </w:pPr>
    <w:rPr>
      <w:b/>
      <w:bCs/>
      <w:sz w:val="32"/>
      <w:szCs w:val="32"/>
    </w:rPr>
  </w:style>
  <w:style w:type="paragraph" w:styleId="Tblzatjegyzkfejlce">
    <w:name w:val="Táblázatjegyzék fejléce"/>
    <w:basedOn w:val="Tovbbicmsorok"/>
    <w:qFormat/>
    <w:pPr>
      <w:suppressLineNumbers/>
      <w:ind w:left="0" w:right="0" w:hanging="0"/>
    </w:pPr>
    <w:rPr>
      <w:b/>
      <w:bCs/>
      <w:sz w:val="32"/>
      <w:szCs w:val="32"/>
    </w:rPr>
  </w:style>
  <w:style w:type="paragraph" w:styleId="Objektumjegyzkfejlce">
    <w:name w:val="Objektumjegyzék fejléce"/>
    <w:basedOn w:val="Tovbbicmsorok"/>
    <w:qFormat/>
    <w:pPr>
      <w:suppressLineNumbers/>
      <w:ind w:left="0" w:right="0" w:hanging="0"/>
    </w:pPr>
    <w:rPr>
      <w:b/>
      <w:bCs/>
      <w:sz w:val="32"/>
      <w:szCs w:val="32"/>
    </w:rPr>
  </w:style>
  <w:style w:type="paragraph" w:styleId="Irodalomjegyzkfejlce">
    <w:name w:val="Table of Authorities"/>
    <w:basedOn w:val="Tovbbicmsorok"/>
    <w:pPr>
      <w:suppressLineNumbers/>
      <w:ind w:left="0" w:right="0" w:hanging="0"/>
    </w:pPr>
    <w:rPr>
      <w:b/>
      <w:bCs/>
      <w:sz w:val="32"/>
      <w:szCs w:val="32"/>
    </w:rPr>
  </w:style>
  <w:style w:type="paragraph" w:styleId="Egynijegyzkfejlce">
    <w:name w:val="Egyéni jegyzék fejléce"/>
    <w:basedOn w:val="Tovbbicmsorok"/>
    <w:qFormat/>
    <w:pPr>
      <w:suppressLineNumbers/>
      <w:ind w:left="0" w:right="0" w:hanging="0"/>
    </w:pPr>
    <w:rPr>
      <w:b/>
      <w:bCs/>
      <w:sz w:val="32"/>
      <w:szCs w:val="32"/>
    </w:rPr>
  </w:style>
  <w:style w:type="paragraph" w:styleId="IllustrationIndexHeading">
    <w:name w:val="Illustration Index Heading"/>
    <w:basedOn w:val="Tovbbicmsorok"/>
    <w:qFormat/>
    <w:pPr>
      <w:suppressLineNumbers/>
      <w:ind w:left="0" w:right="0" w:hanging="0"/>
    </w:pPr>
    <w:rPr>
      <w:b/>
      <w:bCs/>
      <w:sz w:val="32"/>
      <w:szCs w:val="32"/>
    </w:rPr>
  </w:style>
  <w:style w:type="paragraph" w:styleId="Cmzett">
    <w:name w:val="Envelope Address"/>
    <w:basedOn w:val="Vlaszthattovbbistlusok"/>
    <w:pPr>
      <w:suppressLineNumbers/>
      <w:spacing w:before="0" w:after="60"/>
    </w:pPr>
    <w:rPr/>
  </w:style>
  <w:style w:type="paragraph" w:styleId="Felad">
    <w:name w:val="Envelope Return"/>
    <w:basedOn w:val="Vlaszthattovbbistlusok"/>
    <w:pPr>
      <w:suppressLineNumbers/>
      <w:spacing w:before="0" w:after="60"/>
    </w:pPr>
    <w:rPr/>
  </w:style>
  <w:style w:type="paragraph" w:styleId="Udvariasbefejezs">
    <w:name w:val="Salutation"/>
    <w:basedOn w:val="Vlaszthattovbbistlusok"/>
    <w:pPr>
      <w:suppressLineNumbers/>
    </w:pPr>
    <w:rPr/>
  </w:style>
  <w:style w:type="paragraph" w:styleId="Vgjegyzet">
    <w:name w:val="Endnote Text"/>
    <w:basedOn w:val="Vlaszthattovbbistlusok"/>
    <w:pPr>
      <w:suppressLineNumbers/>
      <w:ind w:left="339" w:right="0" w:hanging="339"/>
    </w:pPr>
    <w:rPr>
      <w:sz w:val="20"/>
      <w:szCs w:val="20"/>
    </w:rPr>
  </w:style>
  <w:style w:type="paragraph" w:styleId="Vzszintesvonal">
    <w:name w:val="Vízszintes vonal"/>
    <w:basedOn w:val="Vlaszthattovbbistlusok"/>
    <w:next w:val="Szvegtrzs"/>
    <w:qFormat/>
    <w:pPr>
      <w:suppressLineNumbers/>
      <w:pBdr>
        <w:bottom w:val="double" w:sz="2" w:space="0" w:color="808080"/>
      </w:pBdr>
      <w:spacing w:before="0" w:after="283"/>
    </w:pPr>
    <w:rPr>
      <w:sz w:val="12"/>
      <w:szCs w:val="12"/>
    </w:rPr>
  </w:style>
  <w:style w:type="paragraph" w:styleId="Tblzattartalom">
    <w:name w:val="Táblázattartalom"/>
    <w:basedOn w:val="Vlaszthattovbbistlusok"/>
    <w:qFormat/>
    <w:pPr>
      <w:suppressLineNumbers/>
    </w:pPr>
    <w:rPr/>
  </w:style>
  <w:style w:type="paragraph" w:styleId="Dvzlettel">
    <w:name w:val="Üdvözlettel"/>
    <w:basedOn w:val="Dvzlettelalrsok"/>
    <w:next w:val="Dvzlettelalattnvscm"/>
    <w:qFormat/>
    <w:pPr>
      <w:bidi w:val="0"/>
      <w:spacing w:before="283" w:after="57"/>
      <w:ind w:left="5102" w:right="0" w:hanging="0"/>
    </w:pPr>
    <w:rPr>
      <w:b/>
    </w:rPr>
  </w:style>
  <w:style w:type="paragraph" w:styleId="Dvzlettelalattnvscm">
    <w:name w:val="Üdvözlettel alatt név és cím"/>
    <w:basedOn w:val="Dvzlettelalrsok"/>
    <w:qFormat/>
    <w:pPr>
      <w:tabs>
        <w:tab w:val="clear" w:pos="709"/>
        <w:tab w:val="center" w:pos="6803" w:leader="none"/>
      </w:tabs>
      <w:bidi w:val="0"/>
      <w:spacing w:lineRule="auto" w:line="240" w:before="84" w:after="84"/>
      <w:ind w:left="5102" w:right="0" w:hanging="0"/>
    </w:pPr>
    <w:rPr/>
  </w:style>
  <w:style w:type="paragraph" w:styleId="Dvzlettelalrsok">
    <w:name w:val="Üdvözlettel, aláírások"/>
    <w:basedOn w:val="Normal"/>
    <w:qFormat/>
    <w:pPr>
      <w:bidi w:val="0"/>
    </w:pPr>
    <w:rPr/>
  </w:style>
  <w:style w:type="paragraph" w:styleId="Alcmkisbetsjoldalon">
    <w:name w:val="Alcím (kisbetűs) új oldalon"/>
    <w:basedOn w:val="Alcmkisbets"/>
    <w:next w:val="Szvegtrzs"/>
    <w:qFormat/>
    <w:pPr>
      <w:pageBreakBefore/>
      <w:bidi w:val="0"/>
      <w:spacing w:before="0" w:after="142"/>
    </w:pPr>
    <w:rPr/>
  </w:style>
  <w:style w:type="paragraph" w:styleId="Dokumentumtpusneve">
    <w:name w:val="Dokumentumtípus neve"/>
    <w:basedOn w:val="Cmsor"/>
    <w:next w:val="Szvegtrzs"/>
    <w:qFormat/>
    <w:pPr>
      <w:bidi w:val="0"/>
      <w:spacing w:before="284" w:after="284"/>
      <w:jc w:val="center"/>
    </w:pPr>
    <w:rPr>
      <w:b/>
      <w:caps/>
      <w:u w:val="single"/>
    </w:rPr>
  </w:style>
  <w:style w:type="paragraph" w:styleId="Kiegsztvgjegyzetek">
    <w:name w:val="Kiegészítő végjegyzetek"/>
    <w:basedOn w:val="Dvzlettelalrsok"/>
    <w:qFormat/>
    <w:pPr>
      <w:tabs>
        <w:tab w:val="clear" w:pos="709"/>
        <w:tab w:val="left" w:pos="1984" w:leader="none"/>
      </w:tabs>
      <w:bidi w:val="0"/>
      <w:spacing w:before="0" w:after="85"/>
      <w:ind w:left="567" w:right="0" w:hanging="0"/>
    </w:pPr>
    <w:rPr/>
  </w:style>
  <w:style w:type="paragraph" w:styleId="Fggbehzs">
    <w:name w:val="Függő behúzás"/>
    <w:basedOn w:val="Szvegtrzs"/>
    <w:qFormat/>
    <w:pPr>
      <w:tabs>
        <w:tab w:val="left" w:pos="567" w:leader="none"/>
      </w:tabs>
      <w:ind w:left="567" w:right="0" w:hanging="283"/>
    </w:pPr>
    <w:rPr/>
  </w:style>
  <w:style w:type="paragraph" w:styleId="Tovbbiszvegtrzsstlusok">
    <w:name w:val="További szövegtörzs stílusok"/>
    <w:basedOn w:val="Szvegtrzs"/>
    <w:qFormat/>
    <w:pPr>
      <w:bidi w:val="0"/>
    </w:pPr>
    <w:rPr/>
  </w:style>
  <w:style w:type="paragraph" w:styleId="Szljegyzetek">
    <w:name w:val="Annotation Text"/>
    <w:basedOn w:val="Tovbbiszvegtrzsstlusok"/>
    <w:pPr>
      <w:ind w:left="2268" w:right="0" w:hanging="0"/>
    </w:pPr>
    <w:rPr/>
  </w:style>
  <w:style w:type="paragraph" w:styleId="Listabehzs">
    <w:name w:val="Listabehúzás"/>
    <w:basedOn w:val="Tovbbiszvegtrzsstlusok"/>
    <w:qFormat/>
    <w:pPr>
      <w:tabs>
        <w:tab w:val="left" w:pos="2835" w:leader="none"/>
      </w:tabs>
      <w:ind w:left="2835" w:right="0" w:hanging="2551"/>
    </w:pPr>
    <w:rPr/>
  </w:style>
  <w:style w:type="paragraph" w:styleId="Szvegtrzsbehzsa">
    <w:name w:val="Body Text Indent"/>
    <w:basedOn w:val="Szvegtrzs"/>
    <w:pPr>
      <w:ind w:left="283" w:right="0" w:hanging="0"/>
    </w:pPr>
    <w:rPr/>
  </w:style>
  <w:style w:type="numbering" w:styleId="Lista11">
    <w:name w:val="Lista 1"/>
    <w:qFormat/>
  </w:style>
  <w:style w:type="numbering" w:styleId="Lista2">
    <w:name w:val="Lista 2"/>
    <w:qFormat/>
  </w:style>
  <w:style w:type="numbering" w:styleId="Lista3">
    <w:name w:val="Lista 3"/>
    <w:qFormat/>
  </w:style>
  <w:style w:type="numbering" w:styleId="Lista4">
    <w:name w:val="Lista 4"/>
    <w:qFormat/>
  </w:style>
  <w:style w:type="numbering" w:styleId="Lista5">
    <w:name w:val="Lista 5"/>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chart" Target="charts/chart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1. oszlop</c:v>
                </c:pt>
              </c:strCache>
            </c:strRef>
          </c:tx>
          <c:spPr>
            <a:solidFill>
              <a:srgbClr val="004586"/>
            </a:solidFill>
            <a:ln>
              <a:noFill/>
            </a:ln>
          </c:spPr>
          <c:invertIfNegative val="0"/>
          <c:dLbls>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1. sor</c:v>
                </c:pt>
                <c:pt idx="1">
                  <c:v>2. sor</c:v>
                </c:pt>
                <c:pt idx="2">
                  <c:v>3. sor</c:v>
                </c:pt>
                <c:pt idx="3">
                  <c:v>4. sor</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2. oszlop</c:v>
                </c:pt>
              </c:strCache>
            </c:strRef>
          </c:tx>
          <c:spPr>
            <a:solidFill>
              <a:srgbClr val="ff420e"/>
            </a:solidFill>
            <a:ln>
              <a:noFill/>
            </a:ln>
          </c:spPr>
          <c:invertIfNegative val="0"/>
          <c:dLbls>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1. sor</c:v>
                </c:pt>
                <c:pt idx="1">
                  <c:v>2. sor</c:v>
                </c:pt>
                <c:pt idx="2">
                  <c:v>3. sor</c:v>
                </c:pt>
                <c:pt idx="3">
                  <c:v>4. sor</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3. oszlop</c:v>
                </c:pt>
              </c:strCache>
            </c:strRef>
          </c:tx>
          <c:spPr>
            <a:solidFill>
              <a:srgbClr val="ffd320"/>
            </a:solidFill>
            <a:ln>
              <a:noFill/>
            </a:ln>
          </c:spPr>
          <c:invertIfNegative val="0"/>
          <c:dLbls>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1. sor</c:v>
                </c:pt>
                <c:pt idx="1">
                  <c:v>2. sor</c:v>
                </c:pt>
                <c:pt idx="2">
                  <c:v>3. sor</c:v>
                </c:pt>
                <c:pt idx="3">
                  <c:v>4. sor</c:v>
                </c:pt>
              </c:strCache>
            </c:strRef>
          </c:cat>
          <c:val>
            <c:numRef>
              <c:f>2</c:f>
              <c:numCache>
                <c:formatCode>General</c:formatCode>
                <c:ptCount val="4"/>
                <c:pt idx="0">
                  <c:v>4.54</c:v>
                </c:pt>
                <c:pt idx="1">
                  <c:v>9.65</c:v>
                </c:pt>
                <c:pt idx="2">
                  <c:v>3.7</c:v>
                </c:pt>
                <c:pt idx="3">
                  <c:v>6.2</c:v>
                </c:pt>
              </c:numCache>
            </c:numRef>
          </c:val>
        </c:ser>
        <c:gapWidth val="100"/>
        <c:overlap val="0"/>
        <c:axId val="16123139"/>
        <c:axId val="93902948"/>
      </c:barChart>
      <c:catAx>
        <c:axId val="16123139"/>
        <c:scaling>
          <c:orientation val="minMax"/>
        </c:scaling>
        <c:delete val="0"/>
        <c:axPos val="b"/>
        <c:numFmt formatCode="[$-40E]YYYY/MM/DD/" sourceLinked="1"/>
        <c:majorTickMark val="out"/>
        <c:minorTickMark val="none"/>
        <c:tickLblPos val="nextTo"/>
        <c:spPr>
          <a:ln>
            <a:solidFill>
              <a:srgbClr val="b3b3b3"/>
            </a:solidFill>
          </a:ln>
        </c:spPr>
        <c:txPr>
          <a:bodyPr/>
          <a:lstStyle/>
          <a:p>
            <a:pPr>
              <a:defRPr b="0" sz="1000" spc="-1" strike="noStrike">
                <a:latin typeface="Arial"/>
              </a:defRPr>
            </a:pPr>
          </a:p>
        </c:txPr>
        <c:crossAx val="93902948"/>
        <c:crosses val="autoZero"/>
        <c:auto val="1"/>
        <c:lblAlgn val="ctr"/>
        <c:lblOffset val="100"/>
      </c:catAx>
      <c:valAx>
        <c:axId val="93902948"/>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16123139"/>
        <c:crosses val="autoZero"/>
      </c:valAx>
      <c:spPr>
        <a:noFill/>
        <a:ln>
          <a:solidFill>
            <a:srgbClr val="b3b3b3"/>
          </a:solidFill>
        </a:ln>
      </c:spPr>
    </c:plotArea>
    <c:legend>
      <c:legendPos val="r"/>
      <c:overlay val="0"/>
      <c:spPr>
        <a:noFill/>
        <a:ln>
          <a:noFill/>
        </a:ln>
      </c:spPr>
      <c:txPr>
        <a:bodyPr/>
        <a:lstStyle/>
        <a:p>
          <a:pPr>
            <a:defRPr b="0" sz="1000" spc="-1" strike="noStrike">
              <a:latin typeface="Arial"/>
            </a:defRPr>
          </a:pPr>
        </a:p>
      </c:txPr>
    </c:legend>
    <c:plotVisOnly val="1"/>
    <c:dispBlanksAs val="gap"/>
  </c:chart>
  <c:spPr>
    <a:noFill/>
    <a:ln>
      <a:noFill/>
    </a:ln>
  </c:spPr>
</c:chartSpac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9D0CC-1DD5-4B87-B5CA-0A0719208C25}"/>
</file>

<file path=customXml/itemProps2.xml><?xml version="1.0" encoding="utf-8"?>
<ds:datastoreItem xmlns:ds="http://schemas.openxmlformats.org/officeDocument/2006/customXml" ds:itemID="{CFED6B14-DF2F-4655-9471-E050A37EC2FA}"/>
</file>

<file path=customXml/itemProps3.xml><?xml version="1.0" encoding="utf-8"?>
<ds:datastoreItem xmlns:ds="http://schemas.openxmlformats.org/officeDocument/2006/customXml" ds:itemID="{5418A2AA-C765-4781-BF0A-5C3BFCAE5E25}"/>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1</Pages>
  <Words>233</Words>
  <Characters>1385</Characters>
  <CharactersWithSpaces>1615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Gábor</dc:creator>
  <dc:description/>
  <cp:lastModifiedBy>Kelemen Gábor</cp:lastModifiedBy>
  <cp:revision>2</cp:revision>
  <dcterms:created xsi:type="dcterms:W3CDTF">2019-07-19T09:46:39Z</dcterms:created>
  <dcterms:modified xsi:type="dcterms:W3CDTF">2019-07-19T09:47:20Z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