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Normal"/>
        <w:rPr/>
      </w:pPr>
      <w:r>
        <w:rPr/>
        <w:t>Nunc viverra imperdiet enim. Fusce est. Vivamus a tellus.</w:t>
      </w:r>
    </w:p>
    <w:p>
      <w:pPr>
        <w:pStyle w:val="Normal"/>
        <w:rPr/>
      </w:pPr>
      <w:r>
        <w:br w:type="column"/>
      </w: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3553460</wp:posOffset>
                </wp:positionH>
                <wp:positionV relativeFrom="paragraph">
                  <wp:posOffset>-1181100</wp:posOffset>
                </wp:positionV>
                <wp:extent cx="1090930" cy="878205"/>
                <wp:effectExtent l="38100" t="19050" r="15240" b="36830"/>
                <wp:wrapNone/>
                <wp:docPr id="1" name="Ötágú csillag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87768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Ötágú csillag 1" fillcolor="#4f81bd" stroked="t" style="position:absolute;margin-left:279.8pt;margin-top:-93pt;width:85.8pt;height:69.05pt" type="shapetype_12">
                <w10:wrap type="none"/>
                <v:fill o:detectmouseclick="t" type="solid" color2="#b07e42"/>
                <v:stroke color="#3a5f8b" weight="25560" joinstyle="round" endcap="flat"/>
              </v:shape>
            </w:pict>
          </mc:Fallback>
        </mc:AlternateContent>
      </w:r>
      <w:r>
        <w:rPr/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Normal"/>
        <w:rPr/>
      </w:pPr>
      <w:r>
        <w:rPr/>
        <w:t>Nunc viverra imperdiet enim. Fusce est. Vivamus a tellus.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65660-FA46-4E8B-BFB3-EC72AF050F56}"/>
</file>

<file path=customXml/itemProps2.xml><?xml version="1.0" encoding="utf-8"?>
<ds:datastoreItem xmlns:ds="http://schemas.openxmlformats.org/officeDocument/2006/customXml" ds:itemID="{6BEC6C0B-D710-4706-877D-B4892C1E46DD}"/>
</file>

<file path=customXml/itemProps3.xml><?xml version="1.0" encoding="utf-8"?>
<ds:datastoreItem xmlns:ds="http://schemas.openxmlformats.org/officeDocument/2006/customXml" ds:itemID="{A54C65FE-6947-4444-A094-06782DE5A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LibreOfficeDev/6.2.0.0.alpha1$Windows_x86 LibreOffice_project/a20a2d7e0d28658f2d9089da076961a599833a28</Application>
  <Pages>1</Pages>
  <Words>76</Words>
  <Characters>452</Characters>
  <CharactersWithSpaces>524</CharactersWithSpaces>
  <Paragraphs>4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/>
  <cp:revision>2</cp:revision>
  <dcterms:created xsi:type="dcterms:W3CDTF">2018-11-20T13:19:00Z</dcterms:created>
  <dcterms:modified xsi:type="dcterms:W3CDTF">2018-11-20T14:20:32Z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