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4318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212"/>
        <w:gridCol w:w="2623"/>
        <w:gridCol w:w="849"/>
        <w:gridCol w:w="1844"/>
        <w:gridCol w:w="427"/>
        <w:gridCol w:w="1841"/>
        <w:gridCol w:w="282"/>
        <w:gridCol w:w="2128"/>
        <w:gridCol w:w="1417"/>
      </w:tblGrid>
      <w:tr>
        <w:trPr>
          <w:trHeight w:val="286" w:hRule="atLeast"/>
        </w:trPr>
        <w:tc>
          <w:tcPr>
            <w:tcW w:w="29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>PERIODO/PERIOD: I</w:t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INICIA/STARTS:  </w:t>
            </w:r>
          </w:p>
        </w:tc>
        <w:tc>
          <w:tcPr>
            <w:tcW w:w="439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FINALIZA/EDNS:  </w:t>
            </w:r>
          </w:p>
        </w:tc>
        <w:tc>
          <w:tcPr>
            <w:tcW w:w="3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SEMANA/WEEK:  8 </w:t>
            </w:r>
          </w:p>
        </w:tc>
      </w:tr>
      <w:tr>
        <w:trPr>
          <w:trHeight w:val="218" w:hRule="atLeast"/>
        </w:trPr>
        <w:tc>
          <w:tcPr>
            <w:tcW w:w="637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DOCENTE/TEACHER: </w:t>
            </w:r>
          </w:p>
        </w:tc>
        <w:tc>
          <w:tcPr>
            <w:tcW w:w="439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AREA AND SUBJECT: Sistemas</w:t>
            </w:r>
          </w:p>
        </w:tc>
        <w:tc>
          <w:tcPr>
            <w:tcW w:w="3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GRADO/GRADE: 7</w:t>
            </w:r>
          </w:p>
        </w:tc>
      </w:tr>
      <w:tr>
        <w:trPr>
          <w:trHeight w:val="667" w:hRule="atLeast"/>
        </w:trPr>
        <w:tc>
          <w:tcPr>
            <w:tcW w:w="14317" w:type="dxa"/>
            <w:gridSpan w:val="10"/>
            <w:tcBorders/>
            <w:shd w:color="auto" w:fill="EEECE1" w:themeFill="background2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CARECTERIZACION DEL AREA/CHARACTERIZATION OF THE AREA</w:t>
            </w:r>
          </w:p>
          <w:p>
            <w:pPr>
              <w:pStyle w:val="Normal"/>
              <w:spacing w:before="0" w:after="0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</w:r>
          </w:p>
          <w:p>
            <w:pPr>
              <w:pStyle w:val="Titular"/>
              <w:spacing w:before="0" w:after="0"/>
              <w:jc w:val="left"/>
              <w:rPr>
                <w:rFonts w:ascii="Arial" w:hAnsi="Arial" w:cs="Arial"/>
                <w:b w:val="false"/>
                <w:b w:val="false"/>
                <w:lang w:val="es-ES"/>
              </w:rPr>
            </w:pPr>
            <w:r>
              <w:rPr>
                <w:rFonts w:ascii="Calibri" w:hAnsi="Calibri"/>
                <w:sz w:val="23"/>
                <w:szCs w:val="23"/>
              </w:rPr>
              <w:t>Como actividad humana la tecnología busca resolver problemas y satisfacer necesidades individuales y sociales, transformando el entorno y la naturaleza mediante la utilización racional, crítica y creativa de recursos y conocimientos.</w:t>
            </w:r>
          </w:p>
        </w:tc>
      </w:tr>
      <w:tr>
        <w:trPr>
          <w:trHeight w:val="667" w:hRule="atLeast"/>
        </w:trPr>
        <w:tc>
          <w:tcPr>
            <w:tcW w:w="14317" w:type="dxa"/>
            <w:gridSpan w:val="10"/>
            <w:tcBorders/>
            <w:shd w:color="auto" w:fill="EEECE1" w:themeFill="background2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JUSTIFICACION/JUSTIFICATION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/>
              <w:t>JUSTIFICACIÓN DEL APRENDIZAJE DE LA TECNOLOGIA EN SISTEMAS.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Default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 programa de estudios se renueva prácticamente cada año, y se cuenta con recursos físicos y humanos de alta calidad. Las proyecciones que se tienen para el presente año son: </w:t>
            </w:r>
          </w:p>
          <w:p>
            <w:pPr>
              <w:pStyle w:val="Default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Debido a la velocidad con que día a día se generan nuevas soluciones informáticas, se renuevan los programas y sistemas, y se cambian los estilos y los enfoques en la aplicación de la informática, por tal motivo nos vemos en la imperiosa necesidad de actualizar e incorporar en nuestro conocimiento nuevos saberes, es decir aprender el manejo de nuevos programas y aplicaciones. Estos serán utilizados por los estudiantes, e inclusive serán ellos los encargados de interactuar en primera instancia con ellos. </w:t>
            </w:r>
          </w:p>
          <w:p>
            <w:pPr>
              <w:pStyle w:val="Normal"/>
              <w:spacing w:before="0" w:after="0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653" w:hRule="atLeast"/>
        </w:trPr>
        <w:tc>
          <w:tcPr>
            <w:tcW w:w="14317" w:type="dxa"/>
            <w:gridSpan w:val="10"/>
            <w:tcBorders/>
            <w:shd w:color="auto" w:fill="EEECE1" w:themeFill="background2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OBJETIVOS DEL AREA/AREA AIMS</w:t>
            </w:r>
          </w:p>
          <w:p>
            <w:pPr>
              <w:pStyle w:val="Default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Default"/>
              <w:numPr>
                <w:ilvl w:val="0"/>
                <w:numId w:val="3"/>
              </w:numPr>
              <w:spacing w:before="0" w:after="0"/>
              <w:rPr>
                <w:sz w:val="18"/>
                <w:szCs w:val="23"/>
              </w:rPr>
            </w:pPr>
            <w:r>
              <w:rPr>
                <w:rFonts w:ascii="Calibri" w:hAnsi="Calibri"/>
                <w:sz w:val="18"/>
                <w:szCs w:val="23"/>
              </w:rPr>
              <w:t xml:space="preserve">Fomentar el desarrollo vocacional y la formación profesional, de acuerdo a las aptitudes y aspiraciones del estudiante y las necesidades de la sociedad, promoviendo el espíritu de investigación y consulta bibliográfica, preparándolo de esta forma para vincularlo al sector laboral, teniendo en cuenta las posibilidades que el área tecnológica le ofrece en este campo. </w:t>
            </w:r>
          </w:p>
          <w:p>
            <w:pPr>
              <w:pStyle w:val="Normal"/>
              <w:spacing w:before="0" w:after="0"/>
              <w:ind w:left="708" w:hanging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Default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Default"/>
              <w:numPr>
                <w:ilvl w:val="0"/>
                <w:numId w:val="4"/>
              </w:numPr>
              <w:spacing w:before="0" w:after="147"/>
              <w:rPr>
                <w:sz w:val="22"/>
                <w:szCs w:val="23"/>
              </w:rPr>
            </w:pPr>
            <w:r>
              <w:rPr>
                <w:rFonts w:ascii="Calibri" w:hAnsi="Calibri"/>
                <w:sz w:val="22"/>
                <w:szCs w:val="23"/>
              </w:rPr>
              <w:t xml:space="preserve">La iniciación en los campos más avanzados de la tecnología moderna y el entrenamiento en disciplinas, procesos y técnicas que le permiten el ejercicio de una función socialmente útil. </w:t>
            </w:r>
          </w:p>
          <w:p>
            <w:pPr>
              <w:pStyle w:val="Default"/>
              <w:numPr>
                <w:ilvl w:val="0"/>
                <w:numId w:val="4"/>
              </w:numPr>
              <w:spacing w:before="0" w:after="0"/>
              <w:rPr>
                <w:sz w:val="22"/>
                <w:szCs w:val="23"/>
              </w:rPr>
            </w:pPr>
            <w:r>
              <w:rPr>
                <w:rFonts w:ascii="Calibri" w:hAnsi="Calibri"/>
                <w:sz w:val="22"/>
                <w:szCs w:val="23"/>
              </w:rPr>
              <w:t xml:space="preserve">La comprensión de la dimensión práctica de los conocimientos teóricos así como la dimensión teórica del conocimiento práctico y la capacidad para utilizarla en la solución de problemas. </w:t>
            </w:r>
          </w:p>
          <w:p>
            <w:pPr>
              <w:pStyle w:val="Normal"/>
              <w:spacing w:before="0" w:after="0"/>
              <w:ind w:left="708" w:hanging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COMPETENCIAS ESPECIFICAS DEL AREA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STANDARES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EJES TEMATICOS</w:t>
            </w:r>
          </w:p>
        </w:tc>
        <w:tc>
          <w:tcPr>
            <w:tcW w:w="22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ESTRATEGIAS METODOLOGICAS</w:t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ESTRATEGIAS EVALUATIVAS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RECURSOS</w:t>
            </w:r>
          </w:p>
        </w:tc>
      </w:tr>
      <w:tr>
        <w:trPr>
          <w:trHeight w:val="3376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Subttulo"/>
              <w:spacing w:before="0" w:after="0"/>
              <w:rPr>
                <w:rFonts w:ascii="Arial" w:hAnsi="Arial"/>
              </w:rPr>
            </w:pPr>
            <w:r>
              <w:rPr>
                <w:rFonts w:ascii="Calibri" w:hAnsi="Calibri"/>
                <w:u w:val="single"/>
              </w:rPr>
              <w:t>1.- Interpretativa</w:t>
            </w:r>
            <w:r>
              <w:rPr>
                <w:rFonts w:ascii="Calibri" w:hAnsi="Calibri"/>
              </w:rPr>
              <w:t xml:space="preserve">:  </w:t>
            </w:r>
          </w:p>
          <w:p>
            <w:pPr>
              <w:pStyle w:val="Subttulo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>Identifica  el origen y evolución de la tecnología hoy en dia.</w:t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Arial" w:hAnsi="Arial"/>
                <w:u w:val="single"/>
              </w:rPr>
            </w:pPr>
            <w:r>
              <w:rPr>
                <w:rFonts w:ascii="Calibri" w:hAnsi="Calibri"/>
                <w:u w:val="single"/>
              </w:rPr>
              <w:t>2.- Argumentativa:</w:t>
            </w:r>
          </w:p>
          <w:p>
            <w:pPr>
              <w:pStyle w:val="Subttulo"/>
              <w:spacing w:before="0" w:after="0"/>
              <w:rPr>
                <w:rFonts w:ascii="Arial" w:hAnsi="Arial"/>
              </w:rPr>
            </w:pPr>
            <w:r>
              <w:rPr>
                <w:rFonts w:ascii="Calibri" w:hAnsi="Calibri"/>
              </w:rPr>
              <w:t xml:space="preserve">Profundiza y aplica los conceptos básicos de un proyecto y con sus elementos tecnológicos utilizados en el entorno. </w:t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Arial" w:hAnsi="Arial"/>
                <w:u w:val="single"/>
              </w:rPr>
            </w:pPr>
            <w:r>
              <w:rPr>
                <w:rFonts w:ascii="Calibri" w:hAnsi="Calibri"/>
                <w:u w:val="single"/>
              </w:rPr>
              <w:t>3.- Propositiva:</w:t>
            </w:r>
          </w:p>
          <w:p>
            <w:pPr>
              <w:pStyle w:val="Subttulo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 xml:space="preserve">Plantea y resuelve problemas referentes a la tecnología, mediante la elaboración de proyectos.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Titular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</w:rPr>
            </w:pPr>
            <w:r>
              <w:rPr>
                <w:rFonts w:ascii="Calibri" w:hAnsi="Calibri"/>
                <w:b w:val="false"/>
              </w:rPr>
              <w:t>Descubrir investigación técnica relacionada con la tecnología para contribuir al adelanto de la mediana industria.</w:t>
            </w:r>
          </w:p>
          <w:p>
            <w:pPr>
              <w:pStyle w:val="Titular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</w:rPr>
            </w:pPr>
            <w:r>
              <w:rPr>
                <w:rFonts w:ascii="Calibri" w:hAnsi="Calibri"/>
                <w:b w:val="false"/>
              </w:rPr>
              <w:t>Desarrollar la capacidad de trabajar en grupo y de aportar en él.</w:t>
            </w:r>
          </w:p>
          <w:p>
            <w:pPr>
              <w:pStyle w:val="Titular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</w:rPr>
              <w:t xml:space="preserve">Lograr la destreza en la creatividad y emplea instrumentos tecnológicos de sus en torno inmediato. 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 1  Mi ambiente tecnológico.</w:t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Proyecto 1.</w:t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Proyecto</w:t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¿Qué es un proyecto?.</w:t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Tipos de proyectos.</w:t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Normas APA para un trabajo escrito.</w:t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Visión futurista. De la tecnología en el mundo hoy.</w:t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26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  <w:t xml:space="preserve">Exposiciones por parte del profesor.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Prácticas individuales y en grupo en el computador.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Asesoría individual.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Seguimiento de tutoriales.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Realización de ejercicios dirigidos por el docente.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Resolución de talleres.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Orientación en el manejo de los equipos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/>
              </w:rPr>
            </w:pPr>
            <w:r>
              <w:rPr/>
              <w:t>Práctica final: PRESENTACIÓN DE UN PROYECTO.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  <w:t xml:space="preserve">Establecimiento de parámetros para un buen comportamiento y desempeño dentro del aula de clase.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Consulta bibliográfica y exposiciones por parte del Educando.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Evaluación permanente y continua de cada una de las clases.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Talleres.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Prácticas en el Aula de Sistemas.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Computador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Internet.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Papel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22" w:hRule="atLeast"/>
        </w:trPr>
        <w:tc>
          <w:tcPr>
            <w:tcW w:w="822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COMENTARIO DEL DOCENTE/TEACHRE’S COMNENTS: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609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OBSERVACION DEL RECTOR/ OBSERVATIONS:</w:t>
            </w:r>
          </w:p>
        </w:tc>
      </w:tr>
      <w:tr>
        <w:trPr>
          <w:trHeight w:val="1124" w:hRule="atLeast"/>
        </w:trPr>
        <w:tc>
          <w:tcPr>
            <w:tcW w:w="822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BIBLIOGRAFIA/BIBLIOGRAPHY: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609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PROYECTOS INSTITUCIONALES QUE INTEGRA/INSTITUTIONAL PROYECTS  THAT  IT INTEGRATES:</w:t>
            </w:r>
          </w:p>
        </w:tc>
      </w:tr>
      <w:tr>
        <w:trPr>
          <w:trHeight w:val="286" w:hRule="atLeast"/>
        </w:trPr>
        <w:tc>
          <w:tcPr>
            <w:tcW w:w="29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PERIODO/PERIOD: 2</w:t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INICIA/STARTS:   Marzo 28</w:t>
            </w:r>
          </w:p>
        </w:tc>
        <w:tc>
          <w:tcPr>
            <w:tcW w:w="439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FINALIZA/EDNS:   Mayo 27</w:t>
            </w:r>
          </w:p>
        </w:tc>
        <w:tc>
          <w:tcPr>
            <w:tcW w:w="3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SEMANA/WEEK:  9</w:t>
            </w:r>
          </w:p>
        </w:tc>
      </w:tr>
      <w:tr>
        <w:trPr>
          <w:trHeight w:val="218" w:hRule="atLeast"/>
        </w:trPr>
        <w:tc>
          <w:tcPr>
            <w:tcW w:w="637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DOCENTE/TEACHER: Octavio E. Carabali</w:t>
            </w:r>
          </w:p>
        </w:tc>
        <w:tc>
          <w:tcPr>
            <w:tcW w:w="439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AREA AND SUBJECT: Sistemas</w:t>
            </w:r>
          </w:p>
        </w:tc>
        <w:tc>
          <w:tcPr>
            <w:tcW w:w="3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GRADO/GRADE: 7</w:t>
            </w:r>
          </w:p>
        </w:tc>
      </w:tr>
      <w:tr>
        <w:trPr>
          <w:trHeight w:val="3376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Subttulo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Calibri" w:hAnsi="Calibri"/>
                <w:u w:val="single"/>
              </w:rPr>
              <w:t>1.- Interpretativa</w:t>
            </w:r>
            <w:r>
              <w:rPr>
                <w:rFonts w:ascii="Calibri" w:hAnsi="Calibri"/>
              </w:rPr>
              <w:t xml:space="preserve">:  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>Identifica  el origen y evolución de los elementos de la imprenta.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Arial" w:hAnsi="Arial"/>
                <w:u w:val="single"/>
              </w:rPr>
            </w:pPr>
            <w:r>
              <w:rPr>
                <w:rFonts w:ascii="Calibri" w:hAnsi="Calibri"/>
                <w:u w:val="single"/>
              </w:rPr>
              <w:t>2.- Argumentativa: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>Profundiza y aplica los conceptos básicos de elementos tecnológicos utilizados los medios audiovisuales y de comunicación.</w:t>
            </w:r>
          </w:p>
          <w:p>
            <w:pPr>
              <w:pStyle w:val="Subttulo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Calibri" w:hAnsi="Calibri"/>
              </w:rPr>
              <w:t xml:space="preserve"> </w:t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Arial" w:hAnsi="Arial"/>
                <w:u w:val="single"/>
              </w:rPr>
            </w:pPr>
            <w:r>
              <w:rPr>
                <w:rFonts w:ascii="Calibri" w:hAnsi="Calibri"/>
                <w:u w:val="single"/>
              </w:rPr>
              <w:t>3.- Propositiva: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 xml:space="preserve">Plantea y resuelve problemas referentes a la tecnología, mediante actividades prácticas. 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Titular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</w:rPr>
            </w:pPr>
            <w:r>
              <w:rPr>
                <w:rFonts w:ascii="Calibri" w:hAnsi="Calibri"/>
                <w:b w:val="false"/>
              </w:rPr>
              <w:t>Descubrir investigación técnica relacionada con la tecnología para contribuir al adelanto de la mediana industria.</w:t>
            </w:r>
          </w:p>
          <w:p>
            <w:pPr>
              <w:pStyle w:val="Titular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</w:rPr>
            </w:pPr>
            <w:r>
              <w:rPr>
                <w:rFonts w:ascii="Calibri" w:hAnsi="Calibri"/>
                <w:b w:val="false"/>
              </w:rPr>
              <w:t>Desarrollar la capacidad de trabajar en grupo y de aportar en él.</w:t>
            </w:r>
          </w:p>
          <w:p>
            <w:pPr>
              <w:pStyle w:val="Titular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</w:rPr>
              <w:t xml:space="preserve">Lograr la destreza en la creatividad y emplea instrumentos tecnológicos de sus en torno inmediato. </w:t>
            </w:r>
          </w:p>
        </w:tc>
        <w:tc>
          <w:tcPr>
            <w:tcW w:w="3120" w:type="dxa"/>
            <w:gridSpan w:val="3"/>
            <w:tcBorders/>
            <w:shd w:fill="auto" w:val="clear"/>
          </w:tcPr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 2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Las maravillas audiovisuales.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Adquiero conceptos básicos.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Identifico materiales.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. La imprenta, Impresión tipográfica y impresi8ón en offset.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Medios de comunicación.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El telégrafo, telefax, teletipo y el teléfono.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Ejemplos.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El catalejo y la lupa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El telescopio y el satélite.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El microscopio y su generación.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 vidrio 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Los espejos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Los prismas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  <w:t xml:space="preserve">Exposiciones por parte del profesor.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Prácticas individuales y en grupo en el computador.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Asesoría individual.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Seguimiento de tutoriales.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Realización de ejercicios dirigidos por el docente.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Resolución de talleres.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Orientación en el manejo de los equipos </w:t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/>
              </w:rPr>
            </w:pPr>
            <w:r>
              <w:rPr/>
              <w:t>Práctica final: PRESENTACIÓN DE UN PROYECTO.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  <w:t xml:space="preserve">Establecimiento de parámetros para un buen comportamiento y desempeño dentro del aula de clase.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Consulta bibliográfica y exposiciones por parte del Educando.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Evaluación permanente y continua de cada una de las clases.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Talleres.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Prácticas en el Aula de Sistemas.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Computador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Internet.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Papel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b/>
        </w:rPr>
      </w:r>
    </w:p>
    <w:tbl>
      <w:tblPr>
        <w:tblStyle w:val="Tablaconcuadrcula"/>
        <w:tblW w:w="14318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212"/>
        <w:gridCol w:w="2623"/>
        <w:gridCol w:w="849"/>
        <w:gridCol w:w="2271"/>
        <w:gridCol w:w="1841"/>
        <w:gridCol w:w="282"/>
        <w:gridCol w:w="2128"/>
        <w:gridCol w:w="1417"/>
      </w:tblGrid>
      <w:tr>
        <w:trPr>
          <w:trHeight w:val="286" w:hRule="atLeast"/>
        </w:trPr>
        <w:tc>
          <w:tcPr>
            <w:tcW w:w="29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PERIODO/PERIOD: 3</w:t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INICIA/STARTS:   Junio 3</w:t>
            </w:r>
          </w:p>
        </w:tc>
        <w:tc>
          <w:tcPr>
            <w:tcW w:w="439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FINALIZA/EDNS:  Sept. 5</w:t>
            </w:r>
          </w:p>
        </w:tc>
        <w:tc>
          <w:tcPr>
            <w:tcW w:w="3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SEMANA/WEEK:  10</w:t>
            </w:r>
          </w:p>
        </w:tc>
      </w:tr>
      <w:tr>
        <w:trPr>
          <w:trHeight w:val="218" w:hRule="atLeast"/>
        </w:trPr>
        <w:tc>
          <w:tcPr>
            <w:tcW w:w="637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DOCENTE/TEACHER: Octavio E. Carabali</w:t>
            </w:r>
          </w:p>
        </w:tc>
        <w:tc>
          <w:tcPr>
            <w:tcW w:w="439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AREA AND SUBJECT: Sistemas</w:t>
            </w:r>
          </w:p>
        </w:tc>
        <w:tc>
          <w:tcPr>
            <w:tcW w:w="3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GRADO/GRADE: 7</w:t>
            </w:r>
          </w:p>
        </w:tc>
      </w:tr>
      <w:tr>
        <w:trPr>
          <w:trHeight w:val="3376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Subttulo"/>
              <w:spacing w:before="0" w:after="0"/>
              <w:rPr>
                <w:rFonts w:ascii="Arial" w:hAnsi="Arial"/>
              </w:rPr>
            </w:pPr>
            <w:r>
              <w:rPr>
                <w:rFonts w:ascii="Calibri" w:hAnsi="Calibri"/>
                <w:u w:val="single"/>
              </w:rPr>
              <w:t>1.- Interpretativa</w:t>
            </w:r>
            <w:r>
              <w:rPr>
                <w:rFonts w:ascii="Calibri" w:hAnsi="Calibri"/>
              </w:rPr>
              <w:t xml:space="preserve">:  </w:t>
            </w:r>
          </w:p>
          <w:p>
            <w:pPr>
              <w:pStyle w:val="Subttulo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>Identifica  el origen y evolución de los elementos de los medios de comunicación.</w:t>
            </w:r>
          </w:p>
          <w:p>
            <w:pPr>
              <w:pStyle w:val="Subttulo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Arial" w:hAnsi="Arial"/>
                <w:u w:val="single"/>
              </w:rPr>
            </w:pPr>
            <w:r>
              <w:rPr>
                <w:rFonts w:ascii="Calibri" w:hAnsi="Calibri"/>
                <w:u w:val="single"/>
              </w:rPr>
              <w:t>2.- Argumentativa:</w:t>
            </w:r>
          </w:p>
          <w:p>
            <w:pPr>
              <w:pStyle w:val="Subttulo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>Profundiza y aplica los conceptos básicos de elementos tecnológicos utilizados los medios audiovisuales y de comunicación.</w:t>
            </w:r>
          </w:p>
          <w:p>
            <w:pPr>
              <w:pStyle w:val="Subttulo"/>
              <w:spacing w:before="0" w:after="0"/>
              <w:rPr>
                <w:rFonts w:ascii="Arial" w:hAnsi="Arial"/>
              </w:rPr>
            </w:pPr>
            <w:r>
              <w:rPr>
                <w:rFonts w:ascii="Calibri" w:hAnsi="Calibri"/>
              </w:rPr>
              <w:t xml:space="preserve"> </w:t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Arial" w:hAnsi="Arial"/>
                <w:u w:val="single"/>
              </w:rPr>
            </w:pPr>
            <w:r>
              <w:rPr>
                <w:rFonts w:ascii="Calibri" w:hAnsi="Calibri"/>
                <w:u w:val="single"/>
              </w:rPr>
              <w:t>3.- Propositiva:</w:t>
            </w:r>
          </w:p>
          <w:p>
            <w:pPr>
              <w:pStyle w:val="Subttulo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 xml:space="preserve">Plantea y resuelve problemas referentes a la tecnología, mediante actividades prácticas.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Titular"/>
              <w:numPr>
                <w:ilvl w:val="0"/>
                <w:numId w:val="1"/>
              </w:numPr>
              <w:spacing w:before="0" w:after="0"/>
              <w:jc w:val="left"/>
              <w:rPr>
                <w:rFonts w:ascii="Arial" w:hAnsi="Arial"/>
                <w:b w:val="false"/>
                <w:b w:val="false"/>
              </w:rPr>
            </w:pPr>
            <w:r>
              <w:rPr>
                <w:rFonts w:ascii="Calibri" w:hAnsi="Calibri"/>
                <w:b w:val="false"/>
              </w:rPr>
              <w:t>Descubrir investigación técnica relacionada con la tecnología para contribuir al adelanto de los medios de comunicación.</w:t>
            </w:r>
          </w:p>
          <w:p>
            <w:pPr>
              <w:pStyle w:val="Titular"/>
              <w:spacing w:before="0" w:after="0"/>
              <w:ind w:left="360" w:hanging="0"/>
              <w:jc w:val="left"/>
              <w:rPr>
                <w:rFonts w:ascii="Calibri" w:hAnsi="Calibri"/>
                <w:b w:val="false"/>
                <w:b w:val="false"/>
              </w:rPr>
            </w:pPr>
            <w:r>
              <w:rPr>
                <w:rFonts w:ascii="Calibri" w:hAnsi="Calibri"/>
                <w:b w:val="false"/>
              </w:rPr>
            </w:r>
          </w:p>
          <w:p>
            <w:pPr>
              <w:pStyle w:val="Titular"/>
              <w:numPr>
                <w:ilvl w:val="0"/>
                <w:numId w:val="1"/>
              </w:numPr>
              <w:spacing w:before="0" w:after="0"/>
              <w:jc w:val="left"/>
              <w:rPr>
                <w:rFonts w:ascii="Arial" w:hAnsi="Arial"/>
                <w:b w:val="false"/>
                <w:b w:val="false"/>
              </w:rPr>
            </w:pPr>
            <w:r>
              <w:rPr>
                <w:rFonts w:ascii="Calibri" w:hAnsi="Calibri"/>
                <w:b w:val="false"/>
              </w:rPr>
              <w:t>Desarrollar la capacidad de trabajar en grupo y de aportar en él.</w:t>
            </w:r>
          </w:p>
          <w:p>
            <w:pPr>
              <w:pStyle w:val="ListParagraph"/>
              <w:spacing w:before="0" w:after="0"/>
              <w:contextualSpacing/>
              <w:rPr>
                <w:rFonts w:ascii="Calibri" w:hAnsi="Calibri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itular"/>
              <w:spacing w:before="0" w:after="0"/>
              <w:ind w:left="360" w:hanging="0"/>
              <w:jc w:val="left"/>
              <w:rPr>
                <w:rFonts w:ascii="Calibri" w:hAnsi="Calibri"/>
                <w:b w:val="false"/>
                <w:b w:val="false"/>
              </w:rPr>
            </w:pPr>
            <w:r>
              <w:rPr>
                <w:rFonts w:ascii="Calibri" w:hAnsi="Calibri"/>
                <w:b w:val="false"/>
              </w:rPr>
            </w:r>
          </w:p>
          <w:p>
            <w:pPr>
              <w:pStyle w:val="Titular"/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</w:rPr>
              <w:t xml:space="preserve">Lograr la destreza en la creatividad y emplea instrumentos tecnológicos de sus en torno inmediato. </w:t>
            </w:r>
          </w:p>
        </w:tc>
        <w:tc>
          <w:tcPr>
            <w:tcW w:w="3120" w:type="dxa"/>
            <w:gridSpan w:val="2"/>
            <w:tcBorders/>
            <w:shd w:fill="auto" w:val="clear"/>
          </w:tcPr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 3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Medios de comunicación 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Influencia de los medios de comunicación en el lenguaje.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Función de los medios de comunica masivos.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Tipos de medios de comunicación masivos.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Medios de comunicación terrestres.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Medios de comunicación marítimos.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Medios de comunicación aéreos.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  <w:t xml:space="preserve">Exposiciones por parte del profesor.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Prácticas individuales y en grupo en el computador.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Asesoría individual.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Seguimiento de tutoriales.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Realización de ejercicios dirigidos por el docente.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Resolución de talleres.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Orientación en el manejo de los equipos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/>
              </w:rPr>
            </w:pPr>
            <w:r>
              <w:rPr/>
              <w:t>Práctica final: PRESENTACIÓN DE UN PROYECTO.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  <w:t xml:space="preserve">Establecimiento de parámetros para un buen comportamiento y desempeño dentro del aula de clase.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Consulta bibliográfica y exposiciones por parte del Educando.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Evaluación permanente y continua de cada una de las clases.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Talleres.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Prácticas en el Aula de Sistemas.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Computador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Internet.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Papel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b/>
        </w:rPr>
      </w:r>
    </w:p>
    <w:tbl>
      <w:tblPr>
        <w:tblStyle w:val="Tablaconcuadrcula"/>
        <w:tblW w:w="14318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212"/>
        <w:gridCol w:w="2623"/>
        <w:gridCol w:w="849"/>
        <w:gridCol w:w="2271"/>
        <w:gridCol w:w="1841"/>
        <w:gridCol w:w="282"/>
        <w:gridCol w:w="2128"/>
        <w:gridCol w:w="1417"/>
      </w:tblGrid>
      <w:tr>
        <w:trPr>
          <w:trHeight w:val="286" w:hRule="atLeast"/>
        </w:trPr>
        <w:tc>
          <w:tcPr>
            <w:tcW w:w="29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PERIODO/PERIOD: 4</w:t>
            </w:r>
          </w:p>
        </w:tc>
        <w:tc>
          <w:tcPr>
            <w:tcW w:w="34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INICIA/STARTS:  Septiembre 6</w:t>
            </w:r>
          </w:p>
        </w:tc>
        <w:tc>
          <w:tcPr>
            <w:tcW w:w="439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FINALIZA/EDNS:  Dic. 5</w:t>
            </w:r>
          </w:p>
        </w:tc>
        <w:tc>
          <w:tcPr>
            <w:tcW w:w="3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SEMANA/WEEK:  12</w:t>
            </w:r>
          </w:p>
        </w:tc>
      </w:tr>
      <w:tr>
        <w:trPr>
          <w:trHeight w:val="218" w:hRule="atLeast"/>
        </w:trPr>
        <w:tc>
          <w:tcPr>
            <w:tcW w:w="6378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DOCENTE/TEACHER: Octavio E. Carabali</w:t>
            </w:r>
          </w:p>
        </w:tc>
        <w:tc>
          <w:tcPr>
            <w:tcW w:w="439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AREA AND SUBJECT: Sistemas</w:t>
            </w:r>
          </w:p>
        </w:tc>
        <w:tc>
          <w:tcPr>
            <w:tcW w:w="354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GRADO/GRADE: 7</w:t>
            </w:r>
          </w:p>
        </w:tc>
      </w:tr>
      <w:tr>
        <w:trPr>
          <w:trHeight w:val="3376" w:hRule="atLeast"/>
        </w:trPr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Subttulo"/>
              <w:spacing w:before="0" w:after="0"/>
              <w:rPr>
                <w:rFonts w:ascii="Arial" w:hAnsi="Arial"/>
              </w:rPr>
            </w:pPr>
            <w:r>
              <w:rPr>
                <w:rFonts w:ascii="Calibri" w:hAnsi="Calibri"/>
                <w:u w:val="single"/>
              </w:rPr>
              <w:t>1.- Interpretativa</w:t>
            </w:r>
            <w:r>
              <w:rPr>
                <w:rFonts w:ascii="Calibri" w:hAnsi="Calibri"/>
              </w:rPr>
              <w:t xml:space="preserve">:  </w:t>
            </w:r>
          </w:p>
          <w:p>
            <w:pPr>
              <w:pStyle w:val="Subttulo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>Identifica  el origen y evolución de los elementos de la empresa</w:t>
            </w:r>
          </w:p>
          <w:p>
            <w:pPr>
              <w:pStyle w:val="Subttulo"/>
              <w:spacing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Arial" w:hAnsi="Arial"/>
                <w:u w:val="single"/>
              </w:rPr>
            </w:pPr>
            <w:r>
              <w:rPr>
                <w:rFonts w:ascii="Calibri" w:hAnsi="Calibri"/>
                <w:u w:val="single"/>
              </w:rPr>
              <w:t>2.- Argumentativa:</w:t>
            </w:r>
          </w:p>
          <w:p>
            <w:pPr>
              <w:pStyle w:val="Subttulo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 xml:space="preserve">Profundiza y aplica los conceptos básicos de elementos tecnológicos utilizados en las empresas. </w:t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before="0" w:after="0"/>
              <w:rPr>
                <w:rFonts w:ascii="Arial" w:hAnsi="Arial"/>
                <w:u w:val="single"/>
              </w:rPr>
            </w:pPr>
            <w:r>
              <w:rPr>
                <w:rFonts w:ascii="Calibri" w:hAnsi="Calibri"/>
                <w:u w:val="single"/>
              </w:rPr>
              <w:t>3.- Propositiva:</w:t>
            </w:r>
          </w:p>
          <w:p>
            <w:pPr>
              <w:pStyle w:val="Subttulo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Calibri" w:hAnsi="Calibri"/>
              </w:rPr>
              <w:t>Plantea y resuelve problemas referentes a la tecnología, mediante actividades prácticas en las empresas.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Titular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</w:rPr>
            </w:pPr>
            <w:r>
              <w:rPr>
                <w:rFonts w:ascii="Calibri" w:hAnsi="Calibri"/>
                <w:b w:val="false"/>
              </w:rPr>
              <w:t>Descubrir investigación técnica relacionada con la tecnología para contribuir al adelanto de la mediana industria.</w:t>
            </w:r>
          </w:p>
          <w:p>
            <w:pPr>
              <w:pStyle w:val="Titular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</w:rPr>
            </w:pPr>
            <w:r>
              <w:rPr>
                <w:rFonts w:ascii="Calibri" w:hAnsi="Calibri"/>
                <w:b w:val="false"/>
              </w:rPr>
              <w:t>Desarrollar la capacidad de trabajar en grupo y de aportar en él.</w:t>
            </w:r>
          </w:p>
          <w:p>
            <w:pPr>
              <w:pStyle w:val="Titular"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</w:rPr>
              <w:t xml:space="preserve">Lograr la destreza en la creatividad y emplea instrumentos tecnológicos de sus en torno inmediato. </w:t>
            </w:r>
          </w:p>
        </w:tc>
        <w:tc>
          <w:tcPr>
            <w:tcW w:w="3120" w:type="dxa"/>
            <w:gridSpan w:val="2"/>
            <w:tcBorders/>
            <w:shd w:fill="auto" w:val="clear"/>
          </w:tcPr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 4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Asertividad, productividad y trabajo.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Adquiero conceptos básicos.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Clases de industrias y la demanda de un producto.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Procesos de las empresas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Recursos humanos.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 La Seguridad Industrial en la empresa.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.-La revolución industrial  en el siglo XXI.</w:t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Subttulo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  <w:t xml:space="preserve">Exposiciones por parte del profesor.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Prácticas individuales y en grupo en el computador.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Asesoría individual.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Seguimiento de tutoriales.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Realización de ejercicios dirigidos por el docente. </w:t>
            </w:r>
          </w:p>
          <w:p>
            <w:pPr>
              <w:pStyle w:val="Normal"/>
              <w:spacing w:lineRule="auto" w:line="240" w:before="0" w:after="117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Resolución de talleres.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Orientación en el manejo de los equipos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410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Calibri" w:hAnsi="Calibri"/>
              </w:rPr>
            </w:pPr>
            <w:r>
              <w:rPr/>
              <w:t>Práctica final: PRESENTACIÓN DE UN PROYECTO.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  <w:lang w:val="es-ES"/>
              </w:rPr>
            </w:pPr>
            <w:r>
              <w:rPr>
                <w:rFonts w:cs="Arial"/>
                <w:color w:val="000000"/>
                <w:szCs w:val="24"/>
                <w:lang w:val="es-ES"/>
              </w:rPr>
              <w:t xml:space="preserve">Establecimiento de parámetros para un buen comportamiento y desempeño dentro del aula de clase.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Consulta bibliográfica y exposiciones por parte del Educando.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Evaluación permanente y continua de cada una de las clases.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Talleres.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3"/>
                <w:lang w:val="es-ES"/>
              </w:rPr>
            </w:pPr>
            <w:r>
              <w:rPr>
                <w:rFonts w:cs="Arial"/>
                <w:color w:val="000000"/>
                <w:szCs w:val="36"/>
                <w:lang w:val="es-ES"/>
              </w:rPr>
              <w:t xml:space="preserve"> </w:t>
            </w:r>
            <w:r>
              <w:rPr>
                <w:rFonts w:cs="Arial"/>
                <w:color w:val="000000"/>
                <w:szCs w:val="23"/>
                <w:lang w:val="es-ES"/>
              </w:rPr>
              <w:t xml:space="preserve">Prácticas en el Aula de Sistemas.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Computador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Internet.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  <w:t>Papel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1417" w:right="1417" w:header="708" w:top="1701" w:footer="708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thinThickSmallGap" w:sz="24" w:space="1" w:color="622423"/>
      </w:pBdr>
      <w:rPr/>
    </w:pPr>
    <w:r>
      <w:rPr>
        <w:rFonts w:eastAsia="" w:cs="" w:ascii="Cambria" w:hAnsi="Cambria" w:asciiTheme="majorHAnsi" w:cstheme="majorBidi" w:eastAsiaTheme="majorEastAsia" w:hAnsiTheme="majorHAnsi"/>
      </w:rPr>
      <w:t>POR MI LICEO-POR TU LICEO-POR NUESTRO LICEO</w:t>
      <w:tab/>
    </w:r>
    <w:r>
      <w:rPr>
        <w:rFonts w:eastAsia="" w:cs="" w:ascii="Cambria" w:hAnsi="Cambria" w:asciiTheme="majorHAnsi" w:cstheme="majorBidi" w:eastAsiaTheme="majorEastAsia" w:hAnsiTheme="majorHAnsi"/>
        <w:lang w:val="es-ES"/>
      </w:rPr>
      <w:t xml:space="preserve">Página </w:t>
    </w:r>
    <w:r>
      <w:rPr>
        <w:rFonts w:eastAsia="" w:cs="" w:ascii="Cambria" w:hAnsi="Cambria" w:asciiTheme="majorHAnsi" w:cstheme="majorBidi" w:eastAsiaTheme="majorEastAsia" w:hAnsiTheme="majorHAnsi"/>
        <w:lang w:val="es-ES"/>
      </w:rPr>
      <w:fldChar w:fldCharType="begin"/>
    </w:r>
    <w:r>
      <w:rPr>
        <w:rFonts w:eastAsia="" w:cs="" w:ascii="Cambria" w:hAnsi="Cambria"/>
      </w:rPr>
      <w:instrText> PAGE </w:instrText>
    </w:r>
    <w:r>
      <w:rPr>
        <w:rFonts w:eastAsia="" w:cs="" w:ascii="Cambria" w:hAnsi="Cambria"/>
      </w:rPr>
      <w:fldChar w:fldCharType="separate"/>
    </w:r>
    <w:r>
      <w:rPr>
        <w:rFonts w:eastAsia="" w:cs="" w:ascii="Cambria" w:hAnsi="Cambria"/>
      </w:rPr>
      <w:t>5</w:t>
    </w:r>
    <w:r>
      <w:rPr>
        <w:rFonts w:eastAsia="" w:cs="" w:ascii="Cambria" w:hAnsi="Cambria"/>
      </w:rP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c271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c271c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271c"/>
    <w:rPr>
      <w:rFonts w:ascii="Tahoma" w:hAnsi="Tahoma" w:cs="Tahoma"/>
      <w:sz w:val="16"/>
      <w:szCs w:val="16"/>
    </w:rPr>
  </w:style>
  <w:style w:type="character" w:styleId="TtuloCar" w:customStyle="1">
    <w:name w:val="Título Car"/>
    <w:basedOn w:val="DefaultParagraphFont"/>
    <w:link w:val="Ttulo"/>
    <w:qFormat/>
    <w:rsid w:val="00da5481"/>
    <w:rPr>
      <w:rFonts w:ascii="Times New Roman" w:hAnsi="Times New Roman" w:eastAsia="Times New Roman" w:cs="Times New Roman"/>
      <w:b/>
      <w:sz w:val="20"/>
      <w:szCs w:val="20"/>
      <w:lang w:val="es-MX" w:eastAsia="es-ES"/>
    </w:rPr>
  </w:style>
  <w:style w:type="character" w:styleId="SubttuloCar" w:customStyle="1">
    <w:name w:val="Subtítulo Car"/>
    <w:basedOn w:val="DefaultParagraphFont"/>
    <w:link w:val="Subttulo"/>
    <w:qFormat/>
    <w:rsid w:val="007c5eaf"/>
    <w:rPr>
      <w:rFonts w:ascii="Times New Roman" w:hAnsi="Times New Roman" w:eastAsia="Times New Roman" w:cs="Times New Roman"/>
      <w:b/>
      <w:sz w:val="20"/>
      <w:szCs w:val="20"/>
      <w:lang w:val="es-MX" w:eastAsia="es-E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Calibri" w:hAnsi="Calibri" w:cs="Symbol"/>
      <w:b w:val="false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Calibri" w:hAnsi="Calibri"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link w:val="EncabezadoCar"/>
    <w:uiPriority w:val="99"/>
    <w:unhideWhenUsed/>
    <w:rsid w:val="009c271c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9c271c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27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cfa"/>
    <w:pPr>
      <w:spacing w:before="0" w:after="200"/>
      <w:ind w:left="720" w:hanging="0"/>
      <w:contextualSpacing/>
    </w:pPr>
    <w:rPr/>
  </w:style>
  <w:style w:type="paragraph" w:styleId="Titular">
    <w:name w:val="Title"/>
    <w:basedOn w:val="Normal"/>
    <w:link w:val="TtuloCar"/>
    <w:qFormat/>
    <w:rsid w:val="00da548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  <w:lang w:val="es-MX" w:eastAsia="es-ES"/>
    </w:rPr>
  </w:style>
  <w:style w:type="paragraph" w:styleId="Subttulo">
    <w:name w:val="Subtitle"/>
    <w:basedOn w:val="Normal"/>
    <w:link w:val="SubttuloCar"/>
    <w:qFormat/>
    <w:rsid w:val="007c5eaf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0"/>
      <w:szCs w:val="20"/>
      <w:lang w:val="es-MX" w:eastAsia="es-ES"/>
    </w:rPr>
  </w:style>
  <w:style w:type="paragraph" w:styleId="Default" w:customStyle="1">
    <w:name w:val="Default"/>
    <w:qFormat/>
    <w:rsid w:val="007d204c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10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9D25-450B-4173-98A9-BC4F0CB0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LibreOffice/6.0.0.3$Windows_X86_64 LibreOffice_project/64a0f66915f38c6217de274f0aa8e15618924765</Application>
  <Pages>2</Pages>
  <Words>1335</Words>
  <Characters>7546</Characters>
  <CharactersWithSpaces>8746</CharactersWithSpaces>
  <Paragraphs>189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2013-10-07T19:45:00Z</dcterms:created>
  <dc:creator>chava</dc:creator>
  <dc:description/>
  <dc:language>es-CO</dc:language>
  <cp:lastModifiedBy>Carlos Fernando Castañeda Olano</cp:lastModifiedBy>
  <dcterms:modified xsi:type="dcterms:W3CDTF">2018-02-09T01:23:32Z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