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A" w:rsidRDefault="00FB2D4A">
      <w:pPr>
        <w:rPr>
          <w:rFonts w:ascii="Times New Roman" w:hAnsi="Times New Roman" w:cs="Times New Roman"/>
          <w:i/>
          <w:sz w:val="18"/>
          <w:szCs w:val="18"/>
        </w:rPr>
      </w:pPr>
    </w:p>
    <w:p w:rsidR="004436D0" w:rsidRDefault="004436D0" w:rsidP="004436D0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Figure 4: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Number of vertebral elements present (where 1=body, 2=right transverse process, 3=left transverse process, 4=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spinous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process)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FB2D4A" w:rsidRDefault="00FB2D4A" w:rsidP="004436D0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B2D4A">
        <w:rPr>
          <w:rFonts w:ascii="Times New Roman" w:hAnsi="Times New Roman" w:cs="Times New Roman"/>
          <w:i/>
          <w:noProof/>
          <w:sz w:val="18"/>
          <w:szCs w:val="18"/>
          <w:lang w:val="ca-ES" w:eastAsia="ca-ES"/>
        </w:rPr>
        <w:drawing>
          <wp:inline distT="0" distB="0" distL="0" distR="0">
            <wp:extent cx="2939303" cy="1882588"/>
            <wp:effectExtent l="19050" t="0" r="13447" b="3362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2D4A" w:rsidRDefault="00FB2D4A" w:rsidP="004436D0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490A78" w:rsidRDefault="00490A78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490A78" w:rsidSect="001F54FE">
      <w:type w:val="continuous"/>
      <w:pgSz w:w="11920" w:h="16840"/>
      <w:pgMar w:top="1200" w:right="1160" w:bottom="240" w:left="1180" w:header="720" w:footer="720" w:gutter="0"/>
      <w:cols w:num="2" w:space="720" w:equalWidth="0">
        <w:col w:w="8218" w:space="481"/>
        <w:col w:w="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36D0"/>
    <w:rsid w:val="001F54FE"/>
    <w:rsid w:val="00436167"/>
    <w:rsid w:val="004436D0"/>
    <w:rsid w:val="004464B2"/>
    <w:rsid w:val="00490A78"/>
    <w:rsid w:val="006E169B"/>
    <w:rsid w:val="00704762"/>
    <w:rsid w:val="007E18F4"/>
    <w:rsid w:val="00B17151"/>
    <w:rsid w:val="00B826F7"/>
    <w:rsid w:val="00C57A1A"/>
    <w:rsid w:val="00CC4F4E"/>
    <w:rsid w:val="00F04191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%20Boyle\Documents\ABA\aba%2014%20Mass%20burial%20px%20analysis\final%20report\Wey%20skulls%20final\final%20submitted%20skulls\skulls%20final%20summary%20data%20and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'vert elements'!$A$46</c:f>
              <c:strCache>
                <c:ptCount val="1"/>
                <c:pt idx="0">
                  <c:v>Body</c:v>
                </c:pt>
              </c:strCache>
            </c:strRef>
          </c:tx>
          <c:invertIfNegative val="0"/>
          <c:cat>
            <c:strRef>
              <c:f>'vert elements'!$B$44:$I$45</c:f>
              <c:strCache>
                <c:ptCount val="8"/>
                <c:pt idx="1">
                  <c:v>CV1</c:v>
                </c:pt>
                <c:pt idx="2">
                  <c:v>CV2</c:v>
                </c:pt>
                <c:pt idx="3">
                  <c:v>CV3</c:v>
                </c:pt>
                <c:pt idx="4">
                  <c:v>CV4</c:v>
                </c:pt>
                <c:pt idx="5">
                  <c:v>CV5</c:v>
                </c:pt>
                <c:pt idx="6">
                  <c:v>CV6</c:v>
                </c:pt>
                <c:pt idx="7">
                  <c:v>CV7</c:v>
                </c:pt>
              </c:strCache>
            </c:strRef>
          </c:cat>
          <c:val>
            <c:numRef>
              <c:f>'vert elements'!$B$46:$I$46</c:f>
              <c:numCache>
                <c:formatCode>General</c:formatCode>
                <c:ptCount val="8"/>
                <c:pt idx="1">
                  <c:v>36</c:v>
                </c:pt>
                <c:pt idx="2">
                  <c:v>40</c:v>
                </c:pt>
                <c:pt idx="3">
                  <c:v>30</c:v>
                </c:pt>
                <c:pt idx="4">
                  <c:v>16</c:v>
                </c:pt>
                <c:pt idx="5">
                  <c:v>7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'vert elements'!$A$47</c:f>
              <c:strCache>
                <c:ptCount val="1"/>
                <c:pt idx="0">
                  <c:v>Right transverse process</c:v>
                </c:pt>
              </c:strCache>
            </c:strRef>
          </c:tx>
          <c:invertIfNegative val="0"/>
          <c:cat>
            <c:strRef>
              <c:f>'vert elements'!$B$44:$I$45</c:f>
              <c:strCache>
                <c:ptCount val="8"/>
                <c:pt idx="1">
                  <c:v>CV1</c:v>
                </c:pt>
                <c:pt idx="2">
                  <c:v>CV2</c:v>
                </c:pt>
                <c:pt idx="3">
                  <c:v>CV3</c:v>
                </c:pt>
                <c:pt idx="4">
                  <c:v>CV4</c:v>
                </c:pt>
                <c:pt idx="5">
                  <c:v>CV5</c:v>
                </c:pt>
                <c:pt idx="6">
                  <c:v>CV6</c:v>
                </c:pt>
                <c:pt idx="7">
                  <c:v>CV7</c:v>
                </c:pt>
              </c:strCache>
            </c:strRef>
          </c:cat>
          <c:val>
            <c:numRef>
              <c:f>'vert elements'!$B$47:$I$47</c:f>
              <c:numCache>
                <c:formatCode>General</c:formatCode>
                <c:ptCount val="8"/>
                <c:pt idx="1">
                  <c:v>39</c:v>
                </c:pt>
                <c:pt idx="2">
                  <c:v>34</c:v>
                </c:pt>
                <c:pt idx="3">
                  <c:v>24</c:v>
                </c:pt>
                <c:pt idx="4">
                  <c:v>14</c:v>
                </c:pt>
                <c:pt idx="5">
                  <c:v>7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'vert elements'!$A$48</c:f>
              <c:strCache>
                <c:ptCount val="1"/>
                <c:pt idx="0">
                  <c:v>Left transverse process</c:v>
                </c:pt>
              </c:strCache>
            </c:strRef>
          </c:tx>
          <c:invertIfNegative val="0"/>
          <c:cat>
            <c:strRef>
              <c:f>'vert elements'!$B$44:$I$45</c:f>
              <c:strCache>
                <c:ptCount val="8"/>
                <c:pt idx="1">
                  <c:v>CV1</c:v>
                </c:pt>
                <c:pt idx="2">
                  <c:v>CV2</c:v>
                </c:pt>
                <c:pt idx="3">
                  <c:v>CV3</c:v>
                </c:pt>
                <c:pt idx="4">
                  <c:v>CV4</c:v>
                </c:pt>
                <c:pt idx="5">
                  <c:v>CV5</c:v>
                </c:pt>
                <c:pt idx="6">
                  <c:v>CV6</c:v>
                </c:pt>
                <c:pt idx="7">
                  <c:v>CV7</c:v>
                </c:pt>
              </c:strCache>
            </c:strRef>
          </c:cat>
          <c:val>
            <c:numRef>
              <c:f>'vert elements'!$B$48:$I$48</c:f>
              <c:numCache>
                <c:formatCode>General</c:formatCode>
                <c:ptCount val="8"/>
                <c:pt idx="1">
                  <c:v>35</c:v>
                </c:pt>
                <c:pt idx="2">
                  <c:v>34</c:v>
                </c:pt>
                <c:pt idx="3">
                  <c:v>25</c:v>
                </c:pt>
                <c:pt idx="4">
                  <c:v>13</c:v>
                </c:pt>
                <c:pt idx="5">
                  <c:v>8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'vert elements'!$A$49</c:f>
              <c:strCache>
                <c:ptCount val="1"/>
                <c:pt idx="0">
                  <c:v>Spinous process</c:v>
                </c:pt>
              </c:strCache>
            </c:strRef>
          </c:tx>
          <c:invertIfNegative val="0"/>
          <c:cat>
            <c:strRef>
              <c:f>'vert elements'!$B$44:$I$45</c:f>
              <c:strCache>
                <c:ptCount val="8"/>
                <c:pt idx="1">
                  <c:v>CV1</c:v>
                </c:pt>
                <c:pt idx="2">
                  <c:v>CV2</c:v>
                </c:pt>
                <c:pt idx="3">
                  <c:v>CV3</c:v>
                </c:pt>
                <c:pt idx="4">
                  <c:v>CV4</c:v>
                </c:pt>
                <c:pt idx="5">
                  <c:v>CV5</c:v>
                </c:pt>
                <c:pt idx="6">
                  <c:v>CV6</c:v>
                </c:pt>
                <c:pt idx="7">
                  <c:v>CV7</c:v>
                </c:pt>
              </c:strCache>
            </c:strRef>
          </c:cat>
          <c:val>
            <c:numRef>
              <c:f>'vert elements'!$B$49:$I$49</c:f>
              <c:numCache>
                <c:formatCode>General</c:formatCode>
                <c:ptCount val="8"/>
                <c:pt idx="1">
                  <c:v>33</c:v>
                </c:pt>
                <c:pt idx="2">
                  <c:v>29</c:v>
                </c:pt>
                <c:pt idx="3">
                  <c:v>18</c:v>
                </c:pt>
                <c:pt idx="4">
                  <c:v>11</c:v>
                </c:pt>
                <c:pt idx="5">
                  <c:v>6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30592"/>
        <c:axId val="155330816"/>
      </c:barChart>
      <c:catAx>
        <c:axId val="15523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ca-ES"/>
          </a:p>
        </c:txPr>
        <c:crossAx val="155330816"/>
        <c:crosses val="autoZero"/>
        <c:auto val="1"/>
        <c:lblAlgn val="ctr"/>
        <c:lblOffset val="100"/>
        <c:noMultiLvlLbl val="0"/>
      </c:catAx>
      <c:valAx>
        <c:axId val="15533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ca-ES"/>
          </a:p>
        </c:txPr>
        <c:crossAx val="155230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ca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Boyle</dc:creator>
  <cp:lastModifiedBy>xisco</cp:lastModifiedBy>
  <cp:revision>5</cp:revision>
  <dcterms:created xsi:type="dcterms:W3CDTF">2013-04-03T16:10:00Z</dcterms:created>
  <dcterms:modified xsi:type="dcterms:W3CDTF">2017-07-24T10:27:00Z</dcterms:modified>
</cp:coreProperties>
</file>